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jc w:val="center"/>
        <w:tblInd w:w="-220" w:type="dxa"/>
        <w:tblLayout w:type="fixed"/>
        <w:tblLook w:val="0000" w:firstRow="0" w:lastRow="0" w:firstColumn="0" w:lastColumn="0" w:noHBand="0" w:noVBand="0"/>
      </w:tblPr>
      <w:tblGrid>
        <w:gridCol w:w="4071"/>
        <w:gridCol w:w="5670"/>
      </w:tblGrid>
      <w:tr w:rsidR="00043B28" w:rsidRPr="00B25254">
        <w:trPr>
          <w:trHeight w:val="851"/>
          <w:jc w:val="center"/>
        </w:trPr>
        <w:tc>
          <w:tcPr>
            <w:tcW w:w="4071" w:type="dxa"/>
          </w:tcPr>
          <w:p w:rsidR="00043B28" w:rsidRPr="00B25254" w:rsidRDefault="004A6DFE" w:rsidP="004A6DFE">
            <w:pPr>
              <w:spacing w:before="120"/>
              <w:rPr>
                <w:rFonts w:ascii="Times New Roman" w:hAnsi="Times New Roman"/>
                <w:b/>
                <w:sz w:val="26"/>
                <w:szCs w:val="26"/>
              </w:rPr>
            </w:pPr>
            <w:r>
              <w:rPr>
                <w:rFonts w:ascii="Times New Roman" w:hAnsi="Times New Roman"/>
                <w:b/>
                <w:sz w:val="26"/>
                <w:szCs w:val="26"/>
              </w:rPr>
              <w:t xml:space="preserve">     </w:t>
            </w:r>
            <w:r w:rsidR="00043B28" w:rsidRPr="00B25254">
              <w:rPr>
                <w:rFonts w:ascii="Times New Roman" w:hAnsi="Times New Roman"/>
                <w:b/>
                <w:sz w:val="26"/>
                <w:szCs w:val="26"/>
              </w:rPr>
              <w:t xml:space="preserve">UỶ BAN NHÂN DÂN </w:t>
            </w:r>
          </w:p>
          <w:p w:rsidR="00043B28" w:rsidRPr="00B25254" w:rsidRDefault="000E1D60" w:rsidP="004A6DFE">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192" behindDoc="0" locked="0" layoutInCell="1" allowOverlap="1" wp14:anchorId="63AC5D91" wp14:editId="668E7437">
                      <wp:simplePos x="0" y="0"/>
                      <wp:positionH relativeFrom="column">
                        <wp:posOffset>556260</wp:posOffset>
                      </wp:positionH>
                      <wp:positionV relativeFrom="paragraph">
                        <wp:posOffset>233680</wp:posOffset>
                      </wp:positionV>
                      <wp:extent cx="844550" cy="0"/>
                      <wp:effectExtent l="0" t="0" r="12700" b="19050"/>
                      <wp:wrapNone/>
                      <wp:docPr id="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8.4pt" to="110.3pt,18.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2CNEwIAACk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Q5Rop0 INGzUBxNHh9Cb3rjCgip1NaG6uhJvZpnTb87pHTVErXnkePb2UBiFjKSdylh4wzcsOu/aAYx5OB1 bNSpsV2AhBagU9TjfNODnzyicDjP8+kUVKODKyHFkGes85+57lAwSiyBdMQlx2fnAw9SDCHhGqU3 QsqotlSoL/FiOpnGBKelYMEZwpzd7ypp0ZGEeYlfLAo892FWHxSLYC0nbH21PRHyYsPlUgU8qATo XK3LQPxYpIv1fD3PR/lkth7laV2PPm2qfDTbZI/T+qGuqjr7GahledEKxrgK7IbhzPK/E//6TC5j dRvPWxuS9+ixX0B2+EfSUcqg3mUOdpqdt3aQGOYxBl/fThj4+z3Y9y989QsAAP//AwBQSwMEFAAG AAgAAAAhAJtouSrcAAAACAEAAA8AAABkcnMvZG93bnJldi54bWxMj8FOwzAQRO9I/IO1SFyq1iGV QpXGqRCQGxdaENdtvCQR8TqN3Tbw9SziAMedGc2+KTaT69WJxtB5NnCzSEAR19523Bh42VXzFagQ kS32nsnAJwXYlJcXBebWn/mZTtvYKCnhkKOBNsYh1zrULTkMCz8Qi/fuR4dRzrHRdsSzlLtep0mS aYcdy4cWB7pvqf7YHp2BUL3Sofqa1bPkbdl4Sg8PT49ozPXVdLcGFWmKf2H4wRd0KIVp749sg+oN rG4zSRpYZrJA/DRNRNj/Cros9P8B5TcAAAD//wMAUEsBAi0AFAAGAAgAAAAhALaDOJL+AAAA4QEA ABMAAAAAAAAAAAAAAAAAAAAAAFtDb250ZW50X1R5cGVzXS54bWxQSwECLQAUAAYACAAAACEAOP0h /9YAAACUAQAACwAAAAAAAAAAAAAAAAAvAQAAX3JlbHMvLnJlbHNQSwECLQAUAAYACAAAACEASv9g jRMCAAApBAAADgAAAAAAAAAAAAAAAAAuAgAAZHJzL2Uyb0RvYy54bWxQSwECLQAUAAYACAAAACEA m2i5KtwAAAAIAQAADwAAAAAAAAAAAAAAAABtBAAAZHJzL2Rvd25yZXYueG1sUEsFBgAAAAAEAAQA 8wAAAHYFAAAAAA== "/>
                  </w:pict>
                </mc:Fallback>
              </mc:AlternateContent>
            </w:r>
            <w:r w:rsidR="004A6DFE">
              <w:rPr>
                <w:rFonts w:ascii="Times New Roman" w:hAnsi="Times New Roman"/>
                <w:b/>
                <w:sz w:val="26"/>
                <w:szCs w:val="26"/>
              </w:rPr>
              <w:t xml:space="preserve">     </w:t>
            </w:r>
            <w:r w:rsidR="00043B28" w:rsidRPr="00B25254">
              <w:rPr>
                <w:rFonts w:ascii="Times New Roman" w:hAnsi="Times New Roman"/>
                <w:b/>
                <w:sz w:val="26"/>
                <w:szCs w:val="26"/>
              </w:rPr>
              <w:t>TỈNH THANH HOÁ</w:t>
            </w:r>
            <w:r w:rsidR="00043B28" w:rsidRPr="00B25254">
              <w:rPr>
                <w:rFonts w:ascii="Times New Roman" w:hAnsi="Times New Roman"/>
                <w:sz w:val="26"/>
                <w:szCs w:val="26"/>
              </w:rPr>
              <w:t xml:space="preserve"> </w:t>
            </w:r>
          </w:p>
        </w:tc>
        <w:tc>
          <w:tcPr>
            <w:tcW w:w="5670" w:type="dxa"/>
          </w:tcPr>
          <w:p w:rsidR="00043B28" w:rsidRPr="00B25254" w:rsidRDefault="00043B28" w:rsidP="00953D65">
            <w:pPr>
              <w:spacing w:before="120" w:line="216" w:lineRule="auto"/>
              <w:rPr>
                <w:rFonts w:ascii="Times New Roman" w:hAnsi="Times New Roman"/>
                <w:b/>
                <w:bCs/>
                <w:sz w:val="26"/>
                <w:szCs w:val="26"/>
              </w:rPr>
            </w:pPr>
            <w:r w:rsidRPr="00B25254">
              <w:rPr>
                <w:rFonts w:ascii="Times New Roman" w:hAnsi="Times New Roman"/>
                <w:b/>
                <w:bCs/>
                <w:sz w:val="26"/>
                <w:szCs w:val="26"/>
              </w:rPr>
              <w:t>CỘNG HÒA XÃ HỘI CHỦ NGHĨA VIỆT NAM</w:t>
            </w:r>
          </w:p>
          <w:p w:rsidR="00043B28" w:rsidRPr="00B25254" w:rsidRDefault="006335C1" w:rsidP="00953D65">
            <w:pPr>
              <w:spacing w:line="216" w:lineRule="auto"/>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57216" behindDoc="0" locked="0" layoutInCell="1" allowOverlap="1">
                      <wp:simplePos x="0" y="0"/>
                      <wp:positionH relativeFrom="column">
                        <wp:posOffset>661035</wp:posOffset>
                      </wp:positionH>
                      <wp:positionV relativeFrom="paragraph">
                        <wp:posOffset>206375</wp:posOffset>
                      </wp:positionV>
                      <wp:extent cx="2133600" cy="0"/>
                      <wp:effectExtent l="13335" t="6350" r="5715" b="12700"/>
                      <wp:wrapNone/>
                      <wp:docPr id="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16.25pt" to="220.05pt,16.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FE9AFAIAACoEAAAOAAAAZHJzL2Uyb0RvYy54bWysU9uO2jAQfa/Uf7D8DrkQWIgIq4pAX2gX abcfYGyHWHVsyzYEVPXfOzYXse1LVTUPztgzc3xmznj+fOokOnLrhFYVzoYpRlxRzYTaV/jb23ow xch5ohiRWvEKn7nDz4uPH+a9KXmuWy0ZtwhAlCt7U+HWe1MmiaMt74gbasMVOBttO+Jha/cJs6QH 9E4meZpOkl5bZqym3Dk4rS9OvIj4TcOpf2kaxz2SFQZuPq42rruwJos5KfeWmFbQKw3yDyw6IhRc eoeqiSfoYMUfUJ2gVjvd+CHVXaKbRlAea4BqsvS3al5bYnisBZrjzL1N7v/B0q/HrUWCVXiEkSId SLQRiqP8qQi96Y0rIWSptjZUR0/q1Ww0/e6Q0suWqD2PHN/OBhKzkJG8SwkbZ+CGXf9FM4ghB69j o06N7QIktACdoh7nux785BGFwzwbjSYpyEZvvoSUt0Rjnf/MdYeCUWEJrCMwOW6cD0RIeQsJ9yi9 FlJGuaVCfYVn43wcE5yWggVnCHN2v1tKi44kDEz8YlXgeQyz+qBYBGs5Yaur7YmQFxsulyrgQSlA 52pdJuLHLJ2tpqtpMSjyyWpQpHU9+LReFoPJOnsa16N6uayzn4FaVpStYIyrwO42nVnxd+pf38ll ru7zeW9D8h499gvI3v6RdNQyyHcZhJ1m5629aQwDGYOvjydM/OMe7McnvvgFAAD//wMAUEsDBBQA BgAIAAAAIQDZiXn/3AAAAAkBAAAPAAAAZHJzL2Rvd25yZXYueG1sTI/BTsMwEETvSPyDtUhcKmo3 DRUKcSoE5MaFQsV1myxJRLxOY7cNfD2LOMBxZp9mZ/L15Hp1pDF0ni0s5gYUceXrjhsLry/l1Q2o EJFr7D2ThU8KsC7Oz3LMan/iZzpuYqMkhEOGFtoYh0zrULXkMMz9QCy3dz86jCLHRtcjniTc9Tox ZqUddiwfWhzovqXqY3NwFkK5pX35Natm5m3ZeEr2D0+PaO3lxXR3CyrSFP9g+Kkv1aGQTjt/4Dqo XrRJF4JaWCbXoARIUyPG7tfQRa7/Lyi+AQAA//8DAFBLAQItABQABgAIAAAAIQC2gziS/gAAAOEB AAATAAAAAAAAAAAAAAAAAAAAAABbQ29udGVudF9UeXBlc10ueG1sUEsBAi0AFAAGAAgAAAAhADj9 If/WAAAAlAEAAAsAAAAAAAAAAAAAAAAALwEAAF9yZWxzLy5yZWxzUEsBAi0AFAAGAAgAAAAhAKUU T0AUAgAAKgQAAA4AAAAAAAAAAAAAAAAALgIAAGRycy9lMm9Eb2MueG1sUEsBAi0AFAAGAAgAAAAh ANmJef/cAAAACQEAAA8AAAAAAAAAAAAAAAAAbgQAAGRycy9kb3ducmV2LnhtbFBLBQYAAAAABAAE APMAAAB3BQAAAAA= "/>
                  </w:pict>
                </mc:Fallback>
              </mc:AlternateContent>
            </w:r>
            <w:r w:rsidR="00043B28" w:rsidRPr="00B25254">
              <w:rPr>
                <w:rFonts w:ascii="Times New Roman" w:hAnsi="Times New Roman"/>
                <w:b/>
                <w:bCs/>
                <w:szCs w:val="28"/>
              </w:rPr>
              <w:t>Độc lập - Tự do - Hạnh phúc</w:t>
            </w:r>
          </w:p>
        </w:tc>
      </w:tr>
      <w:tr w:rsidR="00043B28" w:rsidRPr="00B25254">
        <w:trPr>
          <w:trHeight w:val="476"/>
          <w:jc w:val="center"/>
        </w:trPr>
        <w:tc>
          <w:tcPr>
            <w:tcW w:w="4071" w:type="dxa"/>
          </w:tcPr>
          <w:p w:rsidR="00043B28" w:rsidRPr="00B25254" w:rsidRDefault="004A6DFE" w:rsidP="00723B0F">
            <w:pPr>
              <w:spacing w:before="120" w:line="216" w:lineRule="auto"/>
              <w:rPr>
                <w:rFonts w:ascii="Times New Roman" w:hAnsi="Times New Roman"/>
                <w:szCs w:val="28"/>
              </w:rPr>
            </w:pPr>
            <w:r>
              <w:rPr>
                <w:rFonts w:ascii="Times New Roman" w:hAnsi="Times New Roman"/>
                <w:szCs w:val="28"/>
              </w:rPr>
              <w:t xml:space="preserve">     </w:t>
            </w:r>
            <w:r w:rsidR="00043B28" w:rsidRPr="00B25254">
              <w:rPr>
                <w:rFonts w:ascii="Times New Roman" w:hAnsi="Times New Roman"/>
                <w:szCs w:val="28"/>
              </w:rPr>
              <w:t>Số:</w:t>
            </w:r>
            <w:r w:rsidR="00044E08" w:rsidRPr="00B25254">
              <w:rPr>
                <w:rFonts w:ascii="Times New Roman" w:hAnsi="Times New Roman"/>
                <w:szCs w:val="28"/>
              </w:rPr>
              <w:t xml:space="preserve"> </w:t>
            </w:r>
            <w:r w:rsidR="00673C06">
              <w:rPr>
                <w:rFonts w:ascii="Times New Roman" w:hAnsi="Times New Roman"/>
                <w:szCs w:val="28"/>
              </w:rPr>
              <w:t>176</w:t>
            </w:r>
            <w:r w:rsidR="00F63B79" w:rsidRPr="00B25254">
              <w:rPr>
                <w:rFonts w:ascii="Times New Roman" w:hAnsi="Times New Roman"/>
                <w:szCs w:val="28"/>
              </w:rPr>
              <w:t>/KH</w:t>
            </w:r>
            <w:r w:rsidR="00043B28" w:rsidRPr="00B25254">
              <w:rPr>
                <w:rFonts w:ascii="Times New Roman" w:hAnsi="Times New Roman"/>
                <w:szCs w:val="28"/>
              </w:rPr>
              <w:t>-</w:t>
            </w:r>
            <w:r w:rsidR="00564971" w:rsidRPr="00B25254">
              <w:rPr>
                <w:rFonts w:ascii="Times New Roman" w:hAnsi="Times New Roman"/>
                <w:szCs w:val="28"/>
              </w:rPr>
              <w:t>UBND</w:t>
            </w:r>
          </w:p>
        </w:tc>
        <w:tc>
          <w:tcPr>
            <w:tcW w:w="5670" w:type="dxa"/>
          </w:tcPr>
          <w:p w:rsidR="00043B28" w:rsidRPr="00B25254" w:rsidRDefault="004A6DFE" w:rsidP="00673C06">
            <w:pPr>
              <w:keepNext/>
              <w:tabs>
                <w:tab w:val="left" w:pos="451"/>
                <w:tab w:val="right" w:pos="5454"/>
              </w:tabs>
              <w:spacing w:before="120" w:line="216" w:lineRule="auto"/>
              <w:ind w:left="119" w:hanging="119"/>
              <w:outlineLvl w:val="2"/>
              <w:rPr>
                <w:rFonts w:ascii="Times New Roman" w:hAnsi="Times New Roman"/>
                <w:i/>
                <w:iCs/>
                <w:szCs w:val="28"/>
              </w:rPr>
            </w:pPr>
            <w:r>
              <w:rPr>
                <w:rFonts w:ascii="Times New Roman" w:hAnsi="Times New Roman"/>
                <w:i/>
                <w:iCs/>
                <w:sz w:val="26"/>
                <w:szCs w:val="26"/>
              </w:rPr>
              <w:tab/>
              <w:t xml:space="preserve"> </w:t>
            </w:r>
            <w:r w:rsidR="0044161A" w:rsidRPr="00B25254">
              <w:rPr>
                <w:rFonts w:ascii="Times New Roman" w:hAnsi="Times New Roman"/>
                <w:i/>
                <w:iCs/>
                <w:sz w:val="26"/>
                <w:szCs w:val="26"/>
              </w:rPr>
              <w:t xml:space="preserve"> </w:t>
            </w:r>
            <w:r w:rsidR="00D562AE" w:rsidRPr="00B25254">
              <w:rPr>
                <w:rFonts w:ascii="Times New Roman" w:hAnsi="Times New Roman"/>
                <w:i/>
                <w:iCs/>
                <w:sz w:val="26"/>
                <w:szCs w:val="26"/>
              </w:rPr>
              <w:t xml:space="preserve"> </w:t>
            </w:r>
            <w:r w:rsidR="006E5FEB" w:rsidRPr="00B25254">
              <w:rPr>
                <w:rFonts w:ascii="Times New Roman" w:hAnsi="Times New Roman"/>
                <w:i/>
                <w:iCs/>
                <w:szCs w:val="28"/>
              </w:rPr>
              <w:t>Thanh Hóa, ngày</w:t>
            </w:r>
            <w:r w:rsidR="0044161A" w:rsidRPr="00B25254">
              <w:rPr>
                <w:rFonts w:ascii="Times New Roman" w:hAnsi="Times New Roman"/>
                <w:i/>
                <w:iCs/>
                <w:szCs w:val="28"/>
              </w:rPr>
              <w:t xml:space="preserve"> </w:t>
            </w:r>
            <w:r w:rsidR="00F63B79" w:rsidRPr="00B25254">
              <w:rPr>
                <w:rFonts w:ascii="Times New Roman" w:hAnsi="Times New Roman"/>
                <w:i/>
                <w:iCs/>
                <w:szCs w:val="28"/>
              </w:rPr>
              <w:t xml:space="preserve"> </w:t>
            </w:r>
            <w:r w:rsidR="00673C06">
              <w:rPr>
                <w:rFonts w:ascii="Times New Roman" w:hAnsi="Times New Roman"/>
                <w:i/>
                <w:iCs/>
                <w:szCs w:val="28"/>
              </w:rPr>
              <w:t>01</w:t>
            </w:r>
            <w:r w:rsidR="00F63B79" w:rsidRPr="00B25254">
              <w:rPr>
                <w:rFonts w:ascii="Times New Roman" w:hAnsi="Times New Roman"/>
                <w:i/>
                <w:iCs/>
                <w:szCs w:val="28"/>
              </w:rPr>
              <w:t xml:space="preserve"> </w:t>
            </w:r>
            <w:r w:rsidR="006E5FEB" w:rsidRPr="00B25254">
              <w:rPr>
                <w:rFonts w:ascii="Times New Roman" w:hAnsi="Times New Roman"/>
                <w:i/>
                <w:iCs/>
                <w:szCs w:val="28"/>
              </w:rPr>
              <w:t>tháng</w:t>
            </w:r>
            <w:r w:rsidR="0006327A" w:rsidRPr="00B25254">
              <w:rPr>
                <w:rFonts w:ascii="Times New Roman" w:hAnsi="Times New Roman"/>
                <w:i/>
                <w:iCs/>
                <w:szCs w:val="28"/>
              </w:rPr>
              <w:t xml:space="preserve"> </w:t>
            </w:r>
            <w:r w:rsidR="00673C06">
              <w:rPr>
                <w:rFonts w:ascii="Times New Roman" w:hAnsi="Times New Roman"/>
                <w:i/>
                <w:iCs/>
                <w:szCs w:val="28"/>
              </w:rPr>
              <w:t>7</w:t>
            </w:r>
            <w:r w:rsidR="0037257C" w:rsidRPr="00B25254">
              <w:rPr>
                <w:rFonts w:ascii="Times New Roman" w:hAnsi="Times New Roman"/>
                <w:i/>
                <w:iCs/>
                <w:szCs w:val="28"/>
              </w:rPr>
              <w:t xml:space="preserve"> </w:t>
            </w:r>
            <w:r w:rsidR="006E5FEB" w:rsidRPr="00B25254">
              <w:rPr>
                <w:rFonts w:ascii="Times New Roman" w:hAnsi="Times New Roman"/>
                <w:i/>
                <w:iCs/>
                <w:szCs w:val="28"/>
              </w:rPr>
              <w:t>năm 20</w:t>
            </w:r>
            <w:r w:rsidR="00D04CB7" w:rsidRPr="00B25254">
              <w:rPr>
                <w:rFonts w:ascii="Times New Roman" w:hAnsi="Times New Roman"/>
                <w:i/>
                <w:iCs/>
                <w:szCs w:val="28"/>
              </w:rPr>
              <w:t>2</w:t>
            </w:r>
            <w:r w:rsidR="00976996" w:rsidRPr="00B25254">
              <w:rPr>
                <w:rFonts w:ascii="Times New Roman" w:hAnsi="Times New Roman"/>
                <w:i/>
                <w:iCs/>
                <w:szCs w:val="28"/>
              </w:rPr>
              <w:t>2</w:t>
            </w:r>
          </w:p>
        </w:tc>
      </w:tr>
    </w:tbl>
    <w:p w:rsidR="00F768E9" w:rsidRPr="00B25254" w:rsidRDefault="00F768E9" w:rsidP="002560A1">
      <w:pPr>
        <w:jc w:val="center"/>
        <w:rPr>
          <w:rFonts w:ascii="Times New Roman" w:hAnsi="Times New Roman"/>
          <w:b/>
          <w:bCs/>
          <w:szCs w:val="28"/>
        </w:rPr>
      </w:pPr>
    </w:p>
    <w:p w:rsidR="002560A1" w:rsidRPr="007C183A" w:rsidRDefault="00F63B79" w:rsidP="002560A1">
      <w:pPr>
        <w:jc w:val="center"/>
        <w:rPr>
          <w:rFonts w:ascii="Times New Roman Bold" w:hAnsi="Times New Roman Bold"/>
          <w:b/>
          <w:bCs/>
          <w:szCs w:val="28"/>
        </w:rPr>
      </w:pPr>
      <w:r w:rsidRPr="007C183A">
        <w:rPr>
          <w:rFonts w:ascii="Times New Roman Bold" w:hAnsi="Times New Roman Bold"/>
          <w:b/>
          <w:bCs/>
          <w:szCs w:val="28"/>
        </w:rPr>
        <w:t>KẾ HOẠCH</w:t>
      </w:r>
    </w:p>
    <w:p w:rsidR="005E560A" w:rsidRPr="007C183A" w:rsidRDefault="00F63B79" w:rsidP="00DD5FB7">
      <w:pPr>
        <w:jc w:val="center"/>
        <w:rPr>
          <w:rFonts w:ascii="Times New Roman Bold" w:hAnsi="Times New Roman Bold"/>
          <w:b/>
          <w:szCs w:val="28"/>
        </w:rPr>
      </w:pPr>
      <w:r w:rsidRPr="007C183A">
        <w:rPr>
          <w:rFonts w:ascii="Times New Roman Bold" w:hAnsi="Times New Roman Bold"/>
          <w:b/>
          <w:szCs w:val="28"/>
        </w:rPr>
        <w:t>T</w:t>
      </w:r>
      <w:r w:rsidR="00AA049F" w:rsidRPr="007C183A">
        <w:rPr>
          <w:rFonts w:ascii="Times New Roman Bold" w:hAnsi="Times New Roman Bold"/>
          <w:b/>
          <w:szCs w:val="28"/>
        </w:rPr>
        <w:t xml:space="preserve">hực hiện </w:t>
      </w:r>
      <w:r w:rsidR="00B2539A" w:rsidRPr="007C183A">
        <w:rPr>
          <w:rFonts w:ascii="Times New Roman Bold" w:hAnsi="Times New Roman Bold"/>
          <w:b/>
          <w:szCs w:val="28"/>
        </w:rPr>
        <w:t>Chiến lược bảo vệ môi trường quốc gia đến năm 2030,</w:t>
      </w:r>
      <w:r w:rsidR="00DD5FB7" w:rsidRPr="007C183A">
        <w:rPr>
          <w:rFonts w:ascii="Times New Roman Bold" w:hAnsi="Times New Roman Bold"/>
          <w:b/>
          <w:szCs w:val="28"/>
        </w:rPr>
        <w:t xml:space="preserve"> </w:t>
      </w:r>
    </w:p>
    <w:p w:rsidR="00B2539A" w:rsidRPr="007C183A" w:rsidRDefault="00B2539A" w:rsidP="00DD5FB7">
      <w:pPr>
        <w:jc w:val="center"/>
        <w:rPr>
          <w:rFonts w:ascii="Times New Roman Bold" w:hAnsi="Times New Roman Bold"/>
          <w:b/>
          <w:szCs w:val="28"/>
        </w:rPr>
      </w:pPr>
      <w:r w:rsidRPr="007C183A">
        <w:rPr>
          <w:rFonts w:ascii="Times New Roman Bold" w:hAnsi="Times New Roman Bold"/>
          <w:b/>
          <w:szCs w:val="28"/>
        </w:rPr>
        <w:t>tầm nhìn đến năm 2050</w:t>
      </w:r>
      <w:r w:rsidR="009D4408" w:rsidRPr="007C183A">
        <w:rPr>
          <w:rFonts w:ascii="Times New Roman Bold" w:hAnsi="Times New Roman Bold"/>
          <w:b/>
          <w:szCs w:val="28"/>
        </w:rPr>
        <w:t xml:space="preserve"> trên địa bàn tỉnh Thanh Hoá</w:t>
      </w:r>
    </w:p>
    <w:p w:rsidR="004A7A83" w:rsidRPr="00B25254" w:rsidRDefault="006335C1" w:rsidP="00B2539A">
      <w:pPr>
        <w:jc w:val="center"/>
        <w:rPr>
          <w:rFonts w:ascii="Times New Roman" w:hAnsi="Times New Roman"/>
          <w:b/>
          <w:spacing w:val="-4"/>
          <w:sz w:val="26"/>
          <w:szCs w:val="26"/>
          <w:lang w:val="fr-FR"/>
        </w:rPr>
      </w:pPr>
      <w:r>
        <w:rPr>
          <w:rFonts w:ascii="Times New Roman" w:hAnsi="Times New Roman"/>
          <w:b/>
          <w:noProof/>
          <w:spacing w:val="-4"/>
          <w:sz w:val="26"/>
          <w:szCs w:val="26"/>
        </w:rPr>
        <mc:AlternateContent>
          <mc:Choice Requires="wps">
            <w:drawing>
              <wp:anchor distT="0" distB="0" distL="114300" distR="114300" simplePos="0" relativeHeight="251658240" behindDoc="0" locked="0" layoutInCell="1" allowOverlap="1">
                <wp:simplePos x="0" y="0"/>
                <wp:positionH relativeFrom="column">
                  <wp:posOffset>2169795</wp:posOffset>
                </wp:positionH>
                <wp:positionV relativeFrom="paragraph">
                  <wp:posOffset>21895</wp:posOffset>
                </wp:positionV>
                <wp:extent cx="1272844" cy="0"/>
                <wp:effectExtent l="0" t="0" r="22860" b="19050"/>
                <wp:wrapNone/>
                <wp:docPr id="1"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8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9" o:spid="_x0000_s1026" type="#_x0000_t32" style="position:absolute;margin-left:170.85pt;margin-top:1.7pt;width:10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nyHPqIAIAAD0EAAAOAAAAZHJzL2Uyb0RvYy54bWysU02P2jAQvVfqf7B8h3w0sBARVqsEetl2 kXb7A4ztJFYT27INAVX97x0bgtj2UlXlYMaZmTdvZp5Xj6e+Q0durFCywMk0xohLqpiQTYG/vW0n C4ysI5KRTkle4DO3+HH98cNq0DlPVas6xg0CEGnzQRe4dU7nUWRpy3tip0pzCc5amZ44uJomYoYM gN53URrH82hQhmmjKLcWvlYXJ14H/Lrm1L3UteUOdQUGbi6cJpx7f0brFckbQ3Qr6JUG+QcWPRES it6gKuIIOhjxB1QvqFFW1W5KVR+puhaUhx6gmyT+rZvXlmgeeoHhWH0bk/1/sPTrcWeQYLA7jCTp YUVPB6dCZZQ+LP2ABm1ziCvlzvgW6Um+6mdFv1skVdkS2fAQ/nbWkJ34jOhdir9YDWX2wxfFIIZA hTCtU216DwlzQKewlPNtKfzkEIWPSfqQLrIMIzr6IpKPidpY95mrHnmjwNYZIprWlUpKWL0ySShD js/WeVokHxN8Vam2ouuCAjqJhgIvZ+ksJFjVCeadPsyaZl92Bh2J11D4hR7Bcx9m1EGyANZywjZX 2xHRXWwo3kmPB40Bnat1EcmPZbzcLDaLbJKl880ki6tq8rQts8l8mzzMqk9VWVbJT08tyfJWMMal ZzcKNsn+ThDXp3OR2k2ytzFE79HDvIDs+B9Ih836ZV5ksVfsvDPjxkGjIfj6nvwjuL+Dff/q178A AAD//wMAUEsDBBQABgAIAAAAIQCgtMsm2wAAAAcBAAAPAAAAZHJzL2Rvd25yZXYueG1sTI5BT8JA FITvJvyHzTPhYmTbCoK1W0JIPHgUSLwu3Wdb7b5tulta+PU+vOBtJjOZ+bL1aBtxws7XjhTEswgE UuFMTaWCw/7tcQXCB01GN45QwRk9rPPJXaZT4wb6wNMulIJHyKdaQRVCm0rpiwqt9jPXInH25Tqr A9uulKbTA4/bRiZR9CytrokfKt3itsLiZ9dbBej7RRxtXmx5eL8MD5/J5Xto90pN78fNK4iAY7iV 4YrP6JAz09H1ZLxoFDzN4yVXrwIE54t5EoM4/nmZZ/I/f/4LAAD//wMAUEsBAi0AFAAGAAgAAAAh ALaDOJL+AAAA4QEAABMAAAAAAAAAAAAAAAAAAAAAAFtDb250ZW50X1R5cGVzXS54bWxQSwECLQAU AAYACAAAACEAOP0h/9YAAACUAQAACwAAAAAAAAAAAAAAAAAvAQAAX3JlbHMvLnJlbHNQSwECLQAU AAYACAAAACEA58hz6iACAAA9BAAADgAAAAAAAAAAAAAAAAAuAgAAZHJzL2Uyb0RvYy54bWxQSwEC LQAUAAYACAAAACEAoLTLJtsAAAAHAQAADwAAAAAAAAAAAAAAAAB6BAAAZHJzL2Rvd25yZXYueG1s UEsFBgAAAAAEAAQA8wAAAIIFAAAAAA== "/>
            </w:pict>
          </mc:Fallback>
        </mc:AlternateContent>
      </w:r>
    </w:p>
    <w:p w:rsidR="007C183A" w:rsidRPr="00975D74" w:rsidRDefault="007C183A" w:rsidP="007C183A">
      <w:pPr>
        <w:spacing w:before="60"/>
        <w:ind w:firstLine="720"/>
        <w:jc w:val="both"/>
        <w:rPr>
          <w:rFonts w:ascii="Times New Roman" w:hAnsi="Times New Roman"/>
          <w:szCs w:val="28"/>
          <w:lang w:val="fr-FR"/>
        </w:rPr>
      </w:pPr>
      <w:r w:rsidRPr="00975D74">
        <w:rPr>
          <w:rFonts w:ascii="Times New Roman" w:hAnsi="Times New Roman"/>
          <w:szCs w:val="28"/>
          <w:lang w:val="fr-FR"/>
        </w:rPr>
        <w:t xml:space="preserve">Thực hiện Quyết định số 450/QĐ-TTg ngày 13/4/2022 của Thủ tướng Chính phủ về phê duyệt </w:t>
      </w:r>
      <w:r w:rsidRPr="00975D74">
        <w:rPr>
          <w:rFonts w:ascii="Times New Roman" w:hAnsi="Times New Roman"/>
          <w:szCs w:val="28"/>
        </w:rPr>
        <w:t>Chiến lược bảo vệ môi trường quốc gia đến năm 2030, tầm nhìn đến năm 2050</w:t>
      </w:r>
      <w:r w:rsidRPr="00975D74">
        <w:rPr>
          <w:rFonts w:ascii="Times New Roman" w:hAnsi="Times New Roman"/>
          <w:szCs w:val="28"/>
          <w:lang w:val="fr-FR"/>
        </w:rPr>
        <w:t xml:space="preserve">; </w:t>
      </w:r>
      <w:r w:rsidR="00975D74" w:rsidRPr="00975D74">
        <w:rPr>
          <w:rFonts w:ascii="Times New Roman" w:hAnsi="Times New Roman"/>
          <w:szCs w:val="28"/>
          <w:lang w:val="fr-FR"/>
        </w:rPr>
        <w:t xml:space="preserve">trên cơ sở báo cáo và đề xuất tại </w:t>
      </w:r>
      <w:r w:rsidR="00975D74" w:rsidRPr="00975D74">
        <w:rPr>
          <w:rFonts w:ascii="Times New Roman" w:hAnsi="Times New Roman"/>
        </w:rPr>
        <w:t xml:space="preserve">Công văn số 4516/STNMT-BVMT ngày 31/5/2022 của Sở Tài nguyên và Môi trường; </w:t>
      </w:r>
      <w:r w:rsidRPr="00975D74">
        <w:rPr>
          <w:rFonts w:ascii="Times New Roman" w:hAnsi="Times New Roman"/>
          <w:szCs w:val="28"/>
          <w:lang w:val="fr-FR"/>
        </w:rPr>
        <w:t xml:space="preserve">UBND tỉnh ban hành Kế hoạch thực hiện </w:t>
      </w:r>
      <w:r w:rsidRPr="00975D74">
        <w:rPr>
          <w:rFonts w:ascii="Times New Roman" w:hAnsi="Times New Roman"/>
          <w:szCs w:val="28"/>
        </w:rPr>
        <w:t>Chiến lược bảo vệ môi trường quốc gia đến năm 2030, tầm nhìn đến năm 2050 trên địa bàn tỉnh Thanh Hoá</w:t>
      </w:r>
      <w:r w:rsidR="000E1D60">
        <w:rPr>
          <w:rFonts w:ascii="Times New Roman" w:hAnsi="Times New Roman"/>
          <w:szCs w:val="28"/>
        </w:rPr>
        <w:t>,</w:t>
      </w:r>
      <w:r w:rsidRPr="00975D74">
        <w:rPr>
          <w:rFonts w:ascii="Times New Roman" w:hAnsi="Times New Roman"/>
          <w:szCs w:val="28"/>
        </w:rPr>
        <w:t xml:space="preserve"> </w:t>
      </w:r>
      <w:r w:rsidRPr="00975D74">
        <w:rPr>
          <w:rFonts w:ascii="Times New Roman" w:hAnsi="Times New Roman"/>
          <w:szCs w:val="28"/>
          <w:lang w:val="fr-FR"/>
        </w:rPr>
        <w:t xml:space="preserve">với các nội dung cụ thể như sau: </w:t>
      </w:r>
    </w:p>
    <w:p w:rsidR="007C183A" w:rsidRPr="007C183A" w:rsidRDefault="007C183A" w:rsidP="007C183A">
      <w:pPr>
        <w:spacing w:before="60"/>
        <w:ind w:firstLine="720"/>
        <w:jc w:val="both"/>
        <w:rPr>
          <w:rFonts w:ascii="Times New Roman" w:hAnsi="Times New Roman"/>
          <w:b/>
          <w:szCs w:val="28"/>
          <w:lang w:val="fr-FR"/>
        </w:rPr>
      </w:pPr>
      <w:r w:rsidRPr="007C183A">
        <w:rPr>
          <w:rFonts w:ascii="Times New Roman" w:hAnsi="Times New Roman"/>
          <w:b/>
          <w:szCs w:val="28"/>
          <w:lang w:val="fr-FR"/>
        </w:rPr>
        <w:t>I. MỤC ĐÍCH, YÊU CẦU</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lang w:val="fr-FR"/>
        </w:rPr>
      </w:pPr>
      <w:r w:rsidRPr="007C183A">
        <w:rPr>
          <w:rFonts w:ascii="Times New Roman" w:hAnsi="Times New Roman"/>
          <w:szCs w:val="28"/>
          <w:lang w:val="fr-FR"/>
        </w:rPr>
        <w:t xml:space="preserve">1. Quán triệt, cụ thể hóa mục tiêu, nhiệm vụ và giải pháp để triển khai </w:t>
      </w:r>
      <w:r w:rsidRPr="000E1D60">
        <w:rPr>
          <w:rFonts w:ascii="Times New Roman" w:hAnsi="Times New Roman"/>
          <w:spacing w:val="-4"/>
          <w:szCs w:val="28"/>
          <w:lang w:val="fr-FR"/>
        </w:rPr>
        <w:t>thực hiện có hiệu quả Quyết định số 450/QĐ-TTg ngày 13/4/2022 của Thủ</w:t>
      </w:r>
      <w:r w:rsidRPr="007C183A">
        <w:rPr>
          <w:rFonts w:ascii="Times New Roman" w:hAnsi="Times New Roman"/>
          <w:szCs w:val="28"/>
          <w:lang w:val="fr-FR"/>
        </w:rPr>
        <w:t xml:space="preserve"> tướng Chính phủ về phê duyệt </w:t>
      </w:r>
      <w:r w:rsidRPr="007C183A">
        <w:rPr>
          <w:rFonts w:ascii="Times New Roman" w:hAnsi="Times New Roman"/>
          <w:szCs w:val="28"/>
        </w:rPr>
        <w:t>Chiến lược bảo vệ môi trường quốc gia đến năm 2030, tầm nhìn đến năm 2050</w:t>
      </w:r>
      <w:r w:rsidRPr="007C183A">
        <w:rPr>
          <w:rFonts w:ascii="Times New Roman" w:hAnsi="Times New Roman"/>
          <w:szCs w:val="28"/>
          <w:lang w:val="fr-FR"/>
        </w:rPr>
        <w:t>.</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rPr>
      </w:pPr>
      <w:r w:rsidRPr="007C183A">
        <w:rPr>
          <w:rFonts w:ascii="Times New Roman" w:hAnsi="Times New Roman"/>
          <w:szCs w:val="28"/>
          <w:lang w:val="fr-FR"/>
        </w:rPr>
        <w:t xml:space="preserve">2. </w:t>
      </w:r>
      <w:r w:rsidRPr="007C183A">
        <w:rPr>
          <w:rFonts w:ascii="Times New Roman" w:hAnsi="Times New Roman"/>
          <w:szCs w:val="28"/>
        </w:rPr>
        <w:t xml:space="preserve">Quá trình tổ chức thực hiện phải bám sát các nội dung cơ bản của </w:t>
      </w:r>
      <w:r w:rsidRPr="007C183A">
        <w:rPr>
          <w:rFonts w:ascii="Times New Roman" w:hAnsi="Times New Roman"/>
          <w:szCs w:val="28"/>
          <w:lang w:val="fr-FR"/>
        </w:rPr>
        <w:t xml:space="preserve">Chính phủ về phê duyệt </w:t>
      </w:r>
      <w:r w:rsidRPr="007C183A">
        <w:rPr>
          <w:rFonts w:ascii="Times New Roman" w:hAnsi="Times New Roman"/>
          <w:szCs w:val="28"/>
        </w:rPr>
        <w:t>Chiến lược bảo vệ môi trường quốc gia đến năm 2030, tầm nhìn đến năm 2050; có trọng tâm, trọng điểm, đảm bảo tính khả thi, hiệu quả; đồng thời, thường xuyên đôn đốc, kiểm tra, giám sát, bổ sung, cập nhật những chủ trương, nhiệm vụ mới để đáp ứng với yêu cầu, đòi hỏi của thực tiễn.</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rPr>
      </w:pPr>
      <w:r w:rsidRPr="007C183A">
        <w:rPr>
          <w:rFonts w:ascii="Times New Roman" w:hAnsi="Times New Roman"/>
          <w:szCs w:val="28"/>
        </w:rPr>
        <w:t>3. Phân công nhiệm vụ cụ thể để các ngành, địa phương, đơn vị chủ động xây dựng và tổ chức triển khai thực hiện, hoàn thành các mục tiêu đề ra.</w:t>
      </w:r>
    </w:p>
    <w:p w:rsidR="007C183A" w:rsidRPr="003720DD" w:rsidRDefault="007C183A" w:rsidP="007C183A">
      <w:pPr>
        <w:shd w:val="clear" w:color="auto" w:fill="FFFFFF"/>
        <w:tabs>
          <w:tab w:val="left" w:pos="7265"/>
        </w:tabs>
        <w:spacing w:before="60"/>
        <w:ind w:firstLine="720"/>
        <w:jc w:val="both"/>
        <w:rPr>
          <w:rFonts w:ascii="Times New Roman" w:hAnsi="Times New Roman"/>
          <w:spacing w:val="-4"/>
          <w:szCs w:val="28"/>
        </w:rPr>
      </w:pPr>
      <w:r w:rsidRPr="003720DD">
        <w:rPr>
          <w:rFonts w:ascii="Times New Roman" w:hAnsi="Times New Roman"/>
          <w:spacing w:val="-4"/>
          <w:szCs w:val="28"/>
        </w:rPr>
        <w:t>4. Chủ động lồng ghép các nội dung bảo vệ môi trường vào các quy hoạch, kế hoạch phát triển kinh tế - xã hội, các chương trình, dự án có liên quan.</w:t>
      </w:r>
    </w:p>
    <w:p w:rsidR="007C183A" w:rsidRPr="007C183A" w:rsidRDefault="007C183A" w:rsidP="007C183A">
      <w:pPr>
        <w:shd w:val="clear" w:color="auto" w:fill="FFFFFF"/>
        <w:tabs>
          <w:tab w:val="left" w:pos="7265"/>
        </w:tabs>
        <w:spacing w:before="60"/>
        <w:ind w:firstLine="720"/>
        <w:jc w:val="both"/>
        <w:rPr>
          <w:rFonts w:ascii="Times New Roman" w:hAnsi="Times New Roman"/>
          <w:b/>
          <w:szCs w:val="28"/>
          <w:lang w:val="fr-FR"/>
        </w:rPr>
      </w:pPr>
      <w:r w:rsidRPr="007C183A">
        <w:rPr>
          <w:rFonts w:ascii="Times New Roman" w:hAnsi="Times New Roman"/>
          <w:b/>
          <w:szCs w:val="28"/>
          <w:lang w:val="fr-FR"/>
        </w:rPr>
        <w:t>II. MỤC TIÊU</w:t>
      </w:r>
    </w:p>
    <w:p w:rsidR="007C183A" w:rsidRPr="007C183A" w:rsidRDefault="007C183A" w:rsidP="007C183A">
      <w:pPr>
        <w:shd w:val="clear" w:color="auto" w:fill="FFFFFF"/>
        <w:tabs>
          <w:tab w:val="left" w:pos="7265"/>
        </w:tabs>
        <w:spacing w:before="60"/>
        <w:ind w:left="720"/>
        <w:jc w:val="both"/>
        <w:rPr>
          <w:rFonts w:ascii="Times New Roman" w:hAnsi="Times New Roman"/>
          <w:b/>
          <w:szCs w:val="28"/>
          <w:lang w:val="fr-FR"/>
        </w:rPr>
      </w:pPr>
      <w:r w:rsidRPr="007C183A">
        <w:rPr>
          <w:rFonts w:ascii="Times New Roman" w:hAnsi="Times New Roman"/>
          <w:b/>
          <w:szCs w:val="28"/>
          <w:lang w:val="fr-FR"/>
        </w:rPr>
        <w:t>1. Mục tiêu đến năm 2030</w:t>
      </w:r>
    </w:p>
    <w:p w:rsidR="007C183A" w:rsidRPr="007C183A" w:rsidRDefault="007C183A" w:rsidP="007C183A">
      <w:pPr>
        <w:shd w:val="clear" w:color="auto" w:fill="FFFFFF"/>
        <w:tabs>
          <w:tab w:val="left" w:pos="7265"/>
        </w:tabs>
        <w:spacing w:before="60"/>
        <w:ind w:left="720"/>
        <w:jc w:val="both"/>
        <w:rPr>
          <w:rFonts w:ascii="Times New Roman" w:hAnsi="Times New Roman"/>
          <w:b/>
          <w:i/>
          <w:szCs w:val="28"/>
          <w:lang w:val="fr-FR"/>
        </w:rPr>
      </w:pPr>
      <w:r w:rsidRPr="007C183A">
        <w:rPr>
          <w:rFonts w:ascii="Times New Roman" w:hAnsi="Times New Roman"/>
          <w:b/>
          <w:i/>
          <w:szCs w:val="28"/>
          <w:lang w:val="fr-FR"/>
        </w:rPr>
        <w:t>1.1. Mục tiêu chung</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rPr>
      </w:pPr>
      <w:r w:rsidRPr="007C183A">
        <w:rPr>
          <w:rFonts w:ascii="Times New Roman" w:hAnsi="Times New Roman"/>
          <w:szCs w:val="28"/>
        </w:rPr>
        <w:t>Ngăn chặn xu hướng gia tăng ô nhiễm, suy thoái môi trường; giải quyết các vấn đề môi trường cấp bách; từng bước cải thiện, phục hồi chất lượng môi trường; ngăn chặn sự suy giảm đa dạng sinh học; góp phần nâng cao năng lực chủ động ứng phó với biến đổi khí hậu; bảo đảm an ninh môi trường, xây dựng và phát triển các mô hình kinh tế tuần hoàn, kinh tế xanh, các-bon thấp, phấn đấu đạt được các mục tiêu phát triển bền vững của tỉnh.</w:t>
      </w:r>
    </w:p>
    <w:p w:rsidR="007C183A" w:rsidRPr="007C183A" w:rsidRDefault="007C183A" w:rsidP="007C183A">
      <w:pPr>
        <w:shd w:val="clear" w:color="auto" w:fill="FFFFFF"/>
        <w:tabs>
          <w:tab w:val="left" w:pos="7265"/>
        </w:tabs>
        <w:spacing w:before="60"/>
        <w:ind w:left="720"/>
        <w:jc w:val="both"/>
        <w:rPr>
          <w:rFonts w:ascii="Times New Roman" w:hAnsi="Times New Roman"/>
          <w:b/>
          <w:i/>
          <w:szCs w:val="28"/>
          <w:lang w:val="fr-FR"/>
        </w:rPr>
      </w:pPr>
      <w:r w:rsidRPr="007C183A">
        <w:rPr>
          <w:rFonts w:ascii="Times New Roman" w:hAnsi="Times New Roman"/>
          <w:b/>
          <w:i/>
          <w:szCs w:val="28"/>
          <w:lang w:val="fr-FR"/>
        </w:rPr>
        <w:t xml:space="preserve">1.2. Mục tiêu cụ thể </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rPr>
      </w:pPr>
      <w:r w:rsidRPr="007C183A">
        <w:rPr>
          <w:rFonts w:ascii="Times New Roman" w:hAnsi="Times New Roman"/>
          <w:szCs w:val="28"/>
          <w:lang w:val="x-none"/>
        </w:rPr>
        <w:t xml:space="preserve">- </w:t>
      </w:r>
      <w:r w:rsidRPr="007C183A">
        <w:rPr>
          <w:rFonts w:ascii="Times New Roman" w:hAnsi="Times New Roman"/>
          <w:szCs w:val="28"/>
        </w:rPr>
        <w:t>Chủ động phòng ngừa, kiểm soát c</w:t>
      </w:r>
      <w:r w:rsidRPr="007C183A">
        <w:rPr>
          <w:rFonts w:ascii="Times New Roman" w:hAnsi="Times New Roman"/>
          <w:szCs w:val="28"/>
          <w:lang w:val="x-none"/>
        </w:rPr>
        <w:t>ác tác động xấu gây ô nhiễm, suy thoái môi trường, các sự cố môi trường</w:t>
      </w:r>
      <w:r w:rsidRPr="007C183A">
        <w:rPr>
          <w:rFonts w:ascii="Times New Roman" w:hAnsi="Times New Roman"/>
          <w:szCs w:val="28"/>
        </w:rPr>
        <w:t>.</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rPr>
      </w:pPr>
      <w:r w:rsidRPr="007C183A">
        <w:rPr>
          <w:rFonts w:ascii="Times New Roman" w:hAnsi="Times New Roman"/>
          <w:szCs w:val="28"/>
          <w:lang w:val="x-none"/>
        </w:rPr>
        <w:lastRenderedPageBreak/>
        <w:t xml:space="preserve">- </w:t>
      </w:r>
      <w:r w:rsidRPr="007C183A">
        <w:rPr>
          <w:rFonts w:ascii="Times New Roman" w:hAnsi="Times New Roman"/>
          <w:szCs w:val="28"/>
        </w:rPr>
        <w:t>Cơ bản giải quyết c</w:t>
      </w:r>
      <w:r w:rsidRPr="007C183A">
        <w:rPr>
          <w:rFonts w:ascii="Times New Roman" w:hAnsi="Times New Roman"/>
          <w:szCs w:val="28"/>
          <w:lang w:val="x-none"/>
        </w:rPr>
        <w:t>ác vấn đề môi trường trọng điểm, cấp bách</w:t>
      </w:r>
      <w:r w:rsidRPr="007C183A">
        <w:rPr>
          <w:rFonts w:ascii="Times New Roman" w:hAnsi="Times New Roman"/>
          <w:szCs w:val="28"/>
        </w:rPr>
        <w:t>;</w:t>
      </w:r>
      <w:r w:rsidRPr="007C183A">
        <w:rPr>
          <w:rFonts w:ascii="Times New Roman" w:hAnsi="Times New Roman"/>
          <w:szCs w:val="28"/>
          <w:lang w:val="x-none"/>
        </w:rPr>
        <w:t xml:space="preserve"> </w:t>
      </w:r>
      <w:r w:rsidRPr="007C183A">
        <w:rPr>
          <w:rFonts w:ascii="Times New Roman" w:hAnsi="Times New Roman"/>
          <w:szCs w:val="28"/>
        </w:rPr>
        <w:t xml:space="preserve">từng bước cải thiện, phục hồi </w:t>
      </w:r>
      <w:r w:rsidRPr="007C183A">
        <w:rPr>
          <w:rFonts w:ascii="Times New Roman" w:hAnsi="Times New Roman"/>
          <w:szCs w:val="28"/>
          <w:lang w:val="x-none"/>
        </w:rPr>
        <w:t xml:space="preserve">chất lượng môi </w:t>
      </w:r>
      <w:r w:rsidRPr="007C183A">
        <w:rPr>
          <w:rFonts w:ascii="Times New Roman" w:hAnsi="Times New Roman"/>
          <w:szCs w:val="28"/>
        </w:rPr>
        <w:t>trường.</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rPr>
      </w:pPr>
      <w:r w:rsidRPr="007C183A">
        <w:rPr>
          <w:rFonts w:ascii="Times New Roman" w:hAnsi="Times New Roman"/>
          <w:szCs w:val="28"/>
          <w:lang w:val="x-none"/>
        </w:rPr>
        <w:t>- Tăng cường bảo vệ các di sản thiên nhiên, phục hồi các hệ sinh thái; ngăn chặn xu hướng suy giảm đa dạng sinh học</w:t>
      </w:r>
      <w:r w:rsidRPr="007C183A">
        <w:rPr>
          <w:rFonts w:ascii="Times New Roman" w:hAnsi="Times New Roman"/>
          <w:szCs w:val="28"/>
        </w:rPr>
        <w:t>.</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rPr>
      </w:pPr>
      <w:r w:rsidRPr="007C183A">
        <w:rPr>
          <w:rFonts w:ascii="Times New Roman" w:hAnsi="Times New Roman"/>
          <w:szCs w:val="28"/>
          <w:lang w:val="x-none"/>
        </w:rPr>
        <w:t>- Góp phần nâng cao năng lực thích ứng với biến đổi khí hậu và đẩy mạnh giảm nhẹ phát thải khí nhà kính.</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rPr>
      </w:pPr>
      <w:r w:rsidRPr="007C183A">
        <w:rPr>
          <w:rFonts w:ascii="Times New Roman" w:hAnsi="Times New Roman"/>
          <w:szCs w:val="28"/>
        </w:rPr>
        <w:t>- Hoàn thành c</w:t>
      </w:r>
      <w:r w:rsidRPr="007C183A">
        <w:rPr>
          <w:rFonts w:ascii="Times New Roman" w:hAnsi="Times New Roman"/>
          <w:szCs w:val="28"/>
          <w:lang w:val="x-none"/>
        </w:rPr>
        <w:t xml:space="preserve">ác chỉ tiêu </w:t>
      </w:r>
      <w:r w:rsidRPr="007C183A">
        <w:rPr>
          <w:rFonts w:ascii="Times New Roman" w:hAnsi="Times New Roman"/>
          <w:szCs w:val="28"/>
        </w:rPr>
        <w:t>theo lộ trình đến năm 2025 và đến năm 2030 tại Phụ lục 1.</w:t>
      </w:r>
    </w:p>
    <w:p w:rsidR="007C183A" w:rsidRPr="007C183A" w:rsidRDefault="007C183A" w:rsidP="007C183A">
      <w:pPr>
        <w:shd w:val="clear" w:color="auto" w:fill="FFFFFF"/>
        <w:tabs>
          <w:tab w:val="left" w:pos="7265"/>
        </w:tabs>
        <w:spacing w:before="60"/>
        <w:ind w:firstLine="720"/>
        <w:jc w:val="both"/>
        <w:rPr>
          <w:rFonts w:ascii="Times New Roman" w:hAnsi="Times New Roman"/>
          <w:b/>
          <w:szCs w:val="28"/>
        </w:rPr>
      </w:pPr>
      <w:r w:rsidRPr="007C183A">
        <w:rPr>
          <w:rFonts w:ascii="Times New Roman" w:hAnsi="Times New Roman"/>
          <w:b/>
          <w:szCs w:val="28"/>
        </w:rPr>
        <w:t>2. Tầm nhìn đến năm 2050</w:t>
      </w:r>
    </w:p>
    <w:p w:rsidR="007C183A" w:rsidRPr="007C183A" w:rsidRDefault="007C183A" w:rsidP="007C183A">
      <w:pPr>
        <w:shd w:val="clear" w:color="auto" w:fill="FFFFFF"/>
        <w:tabs>
          <w:tab w:val="left" w:pos="7265"/>
        </w:tabs>
        <w:spacing w:before="60"/>
        <w:ind w:firstLine="720"/>
        <w:jc w:val="both"/>
        <w:rPr>
          <w:rFonts w:ascii="Times New Roman" w:hAnsi="Times New Roman"/>
          <w:szCs w:val="28"/>
        </w:rPr>
      </w:pPr>
      <w:r w:rsidRPr="007C183A">
        <w:rPr>
          <w:rFonts w:ascii="Times New Roman" w:hAnsi="Times New Roman"/>
          <w:szCs w:val="28"/>
        </w:rPr>
        <w:t>Phấn đấu xây dựng môi trường tỉnh Thanh Hóa có chất lượng tốt, bảo đảm quyền được sống trong môi trường trong lành và an toàn của nhân dân trên địa bàn tỉnh; đa dạng sinh học được gìn giữ, bảo tồn, bảo đảm cân bằng sinh thái; chủ động ứng phó với biến đổi khí hậu; xã hội hài hòa với thiên nhiên, kinh tế tuần hoàn, kinh tế xanh, các-bon thấp được tiếp cận, hình thành và phát triển, hướng tới mục tiêu trung hòa các-bon vào năm 2050; góp phần đưa “Thanh Hóa trở thành tỉnh giàu đẹp, văn minh và hiện đại; tỉnh phát triển toàn diện và kiểu mẫu của cả nước” theo Nghị quyết số 58-NQ/TW ngày 05/8/2020 của Bộ Chính trị về xây dựng và phát triển tỉnh Thanh Hóa đến năm 2030, tầm nhìn đến năm 2045.</w:t>
      </w:r>
    </w:p>
    <w:p w:rsidR="007C183A" w:rsidRPr="007C183A" w:rsidRDefault="007C183A" w:rsidP="007C183A">
      <w:pPr>
        <w:spacing w:before="60"/>
        <w:ind w:firstLine="720"/>
        <w:jc w:val="both"/>
        <w:rPr>
          <w:rFonts w:ascii="Times New Roman" w:hAnsi="Times New Roman"/>
          <w:szCs w:val="28"/>
        </w:rPr>
      </w:pPr>
      <w:r w:rsidRPr="007C183A">
        <w:rPr>
          <w:rFonts w:ascii="Times New Roman" w:hAnsi="Times New Roman"/>
          <w:b/>
          <w:bCs/>
          <w:szCs w:val="28"/>
        </w:rPr>
        <w:t>III. NHIỆM VỤ, GIẢI PHÁP CHỦ YẾU</w:t>
      </w:r>
    </w:p>
    <w:p w:rsidR="007C183A" w:rsidRPr="003720DD" w:rsidRDefault="007C183A" w:rsidP="007C183A">
      <w:pPr>
        <w:spacing w:before="60"/>
        <w:ind w:firstLine="720"/>
        <w:jc w:val="both"/>
        <w:rPr>
          <w:rFonts w:ascii="Times New Roman Bold" w:hAnsi="Times New Roman Bold"/>
          <w:b/>
          <w:spacing w:val="-4"/>
          <w:szCs w:val="28"/>
        </w:rPr>
      </w:pPr>
      <w:r w:rsidRPr="003720DD">
        <w:rPr>
          <w:rFonts w:ascii="Times New Roman Bold" w:hAnsi="Times New Roman Bold"/>
          <w:b/>
          <w:spacing w:val="-4"/>
          <w:szCs w:val="28"/>
        </w:rPr>
        <w:t>1. Đổi mới tư duy của các cấp, các ngành; nâng cao nhận thức, ý thức bảo vệ môi trường của doanh nghiệp, cộng đồng và người dân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 xml:space="preserve">1.1. Phổ biến, nâng cao nhận thức của các cấp, các ngành về quan điểm coi “môi trường là điều kiện, nền tảng, là yếu tố tiên quyết cho phát triển kinh tế - xã hội bền vững” theo Kết luận số 56-KL/TW ngày 23 tháng 8 năm 2019 của Bộ Chính trị về tiếp tục thực hiện Nghị quyết Trung ương 7 Khóa XI về chủ động ứng phó với biến đổi khí hậu, tăng cường quản lý tài nguyên và bảo vệ môi trường. </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thực hiện: Sở, ban, ngành, đoàn thể cấp tỉnh,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1.2. Quy định rõ trách nhiệm của các cơ quan, đơn vị về bảo vệ môi trường; đưa tiêu chí bảo vệ môi trường vào đánh giá kết quả công tác của người đứng đầu. Tổ chức thực hiện đánh giá, xếp hạng kết quả bảo vệ môi trường các Sở, ngành, UBND cấp huyện, cấp xã.</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thực hiện: Sở, ban, ngành, đoàn thể cấp tỉnh,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1.3. Tăng cường giáo dục đạo đức môi trường, tình yêu thiên nhiên, xây dựng văn hóa bảo vệ môi trường. Đưa bảo vệ môi trường vào các chương trình giáo dục các cấp và trình độ đào tạo. Đẩy mạnh đào tạo các chuyên ngành về môi trường; xây dựng các mô hình tiên tiến, điển hình về bảo vệ môi trường trong các cơ sở giáo dục.</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Giáo dục và Đào tạo, Trường Đại học Hồng Đức, các cơ sở giáo dục trên địa bàn tỉnh.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lastRenderedPageBreak/>
        <w:t>- Đơn vị phối hợp: Sở, ban, ngành, đoàn thể cấp tỉnh,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1.4. Phát huy ý thức tuân thủ pháp luật, thực hiện tốt trách nhiệm xã hội về môi trường của các doanh nghiệp. Nâng cao nhận thức, hiểu biết về kinh tế tuần hoàn, kinh tế xanh, kinh tế các-bon thấp; khuyến khích các doanh nghiệp thực hiện các tiêu chuẩn, cam kết tự nguyện về môi trường. Thực hiện đánh giá, xếp hạng hàng năm các doanh nghiệp phát triển bền vững.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thực hiện: Phòng Thương mại và Công nghiệp Việt Nam chi nhánh Thanh Hóa, các hiệp hội doanh nghiệp, doanh nhân trên địa bàn tỉnh.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 xml:space="preserve">1.5. Tiếp tục đẩy mạnh truyền thông về môi trường trên các phương tiện thông tin đại chúng; đổi mới phương thức tuyên truyền, ứng dụng công nghệ truyền thông mới, mạng xã hội, diễn đàn trực tuyến... từ đó nâng cao nhận thức, biến ý thức thành hành động về bảo vệ môi trường trong cộng đồng dân cư; hình thành và phát triển lối sống xanh; </w:t>
      </w:r>
      <w:r w:rsidRPr="007C183A">
        <w:rPr>
          <w:rFonts w:ascii="Times New Roman" w:hAnsi="Times New Roman"/>
          <w:szCs w:val="28"/>
        </w:rPr>
        <w:t>xây dựng ý thức, thói quen thực hiện, sử dụng năng lượng tiết kiệm và hiệu quả</w:t>
      </w:r>
      <w:r w:rsidRPr="007C183A">
        <w:rPr>
          <w:rFonts w:ascii="Times New Roman" w:hAnsi="Times New Roman"/>
          <w:szCs w:val="28"/>
          <w:lang w:val="da-DK"/>
        </w:rPr>
        <w:t>, chấp hành các quy định pháp luật về bảo vệ môi trường, đặc biệt trong quản lý chất thải và vệ sinh môi trường.</w:t>
      </w:r>
    </w:p>
    <w:p w:rsidR="007C183A" w:rsidRPr="003720DD" w:rsidRDefault="007C183A" w:rsidP="007C183A">
      <w:pPr>
        <w:spacing w:before="60"/>
        <w:ind w:firstLine="720"/>
        <w:jc w:val="both"/>
        <w:rPr>
          <w:rFonts w:ascii="Times New Roman Italic" w:hAnsi="Times New Roman Italic"/>
          <w:i/>
          <w:spacing w:val="-4"/>
          <w:szCs w:val="28"/>
          <w:lang w:val="da-DK"/>
        </w:rPr>
      </w:pPr>
      <w:r w:rsidRPr="003720DD">
        <w:rPr>
          <w:rFonts w:ascii="Times New Roman Italic" w:hAnsi="Times New Roman Italic"/>
          <w:i/>
          <w:spacing w:val="-4"/>
          <w:szCs w:val="28"/>
          <w:lang w:val="da-DK"/>
        </w:rPr>
        <w:t>- Đơn vị chủ trì thực hiện: Sở Thông tin và Truyền thông, Sở Tài nguyên và Môi trường, Ban Quản lý Khu kinh tế Nghi Sơn và các KCN,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rPr>
      </w:pPr>
      <w:r w:rsidRPr="007C183A">
        <w:rPr>
          <w:rFonts w:ascii="Times New Roman" w:hAnsi="Times New Roman"/>
          <w:szCs w:val="28"/>
        </w:rPr>
        <w:t>1.6. Lồng ghép các giải pháp ứng phó với biến đổi khí hậu trong các chiến lược, quy hoạch, kế hoạch, chương trình, dự án về bảo vệ môi trường.Thu hút các dự án đầu tư, khu công nghiệp, đổi mới công nghệ sản xuất theo hướng sử dụng nhiên liệu tái tạo, giảm thiểu phát thải khí nhà kính,... ; đầu tư các KCN sinh thái, KCN cộng sinh.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Kế hoạch và Đầu tư, Ban Quản lý Khu kinh tế Nghi Sơn và các KCN,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1.7. Phát hiện, nêu gương, khen thưởng kịp thời, tạo dựng các phong trào, nhân rộng các điển hình, mô hình tốt về bảo vệ môi trường; triển khai thực hiện Giải thưởng Môi trường cấp tỉnh.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thực hiện: Sở, ban, ngành, đoàn thể cấp tỉnh,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1.8. Nâng cao nhận thức về bình đẳng giới, quyền trẻ em trong lĩnh vực môi trường; tăng cường vai trò, vị thế của phụ nữ trong bảo vệ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xml:space="preserve">- Đơn vị chủ trì thực hiện: Sở Tài nguyên và Môi trường, Hội Liên Hiệp Phụ </w:t>
      </w:r>
      <w:r w:rsidR="001F7CFB">
        <w:rPr>
          <w:rFonts w:ascii="Times New Roman" w:hAnsi="Times New Roman"/>
          <w:i/>
          <w:szCs w:val="28"/>
          <w:lang w:val="da-DK"/>
        </w:rPr>
        <w:t>n</w:t>
      </w:r>
      <w:r w:rsidRPr="007C183A">
        <w:rPr>
          <w:rFonts w:ascii="Times New Roman" w:hAnsi="Times New Roman"/>
          <w:i/>
          <w:szCs w:val="28"/>
          <w:lang w:val="da-DK"/>
        </w:rPr>
        <w:t>ữ tỉnh Thanh Hóa,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lastRenderedPageBreak/>
        <w:t>- Thời gian thực hiện: Thường xuyên, hằng năm.</w:t>
      </w:r>
    </w:p>
    <w:p w:rsidR="007C183A" w:rsidRPr="007C183A" w:rsidRDefault="007C183A" w:rsidP="007C183A">
      <w:pPr>
        <w:spacing w:before="60"/>
        <w:ind w:firstLine="720"/>
        <w:jc w:val="both"/>
        <w:rPr>
          <w:rFonts w:ascii="Times New Roman" w:hAnsi="Times New Roman"/>
          <w:b/>
          <w:szCs w:val="28"/>
          <w:lang w:val="da-DK"/>
        </w:rPr>
      </w:pPr>
      <w:r w:rsidRPr="007C183A">
        <w:rPr>
          <w:rFonts w:ascii="Times New Roman" w:hAnsi="Times New Roman"/>
          <w:b/>
          <w:szCs w:val="28"/>
          <w:lang w:val="da-DK"/>
        </w:rPr>
        <w:t>2. Xây dựng, hoàn thiện hệ thống văn bản pháp luật, xây dựng chính sách hỗ trợ cho hoạt động bảo vệ môi trường</w:t>
      </w:r>
    </w:p>
    <w:p w:rsidR="007C183A" w:rsidRPr="007C183A" w:rsidRDefault="007C183A" w:rsidP="007C183A">
      <w:pPr>
        <w:shd w:val="clear" w:color="auto" w:fill="FFFFFF"/>
        <w:spacing w:before="60"/>
        <w:jc w:val="both"/>
        <w:rPr>
          <w:rFonts w:ascii="Times New Roman" w:hAnsi="Times New Roman"/>
          <w:szCs w:val="28"/>
        </w:rPr>
      </w:pPr>
      <w:r w:rsidRPr="007C183A">
        <w:rPr>
          <w:rFonts w:ascii="Times New Roman" w:hAnsi="Times New Roman"/>
          <w:szCs w:val="28"/>
        </w:rPr>
        <w:t> </w:t>
      </w:r>
      <w:r w:rsidRPr="007C183A">
        <w:rPr>
          <w:rFonts w:ascii="Times New Roman" w:hAnsi="Times New Roman"/>
          <w:szCs w:val="28"/>
        </w:rPr>
        <w:tab/>
        <w:t xml:space="preserve">2.1. Tham gia phối hợp với Bộ Tài nguyên và Môi trường, Bộ và cơ quan ngang Bộ trong quá trình rà soát, sửa đổi Luật Đa dạng sinh học năm 2008, Luật Tài nguyên, môi trường biển và hải đảo năm 2015 và các luật có liên quan; hoàn thiện pháp luật về bảo vệ môi trường không khí, nước, đất, quản lý chất thải rắn, sử dụng hiệu quả tài nguyên và ứng phó với biến đổi khí hậu; nghiên cứu, thử nghiệm các chính sách mới. Xây dựng các văn bản hướng dẫn thực hiện Luật Bảo vệ môi trường năm 2020 thuộc thẩm quyền ban hành của UBND cấp tỉnh. </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nguyên và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hoặc khi có yêu cầu.</w:t>
      </w:r>
    </w:p>
    <w:p w:rsidR="007C183A" w:rsidRPr="007C183A" w:rsidRDefault="007C183A" w:rsidP="007C183A">
      <w:pPr>
        <w:shd w:val="clear" w:color="auto" w:fill="FFFFFF"/>
        <w:spacing w:before="60"/>
        <w:ind w:firstLine="720"/>
        <w:jc w:val="both"/>
        <w:rPr>
          <w:rFonts w:ascii="Times New Roman" w:hAnsi="Times New Roman"/>
          <w:szCs w:val="28"/>
        </w:rPr>
      </w:pPr>
      <w:r w:rsidRPr="007C183A">
        <w:rPr>
          <w:rFonts w:ascii="Times New Roman" w:hAnsi="Times New Roman"/>
          <w:szCs w:val="28"/>
        </w:rPr>
        <w:t>2.2. Triển khai thực hiện các loại thuế, phí, giá dịch vụ môi trường; tham mưu hoàn thiện các cơ chế về ký quỹ môi trường, chi trả dịch vụ hệ sinh thái, bồi hoàn đa dạng sinh học...</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chính, Sở Tài nguyên và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hd w:val="clear" w:color="auto" w:fill="FFFFFF"/>
        <w:spacing w:before="60"/>
        <w:ind w:firstLine="720"/>
        <w:jc w:val="both"/>
        <w:rPr>
          <w:rFonts w:ascii="Times New Roman" w:hAnsi="Times New Roman"/>
          <w:szCs w:val="28"/>
        </w:rPr>
      </w:pPr>
      <w:r w:rsidRPr="007C183A">
        <w:rPr>
          <w:rFonts w:ascii="Times New Roman" w:hAnsi="Times New Roman"/>
          <w:szCs w:val="28"/>
        </w:rPr>
        <w:t>2.3. Triển khai các cơ chế, chính sách ưu đãi, hỗ trợ cho các hoạt động sản xuất, kinh doanh, dịch vụ thân thiện với môi trường, các sản phẩm sinh thái; hỗ trợ các hoạt động xử lý, cải tạo ô nhiễm môi trường. Thực hiện các quy định về mua sắm xanh.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chính, Sở Tài nguyên và Môi trường, Sở Công Thương.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hd w:val="clear" w:color="auto" w:fill="FFFFFF"/>
        <w:spacing w:before="60"/>
        <w:ind w:firstLine="720"/>
        <w:jc w:val="both"/>
        <w:rPr>
          <w:rFonts w:ascii="Times New Roman" w:hAnsi="Times New Roman"/>
          <w:szCs w:val="28"/>
        </w:rPr>
      </w:pPr>
      <w:r w:rsidRPr="007C183A">
        <w:rPr>
          <w:rFonts w:ascii="Times New Roman" w:hAnsi="Times New Roman"/>
          <w:szCs w:val="28"/>
        </w:rPr>
        <w:t>2.4. Phối hợp xây dựng và thực hiện Quy hoạch bảo vệ môi trường quốc gia, Quy hoạch bảo tồn đa dạng sinh học quốc gia. Xây dựng các hợp phần bảo vệ môi trường trong quy hoạch tỉnh.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nguyên và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xml:space="preserve">- Thời gian thực hiện: Khi có yêu cầu </w:t>
      </w:r>
    </w:p>
    <w:p w:rsidR="007C183A" w:rsidRPr="007C183A" w:rsidRDefault="007C183A" w:rsidP="007C183A">
      <w:pPr>
        <w:shd w:val="clear" w:color="auto" w:fill="FFFFFF"/>
        <w:spacing w:before="60"/>
        <w:ind w:firstLine="720"/>
        <w:jc w:val="both"/>
        <w:rPr>
          <w:rFonts w:ascii="Times New Roman" w:hAnsi="Times New Roman"/>
          <w:szCs w:val="28"/>
        </w:rPr>
      </w:pPr>
      <w:r w:rsidRPr="007C183A">
        <w:rPr>
          <w:rFonts w:ascii="Times New Roman" w:hAnsi="Times New Roman"/>
          <w:szCs w:val="28"/>
        </w:rPr>
        <w:t xml:space="preserve">2.5. Phối hợp xây dựng tiêu chuẩn, quy chuẩn kỹ thuật quốc gia. Xây dựng tiêu chuẩn, quy chuẩn kỹ thuật về môi trường thuộc thẩm quyền ban hành của UBND cấp tỉnh phù hợp với tiêu chuẩn, quy chuẩn kỹ thuật quốc gia và theo hướng tiếp cận với các nước phát triển. </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nguyên và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lastRenderedPageBreak/>
        <w:t>- Thời gian thực hiện: Khi có yêu cầu và theo quy định của Luật BVMT năm 2020.</w:t>
      </w:r>
    </w:p>
    <w:p w:rsidR="007C183A" w:rsidRPr="007C183A" w:rsidRDefault="007C183A" w:rsidP="007C183A">
      <w:pPr>
        <w:spacing w:before="60"/>
        <w:ind w:firstLine="720"/>
        <w:jc w:val="both"/>
        <w:rPr>
          <w:rFonts w:ascii="Times New Roman" w:hAnsi="Times New Roman"/>
          <w:b/>
          <w:szCs w:val="28"/>
          <w:lang w:val="da-DK"/>
        </w:rPr>
      </w:pPr>
      <w:r w:rsidRPr="007C183A">
        <w:rPr>
          <w:rFonts w:ascii="Times New Roman" w:hAnsi="Times New Roman"/>
          <w:b/>
          <w:szCs w:val="28"/>
          <w:lang w:val="da-DK"/>
        </w:rPr>
        <w:t>3. Đổi mới và nâng cao năng lực, hiệu lực, hiệu quả quản lý nhà nước; Hoàn thiện tổ chức bộ máy, đẩy mạnh cải cách thủ tục hành chính trong bảo vệ môi trường</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3.1. Rà soát chức năng, nhiệm vụ của các cơ quan, đơn vị trong hệ thống quản lý nhà nước về bảo vệ môi trường từ tỉnh đến cơ sở phù hợp với định hướng của Luật Bảo vệ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nguyên và Môi trường, Ban Quản lý Khu kinh tế Nghi Sơn và các KCN,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3.2. Đẩy mạnh cải cách thủ tục hành chính trong bảo vệ môi trường</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 Đổi mới và nâng cao năng lực, hiệu quả hoạt động của các hệ thống dịch vụ công về bảo vệ môi trường trên cơ sở tăng cường xã hội hóa.</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 Đẩy mạnh cải cách, đơn giản hóa thủ tục hành chính về môi trường theo hướng nâng cao hiệu lực, hiệu quả quản lý nhà nước đồng thời giảm thiểu rủi ro pháp lý và chi phí tuân thủ cho người dân và doanh nghiệp. Từng bước chuyển đổi phương thức quản lý theo hướng giảm “tiền kiểm”, tăng “hậu kiểm”, nâng cao tính chủ động, tự chịu trách nhiệm về bảo vệ môi trường của các doanh nghiệp.</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Văn phòng UBND tỉnh, Sở Tài nguyên và Môi trường, Ban Quản lý Khu kinh tế Nghi Sơn và các KCN,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b/>
          <w:szCs w:val="28"/>
          <w:lang w:val="da-DK"/>
        </w:rPr>
      </w:pPr>
      <w:r w:rsidRPr="007C183A">
        <w:rPr>
          <w:rFonts w:ascii="Times New Roman" w:hAnsi="Times New Roman"/>
          <w:b/>
          <w:szCs w:val="28"/>
          <w:lang w:val="da-DK"/>
        </w:rPr>
        <w:t>4. Tăng cường thực thi chính sách, pháp luật về bảo vệ môi trường</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4.1. Tăng cường kiểm tra, giám sát đối với các cơ sở sản xuất, kinh doanh có nguy cơ gây ô nhiễm môi trường cao, áp dụng cơ chế thanh tra đột xuất khi có dấu hiệu vi phạm. Đẩy mạnh phối hợp hiệu quả giữa các cơ quan thanh tra và lực lượng cảnh sát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Thanh tra tỉnh, Công an tỉnh, Ban quản lý KKT Nghi Sơn và các KCN, Sở Tài nguyên và Môi trường,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4.2. Tăng cường cung cấp, công khai, minh bạch thông tin trong quản lý môi trường đến cộng đồng, đồng thời nâng cao trách nhiệm giải trình của cán bộ quản lý môi trường các cấp.</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Văn phòng UBND tỉnh, Sở Tài nguyên và Môi trường, Ban Quản lý Khu kinh tế Nghi Sơn và các KCN,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lastRenderedPageBreak/>
        <w:t>4.3. Tăng cường sự giám sát của cộng đồng, của Mặt trận Tổ quốc Việt Nam, các tổ chức, cá nhân và các cơ quan truyền thông đối với bảo vệ môi trường; phát triển và ứng dụng các nền tảng số, mạng xã hội, các đường dây nóng... để đẩy mạnh giám sát về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Các Sở ban ngành đoàn thể cấp tỉnh,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4.4. Tăng cường năng lực quản trị môi trường trong các doanh nghiệp và các khu, cụm công nghiệp.</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Ban Quản lý Khu kinh tế Nghi Sơn và các KCN, Phòng Thương mại và Công nghiệp Việt Nam chi nhánh Thanh Hóa, Trung tâm Xúc tiến Đầu Tư, Thương Mại &amp; Du Lịch Thanh Hóa, các hiệp hội doanh nghiệp, doanh nhân trên địa bàn tỉnh.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b/>
          <w:szCs w:val="28"/>
          <w:lang w:val="da-DK"/>
        </w:rPr>
      </w:pPr>
      <w:r w:rsidRPr="007C183A">
        <w:rPr>
          <w:rFonts w:ascii="Times New Roman" w:hAnsi="Times New Roman"/>
          <w:b/>
          <w:szCs w:val="28"/>
          <w:lang w:val="da-DK"/>
        </w:rPr>
        <w:t>5. Huy động đầu tư từ xã hội, tăng dần chi ngân sách, nâng cao tính hiệu quả trong sử dụng nguồn lực về bảo vệ môi trường</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5.1. Triển khai mạnh mẽ các hình thức đối tác công tư (PPP), đẩy mạnh sự tham gia của các doanh nghiệp tư nhân trong hoạt động bảo vệ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Kế hoạch và Đầu tư</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5.2. Đảm bảo nguồn chi ngân sách cho bảo vệ môi trường, tăng dần theo tốc độ tăng trưởng kinh tế - xã hội nhằm đáp ứng đòi hỏi của thực tiễn; rà soát các nội dung chi sự nghiệp môi trường, ưu tiên cho tăng cường năng lực quản lý, giải quyết các vấn đề môi trường trọng điểm, cấp bách.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chính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5.3. Phát huy vai trò của Quỹ bảo vệ môi trường, khuyến khích thành lập các quỹ tư nhân tài trợ cho các sáng kiến bảo vệ môi trường của cộng đồng.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nguyên và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5.4. Thúc đẩy phát triển lĩnh vực công nghiệp và dịch vụ môi trường; chú trọng phát triển năng lực cung ứng dịch vụ môi trường, đặc biệt là tái chế, xử lý chất thải, xử lý ô nhiễm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nguyên và Môi trường, BQL KKT Nghi sơn và các KCN.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lastRenderedPageBreak/>
        <w:t>- Đơn vị phối hợp: Các Sở, ban, ngành, đoàn thể, UBND cấp huyện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 xml:space="preserve">5.5. Tích cực, chủ động đề xuất các dự án về bảo vệ môi trường để thu hút nguồn lực đầu tư từ các quỹ tài chính, các tổ chức quốc tế, các nước trên thế giới. </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Ngoại vụ</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b/>
          <w:szCs w:val="28"/>
          <w:lang w:val="da-DK"/>
        </w:rPr>
      </w:pPr>
      <w:r w:rsidRPr="007C183A">
        <w:rPr>
          <w:rFonts w:ascii="Times New Roman" w:hAnsi="Times New Roman"/>
          <w:b/>
          <w:szCs w:val="28"/>
          <w:lang w:val="da-DK"/>
        </w:rPr>
        <w:t>6. Ứng dụng mạnh mẽ khoa học và công nghệ, thúc đẩy đổi mới sáng tạo, chuyển đổi số; xây dựng hạ tầng kỹ thuật, mạng lưới quan trắc và cơ sở dữ liệu về môi trường</w:t>
      </w:r>
    </w:p>
    <w:p w:rsidR="007C183A" w:rsidRPr="003720DD" w:rsidRDefault="007C183A" w:rsidP="007C183A">
      <w:pPr>
        <w:spacing w:before="60"/>
        <w:ind w:firstLine="720"/>
        <w:jc w:val="both"/>
        <w:rPr>
          <w:rFonts w:ascii="Times New Roman" w:hAnsi="Times New Roman"/>
          <w:spacing w:val="-4"/>
          <w:szCs w:val="28"/>
          <w:lang w:val="da-DK"/>
        </w:rPr>
      </w:pPr>
      <w:r w:rsidRPr="003720DD">
        <w:rPr>
          <w:rFonts w:ascii="Times New Roman" w:hAnsi="Times New Roman"/>
          <w:spacing w:val="-4"/>
          <w:szCs w:val="28"/>
          <w:lang w:val="da-DK"/>
        </w:rPr>
        <w:t xml:space="preserve">6.1. Đẩy mạnh đổi mới sáng tạo, chuyển đổi số; cải tiến, chuyển đổi công nghệ, áp dụng kỹ thuật hiện có tốt nhất, công nghệ cao trong các ngành, lĩnh vực. </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i/>
          <w:szCs w:val="28"/>
          <w:lang w:val="da-DK"/>
        </w:rPr>
        <w:t>- Đơn vị chủ trì thực hiện: Sở Thông tin và Truyền thông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6.2. Ứng dụng có hiệu quả các thành tựu của khoa học công nghệ, cách mạng công nghiệp 4.0, công nghệ thông tin, viễn thám và các công nghệ hiện đại trong quản lý, theo dõi, kiểm tra, giám sát, quan trắc và cảnh báo về môi trường; đẩy mạnh cung cấp dịch vụ công trực tuyến đối với thủ tục hành chính về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Khoa học và Công nghệ, Sở Thông tin và Truyền thông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6.3. Phát triển hạ tầng kỹ thuật về thu gom, xử lý nước thải; thu gom, lưu giữ, vận chuyển, tái sử dụng, tái chế và xử lý chất thải rắn, chất thải nguy hại đồng bộ, hiệu quả, không gây ô nhiễm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Xây dựng, Sở Tài nguyên và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6.4. Lập và thực hiện hợp phần về bảo vệ môi trường, bảo tồn thiên nhiên và ứng phó với biến đổi khí hậu trong Quy hoạch tỉnh Thanh Hóa thời kỳ 2021 - 2030, tầm nhìn đến năm 2045; phát triển mạng lưới quan trắc môi trường trên địa bàn tỉnh theo hướng hiện đại, đồng bộ, chú trọng ở các vùng kinh tế trọng điểm, khu vực tập trung nhiều nguồn thải, các khu vực nhạy cảm về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Tài nguyên và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lastRenderedPageBreak/>
        <w:t xml:space="preserve">6.5. </w:t>
      </w:r>
      <w:r w:rsidRPr="007C183A">
        <w:rPr>
          <w:rFonts w:ascii="Times New Roman" w:hAnsi="Times New Roman"/>
          <w:szCs w:val="28"/>
        </w:rPr>
        <w:t xml:space="preserve">Tiếp tục đẩy mạnh nghiên cứu, ứng dụng khoa học và công nghệ trong bảo vệ và phục hồi môi trường, ứng phó với biến đổi khí hậu; </w:t>
      </w:r>
      <w:r w:rsidRPr="007C183A">
        <w:rPr>
          <w:rFonts w:ascii="Times New Roman" w:hAnsi="Times New Roman"/>
          <w:szCs w:val="28"/>
          <w:lang w:val="da-DK"/>
        </w:rPr>
        <w:t>đ</w:t>
      </w:r>
      <w:r w:rsidRPr="007C183A">
        <w:rPr>
          <w:rFonts w:ascii="Times New Roman" w:hAnsi="Times New Roman"/>
          <w:szCs w:val="28"/>
        </w:rPr>
        <w:t>ẩy mạnh phát triển và ứng dụng năng lượng tái tạo, năng lượng sạch trên địa bàn tỉnh.</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Khoa học và Công nghệ, Sở Công Thương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b/>
          <w:szCs w:val="28"/>
          <w:lang w:val="da-DK"/>
        </w:rPr>
      </w:pPr>
      <w:r w:rsidRPr="007C183A">
        <w:rPr>
          <w:rFonts w:ascii="Times New Roman" w:hAnsi="Times New Roman"/>
          <w:b/>
          <w:szCs w:val="28"/>
          <w:lang w:val="da-DK"/>
        </w:rPr>
        <w:t>7. Đẩy mạnh hợp tác quốc tế về bảo vệ môi trường trong bối cảnh hội nhập sâu rộng của nền kinh tế</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 Tận dụng các cơ hội của quá trình hội nhập quốc tế sâu rộng, thực hiện các cam kết trong các hiệp định thương mại tự do (FTA) để thúc đẩy bảo vệ môi trường. Áp dụng các rào cản kỹ thuật để ngăn ngừa các tác động tiêu cực về môi trường từ quá trình hội nhập.</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 Chú trọng hợp tác với các quốc gia láng giềng và trong khu vực về các vấn đề môi trường xuyên biên giới như bảo vệ môi trường nước, môi trường biển, môi trường không khí, quản lý chất thải nhựa đại dương, an toàn phóng xạ, hạt nhân, kiểm soát săn bắt, buôn bán động thực vật hoang dã trái phép và sinh vật ngoại lai xâm hại.</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 xml:space="preserve">- </w:t>
      </w:r>
      <w:r w:rsidRPr="007C183A">
        <w:rPr>
          <w:rFonts w:ascii="Times New Roman" w:hAnsi="Times New Roman"/>
          <w:szCs w:val="28"/>
        </w:rPr>
        <w:t xml:space="preserve">Củng cố, mở rộng, tăng cường quan hệ hữu nghị, hợp tác với các tổ chức Phi chính phủ nước ngoài, các tổ chức quốc tế và kêu gọi các đối tác đến khảo sát, triển khai các chương trình, dự án viện trợ tại địa phương tập trung vào </w:t>
      </w:r>
      <w:r w:rsidRPr="007C183A">
        <w:rPr>
          <w:rFonts w:ascii="Times New Roman" w:hAnsi="Times New Roman"/>
          <w:szCs w:val="28"/>
          <w:lang w:val="da-DK"/>
        </w:rPr>
        <w:t>lĩnh vực bảo vệ môi trường</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chủ trì thực hiện: Sở Ngoại vụ</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Đơn vị phối hợp: Các Sở, ban, ngành, đoàn thể, UBND cấp huyện</w:t>
      </w:r>
    </w:p>
    <w:p w:rsidR="007C183A" w:rsidRPr="007C183A" w:rsidRDefault="007C183A" w:rsidP="007C183A">
      <w:pPr>
        <w:spacing w:before="60"/>
        <w:ind w:firstLine="720"/>
        <w:jc w:val="both"/>
        <w:rPr>
          <w:rFonts w:ascii="Times New Roman" w:hAnsi="Times New Roman"/>
          <w:i/>
          <w:szCs w:val="28"/>
          <w:lang w:val="da-DK"/>
        </w:rPr>
      </w:pPr>
      <w:r w:rsidRPr="007C183A">
        <w:rPr>
          <w:rFonts w:ascii="Times New Roman" w:hAnsi="Times New Roman"/>
          <w:i/>
          <w:szCs w:val="28"/>
          <w:lang w:val="da-DK"/>
        </w:rPr>
        <w:t>- Thời gian thực hiện: Thường xuyên, hằng năm.</w:t>
      </w:r>
    </w:p>
    <w:p w:rsidR="007C183A" w:rsidRPr="007C183A" w:rsidRDefault="007C183A" w:rsidP="007C183A">
      <w:pPr>
        <w:spacing w:before="60"/>
        <w:ind w:firstLine="720"/>
        <w:jc w:val="both"/>
        <w:rPr>
          <w:rFonts w:ascii="Times New Roman" w:hAnsi="Times New Roman"/>
          <w:b/>
          <w:szCs w:val="28"/>
          <w:lang w:val="da-DK"/>
        </w:rPr>
      </w:pPr>
      <w:r w:rsidRPr="007C183A">
        <w:rPr>
          <w:rFonts w:ascii="Times New Roman" w:hAnsi="Times New Roman"/>
          <w:b/>
          <w:szCs w:val="28"/>
          <w:lang w:val="da-DK"/>
        </w:rPr>
        <w:t>IV. CÁC CHƯƠNG TRÌNH, ĐỀ ÁN TRỌNG TÂM, ƯU TIÊN</w:t>
      </w:r>
    </w:p>
    <w:p w:rsidR="007C183A" w:rsidRPr="007C183A" w:rsidRDefault="007C183A" w:rsidP="007C183A">
      <w:pPr>
        <w:spacing w:before="60"/>
        <w:ind w:firstLine="720"/>
        <w:jc w:val="center"/>
        <w:rPr>
          <w:rFonts w:ascii="Times New Roman" w:hAnsi="Times New Roman"/>
          <w:szCs w:val="28"/>
          <w:lang w:val="da-DK"/>
        </w:rPr>
      </w:pPr>
      <w:r w:rsidRPr="007C183A">
        <w:rPr>
          <w:rFonts w:ascii="Times New Roman" w:hAnsi="Times New Roman"/>
          <w:szCs w:val="28"/>
          <w:lang w:val="da-DK"/>
        </w:rPr>
        <w:t>(Chi tiết tại Phụ lục 2 kèm theo)</w:t>
      </w:r>
    </w:p>
    <w:p w:rsidR="007C183A" w:rsidRPr="007C183A" w:rsidRDefault="007C183A" w:rsidP="007C183A">
      <w:pPr>
        <w:spacing w:before="60"/>
        <w:ind w:firstLine="720"/>
        <w:jc w:val="both"/>
        <w:rPr>
          <w:rFonts w:ascii="Times New Roman" w:hAnsi="Times New Roman"/>
          <w:b/>
          <w:szCs w:val="28"/>
          <w:lang w:val="da-DK"/>
        </w:rPr>
      </w:pPr>
      <w:r w:rsidRPr="007C183A">
        <w:rPr>
          <w:rFonts w:ascii="Times New Roman" w:hAnsi="Times New Roman"/>
          <w:b/>
          <w:szCs w:val="28"/>
          <w:lang w:val="da-DK"/>
        </w:rPr>
        <w:t>V. NGUỒN VỐN THỰC HIỆN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1. Nguồn ngân sách nhà nước cấp hằng năm theo phân cấp ngân sách nhà nước hiện hành.</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2. Kinh phí lồng ghép trong các chương trình, dự án đầu tư công giai đoạn 2021 - 2030.</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3. Kinh phí vận động, huy động từ các nhà tài trợ nước ngoài, các tổ chức quốc tế, các doanh nghiệp, tổ chức cá nhân trong, ngoài nước.</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4. Nguồn tài chính khác theo quy định của pháp luật.</w:t>
      </w:r>
    </w:p>
    <w:p w:rsidR="007C183A" w:rsidRPr="007C183A" w:rsidRDefault="007C183A" w:rsidP="007C183A">
      <w:pPr>
        <w:spacing w:before="60"/>
        <w:ind w:firstLine="720"/>
        <w:jc w:val="both"/>
        <w:rPr>
          <w:rFonts w:ascii="Times New Roman" w:hAnsi="Times New Roman"/>
          <w:b/>
          <w:szCs w:val="28"/>
          <w:lang w:val="da-DK"/>
        </w:rPr>
      </w:pPr>
      <w:r w:rsidRPr="007C183A">
        <w:rPr>
          <w:rFonts w:ascii="Times New Roman" w:hAnsi="Times New Roman"/>
          <w:b/>
          <w:szCs w:val="28"/>
          <w:lang w:val="da-DK"/>
        </w:rPr>
        <w:t>IV. TỔ CHỨC THỰC HIỆN</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 xml:space="preserve">1. Sở Tài nguyên và Môi trường chủ trì, phối hợp với các sở, ban, ngành, đơn vị cấp tỉnh, UBND các huyện, thị xã, thành phố và các </w:t>
      </w:r>
      <w:r w:rsidR="0034189D">
        <w:rPr>
          <w:rFonts w:ascii="Times New Roman" w:hAnsi="Times New Roman"/>
          <w:szCs w:val="28"/>
          <w:lang w:val="da-DK"/>
        </w:rPr>
        <w:t>đơn vị liên quan tổ chức triển</w:t>
      </w:r>
      <w:r w:rsidRPr="007C183A">
        <w:rPr>
          <w:rFonts w:ascii="Times New Roman" w:hAnsi="Times New Roman"/>
          <w:szCs w:val="28"/>
          <w:lang w:val="da-DK"/>
        </w:rPr>
        <w:t xml:space="preserve"> khai thực hiện Kế hoạch này; theo dõi, đôn đốc tình hình thực hiện, tổng hợp kết quả lồng ghép vào Báo cáo công tác bảo vệ môi trường hằng năm, báo cáo UBND tỉnh và Bộ Tài nguyên và Môi trường.</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lastRenderedPageBreak/>
        <w:t>2. Các sở, ban, ngành cấp tỉnh, UBND các huyện, thị xã, thành phố, các đơn vị được giao chủ trì các nhiệm vụ tại Kế hoạch chủ động phối hợp với các đơn vị liên quan, lồng ghép với các chương trình, đề án của ngành, đơn vị, địa phương và ưu tiên bố trí kinh phí, huy động các nguồn lực để thực hiện nhiệm vụ được giao; báo cáo kết quả thực hiện về Sở Tài nguyên và Môi trường định kỳ hàng năm và đột xuất theo yêu cầu.</w:t>
      </w:r>
    </w:p>
    <w:p w:rsidR="007C183A" w:rsidRPr="007C183A" w:rsidRDefault="007C183A" w:rsidP="007C183A">
      <w:pPr>
        <w:spacing w:before="60"/>
        <w:ind w:firstLine="720"/>
        <w:jc w:val="both"/>
        <w:rPr>
          <w:rFonts w:ascii="Times New Roman" w:hAnsi="Times New Roman"/>
          <w:szCs w:val="28"/>
          <w:lang w:val="da-DK"/>
        </w:rPr>
      </w:pPr>
      <w:r w:rsidRPr="007C183A">
        <w:rPr>
          <w:rFonts w:ascii="Times New Roman" w:hAnsi="Times New Roman"/>
          <w:szCs w:val="28"/>
          <w:lang w:val="da-DK"/>
        </w:rPr>
        <w:t>3. Mặt trận Tổ quốc tỉnh, Phòng Thương mại và Công nghiệp Việt Nam chi nhánh Thanh Hóa, các hiệp hội doanh nghiệp, doanh nhân, các tổ chức chính trị - xã hội, tổ chức xã hội</w:t>
      </w:r>
      <w:r w:rsidR="001F7CFB">
        <w:rPr>
          <w:rFonts w:ascii="Times New Roman" w:hAnsi="Times New Roman"/>
          <w:szCs w:val="28"/>
          <w:lang w:val="da-DK"/>
        </w:rPr>
        <w:t xml:space="preserve"> </w:t>
      </w:r>
      <w:r w:rsidRPr="007C183A">
        <w:rPr>
          <w:rFonts w:ascii="Times New Roman" w:hAnsi="Times New Roman"/>
          <w:szCs w:val="28"/>
          <w:lang w:val="da-DK"/>
        </w:rPr>
        <w:t>-</w:t>
      </w:r>
      <w:r w:rsidR="001F7CFB">
        <w:rPr>
          <w:rFonts w:ascii="Times New Roman" w:hAnsi="Times New Roman"/>
          <w:szCs w:val="28"/>
          <w:lang w:val="da-DK"/>
        </w:rPr>
        <w:t xml:space="preserve"> </w:t>
      </w:r>
      <w:r w:rsidRPr="007C183A">
        <w:rPr>
          <w:rFonts w:ascii="Times New Roman" w:hAnsi="Times New Roman"/>
          <w:szCs w:val="28"/>
          <w:lang w:val="da-DK"/>
        </w:rPr>
        <w:t xml:space="preserve">nghề nghiệp, </w:t>
      </w:r>
      <w:r w:rsidRPr="007C183A">
        <w:rPr>
          <w:rFonts w:ascii="Times New Roman" w:hAnsi="Times New Roman"/>
          <w:color w:val="000000"/>
          <w:szCs w:val="28"/>
          <w:shd w:val="clear" w:color="auto" w:fill="FFFFFF"/>
        </w:rPr>
        <w:t xml:space="preserve">các cơ quan truyền thông, các doanh nghiệp và người dân có trách nhiệm tham gia bảo vệ môi trường, tổ chức phản biện chính sách và giám sát hoạt động bảo vệ môi trường </w:t>
      </w:r>
      <w:r w:rsidRPr="007C183A">
        <w:rPr>
          <w:rFonts w:ascii="Times New Roman" w:hAnsi="Times New Roman"/>
          <w:szCs w:val="28"/>
          <w:lang w:val="da-DK"/>
        </w:rPr>
        <w:t xml:space="preserve">và vận động thành viên, hội viên, quần chúng nhân dân tham gia công tác bảo vệ môi trường, duy trì lối sống xanh, sạch, đẹp. </w:t>
      </w:r>
    </w:p>
    <w:p w:rsidR="007C183A" w:rsidRPr="007C183A" w:rsidRDefault="007C183A" w:rsidP="007C183A">
      <w:pPr>
        <w:spacing w:before="60" w:after="360"/>
        <w:ind w:firstLine="720"/>
        <w:jc w:val="both"/>
        <w:rPr>
          <w:rFonts w:ascii="Times New Roman" w:hAnsi="Times New Roman"/>
          <w:szCs w:val="28"/>
          <w:lang w:val="da-DK"/>
        </w:rPr>
      </w:pPr>
      <w:r w:rsidRPr="007C183A">
        <w:rPr>
          <w:rFonts w:ascii="Times New Roman" w:hAnsi="Times New Roman"/>
          <w:szCs w:val="28"/>
          <w:lang w:val="da-DK"/>
        </w:rPr>
        <w:t>4. Trong quá trình thực hiện, nếu có khó khăn, vướng mắc hoặc những vấn đề mới, phát sinh cần bổ sung, điều chỉnh, các đơn vị báo cáo UBND tỉnh (qua Sở Tài nguyên và Môi trường) để được xem xét, quyết định./.</w:t>
      </w:r>
    </w:p>
    <w:tbl>
      <w:tblPr>
        <w:tblW w:w="9480" w:type="dxa"/>
        <w:tblInd w:w="108" w:type="dxa"/>
        <w:tblLook w:val="0000" w:firstRow="0" w:lastRow="0" w:firstColumn="0" w:lastColumn="0" w:noHBand="0" w:noVBand="0"/>
      </w:tblPr>
      <w:tblGrid>
        <w:gridCol w:w="4678"/>
        <w:gridCol w:w="4802"/>
      </w:tblGrid>
      <w:tr w:rsidR="005E560A" w:rsidRPr="000E1664" w:rsidTr="000E1D60">
        <w:trPr>
          <w:trHeight w:val="2157"/>
        </w:trPr>
        <w:tc>
          <w:tcPr>
            <w:tcW w:w="4678" w:type="dxa"/>
          </w:tcPr>
          <w:p w:rsidR="005E560A" w:rsidRDefault="005E560A" w:rsidP="005E560A">
            <w:pPr>
              <w:ind w:left="-108"/>
              <w:jc w:val="both"/>
              <w:rPr>
                <w:rFonts w:ascii="Times New Roman" w:hAnsi="Times New Roman"/>
                <w:sz w:val="22"/>
                <w:szCs w:val="22"/>
                <w:lang w:val="it-IT"/>
              </w:rPr>
            </w:pPr>
            <w:bookmarkStart w:id="0" w:name="muc_5"/>
            <w:r w:rsidRPr="00B25254">
              <w:rPr>
                <w:rFonts w:ascii="Times New Roman" w:hAnsi="Times New Roman"/>
                <w:sz w:val="22"/>
                <w:szCs w:val="22"/>
                <w:lang w:val="it-IT"/>
              </w:rPr>
              <w:t xml:space="preserve"> </w:t>
            </w:r>
          </w:p>
          <w:p w:rsidR="005E560A" w:rsidRPr="000E1664" w:rsidRDefault="005E560A" w:rsidP="000E1D60">
            <w:pPr>
              <w:ind w:left="-108"/>
              <w:jc w:val="both"/>
              <w:rPr>
                <w:b/>
                <w:lang w:val="zu-ZA"/>
              </w:rPr>
            </w:pPr>
          </w:p>
        </w:tc>
        <w:tc>
          <w:tcPr>
            <w:tcW w:w="4802" w:type="dxa"/>
          </w:tcPr>
          <w:p w:rsidR="005E560A" w:rsidRPr="005E560A" w:rsidRDefault="005E560A" w:rsidP="000E1D60">
            <w:pPr>
              <w:jc w:val="center"/>
              <w:rPr>
                <w:rFonts w:ascii="Times New Roman" w:hAnsi="Times New Roman"/>
                <w:b/>
                <w:bCs/>
                <w:iCs/>
                <w:sz w:val="26"/>
                <w:szCs w:val="28"/>
                <w:lang w:val="zu-ZA"/>
              </w:rPr>
            </w:pPr>
            <w:r w:rsidRPr="005E560A">
              <w:rPr>
                <w:rFonts w:ascii="Times New Roman" w:hAnsi="Times New Roman"/>
                <w:b/>
                <w:bCs/>
                <w:iCs/>
                <w:sz w:val="26"/>
                <w:szCs w:val="28"/>
                <w:lang w:val="zu-ZA"/>
              </w:rPr>
              <w:t>TM. ỦY BAN NHÂN DÂN</w:t>
            </w:r>
          </w:p>
          <w:p w:rsidR="005E560A" w:rsidRPr="005E560A" w:rsidRDefault="001F7CFB" w:rsidP="005E560A">
            <w:pPr>
              <w:jc w:val="center"/>
              <w:rPr>
                <w:rFonts w:ascii="Times New Roman" w:hAnsi="Times New Roman"/>
                <w:b/>
                <w:bCs/>
                <w:iCs/>
                <w:sz w:val="26"/>
                <w:szCs w:val="28"/>
                <w:lang w:val="zu-ZA"/>
              </w:rPr>
            </w:pPr>
            <w:r>
              <w:rPr>
                <w:rFonts w:ascii="Times New Roman" w:hAnsi="Times New Roman"/>
                <w:b/>
                <w:bCs/>
                <w:iCs/>
                <w:sz w:val="26"/>
                <w:szCs w:val="28"/>
                <w:lang w:val="zu-ZA"/>
              </w:rPr>
              <w:t xml:space="preserve">KT. </w:t>
            </w:r>
            <w:r w:rsidR="005E560A" w:rsidRPr="005E560A">
              <w:rPr>
                <w:rFonts w:ascii="Times New Roman" w:hAnsi="Times New Roman"/>
                <w:b/>
                <w:bCs/>
                <w:iCs/>
                <w:sz w:val="26"/>
                <w:szCs w:val="28"/>
                <w:lang w:val="zu-ZA"/>
              </w:rPr>
              <w:t>CHỦ TỊCH</w:t>
            </w:r>
          </w:p>
          <w:p w:rsidR="005E560A" w:rsidRPr="001F7CFB" w:rsidRDefault="001F7CFB" w:rsidP="000E1D60">
            <w:pPr>
              <w:jc w:val="center"/>
              <w:rPr>
                <w:rFonts w:ascii="Times New Roman Bold" w:hAnsi="Times New Roman Bold"/>
                <w:b/>
                <w:bCs/>
                <w:iCs/>
                <w:spacing w:val="-8"/>
                <w:sz w:val="26"/>
                <w:szCs w:val="28"/>
                <w:lang w:val="zu-ZA"/>
              </w:rPr>
            </w:pPr>
            <w:r w:rsidRPr="001F7CFB">
              <w:rPr>
                <w:rFonts w:ascii="Times New Roman Bold" w:hAnsi="Times New Roman Bold"/>
                <w:b/>
                <w:bCs/>
                <w:iCs/>
                <w:spacing w:val="-8"/>
                <w:sz w:val="26"/>
                <w:szCs w:val="28"/>
                <w:lang w:val="zu-ZA"/>
              </w:rPr>
              <w:t>PHÓ CHỦ TỊCH</w:t>
            </w:r>
          </w:p>
          <w:p w:rsidR="005E560A" w:rsidRPr="00521E12" w:rsidRDefault="001F7CFB" w:rsidP="001F7CFB">
            <w:pPr>
              <w:jc w:val="center"/>
              <w:rPr>
                <w:rFonts w:ascii="Times New Roman Bold" w:hAnsi="Times New Roman Bold"/>
                <w:b/>
                <w:bCs/>
                <w:iCs/>
                <w:szCs w:val="28"/>
                <w:lang w:val="zu-ZA"/>
              </w:rPr>
            </w:pPr>
            <w:r>
              <w:rPr>
                <w:rFonts w:ascii="Times New Roman" w:hAnsi="Times New Roman"/>
                <w:b/>
                <w:bCs/>
                <w:iCs/>
                <w:szCs w:val="28"/>
                <w:lang w:val="zu-ZA"/>
              </w:rPr>
              <w:t>L</w:t>
            </w:r>
            <w:r w:rsidRPr="001F7CFB">
              <w:rPr>
                <w:rFonts w:ascii="Times New Roman" w:hAnsi="Times New Roman"/>
                <w:b/>
                <w:bCs/>
                <w:iCs/>
                <w:szCs w:val="28"/>
                <w:lang w:val="zu-ZA"/>
              </w:rPr>
              <w:t>ê</w:t>
            </w:r>
            <w:r>
              <w:rPr>
                <w:rFonts w:ascii="Times New Roman" w:hAnsi="Times New Roman"/>
                <w:b/>
                <w:bCs/>
                <w:iCs/>
                <w:szCs w:val="28"/>
                <w:lang w:val="zu-ZA"/>
              </w:rPr>
              <w:t xml:space="preserve"> </w:t>
            </w:r>
            <w:r>
              <w:rPr>
                <w:rFonts w:ascii="Times New Roman" w:hAnsi="Times New Roman" w:hint="eastAsia"/>
                <w:b/>
                <w:bCs/>
                <w:iCs/>
                <w:szCs w:val="28"/>
                <w:lang w:val="zu-ZA"/>
              </w:rPr>
              <w:t>Đ</w:t>
            </w:r>
            <w:r w:rsidRPr="001F7CFB">
              <w:rPr>
                <w:rFonts w:ascii="Times New Roman" w:hAnsi="Times New Roman"/>
                <w:b/>
                <w:bCs/>
                <w:iCs/>
                <w:szCs w:val="28"/>
                <w:lang w:val="zu-ZA"/>
              </w:rPr>
              <w:t>ức</w:t>
            </w:r>
            <w:r>
              <w:rPr>
                <w:rFonts w:ascii="Times New Roman" w:hAnsi="Times New Roman"/>
                <w:b/>
                <w:bCs/>
                <w:iCs/>
                <w:szCs w:val="28"/>
                <w:lang w:val="zu-ZA"/>
              </w:rPr>
              <w:t xml:space="preserve"> Giang</w:t>
            </w:r>
          </w:p>
        </w:tc>
      </w:tr>
    </w:tbl>
    <w:p w:rsidR="005E560A" w:rsidRPr="005E560A" w:rsidRDefault="005E560A" w:rsidP="005E560A">
      <w:pPr>
        <w:spacing w:before="60" w:after="360"/>
        <w:ind w:firstLine="720"/>
        <w:jc w:val="both"/>
        <w:rPr>
          <w:rFonts w:ascii="Times New Roman" w:hAnsi="Times New Roman"/>
          <w:szCs w:val="28"/>
          <w:lang w:val="da-DK"/>
        </w:rPr>
      </w:pPr>
    </w:p>
    <w:bookmarkEnd w:id="0"/>
    <w:p w:rsidR="00107F11" w:rsidRDefault="00107F11" w:rsidP="00523F36">
      <w:pPr>
        <w:spacing w:after="120"/>
        <w:jc w:val="both"/>
        <w:rPr>
          <w:rFonts w:ascii="Times New Roman" w:hAnsi="Times New Roman"/>
          <w:szCs w:val="28"/>
          <w:lang w:val="fr-FR"/>
        </w:rPr>
      </w:pPr>
    </w:p>
    <w:p w:rsidR="005E560A" w:rsidRDefault="005E560A" w:rsidP="00523F36">
      <w:pPr>
        <w:spacing w:after="120"/>
        <w:jc w:val="both"/>
        <w:rPr>
          <w:rFonts w:ascii="Times New Roman" w:hAnsi="Times New Roman"/>
          <w:szCs w:val="28"/>
          <w:lang w:val="fr-FR"/>
        </w:rPr>
      </w:pPr>
    </w:p>
    <w:p w:rsidR="000F4018" w:rsidRDefault="000F4018" w:rsidP="00523F36">
      <w:pPr>
        <w:spacing w:after="120"/>
        <w:jc w:val="both"/>
        <w:rPr>
          <w:rFonts w:ascii="Times New Roman" w:hAnsi="Times New Roman"/>
          <w:szCs w:val="28"/>
          <w:lang w:val="fr-FR"/>
        </w:rPr>
      </w:pPr>
    </w:p>
    <w:p w:rsidR="000F4018" w:rsidRDefault="000F4018" w:rsidP="00523F36">
      <w:pPr>
        <w:spacing w:after="120"/>
        <w:jc w:val="both"/>
        <w:rPr>
          <w:rFonts w:ascii="Times New Roman" w:hAnsi="Times New Roman"/>
          <w:szCs w:val="28"/>
          <w:lang w:val="fr-FR"/>
        </w:rPr>
      </w:pPr>
    </w:p>
    <w:p w:rsidR="000F4018" w:rsidRDefault="000F4018" w:rsidP="00523F36">
      <w:pPr>
        <w:spacing w:after="120"/>
        <w:jc w:val="both"/>
        <w:rPr>
          <w:rFonts w:ascii="Times New Roman" w:hAnsi="Times New Roman"/>
          <w:szCs w:val="28"/>
          <w:lang w:val="fr-FR"/>
        </w:rPr>
      </w:pPr>
    </w:p>
    <w:p w:rsidR="000F4018" w:rsidRDefault="000F4018" w:rsidP="00523F36">
      <w:pPr>
        <w:spacing w:after="120"/>
        <w:jc w:val="both"/>
        <w:rPr>
          <w:rFonts w:ascii="Times New Roman" w:hAnsi="Times New Roman"/>
          <w:szCs w:val="28"/>
          <w:lang w:val="fr-FR"/>
        </w:rPr>
      </w:pPr>
    </w:p>
    <w:p w:rsidR="000F4018" w:rsidRDefault="000F4018" w:rsidP="00523F36">
      <w:pPr>
        <w:spacing w:after="120"/>
        <w:jc w:val="both"/>
        <w:rPr>
          <w:rFonts w:ascii="Times New Roman" w:hAnsi="Times New Roman"/>
          <w:szCs w:val="28"/>
          <w:lang w:val="fr-FR"/>
        </w:rPr>
      </w:pPr>
    </w:p>
    <w:p w:rsidR="000F4018" w:rsidRDefault="000F4018" w:rsidP="00523F36">
      <w:pPr>
        <w:spacing w:after="120"/>
        <w:jc w:val="both"/>
        <w:rPr>
          <w:rFonts w:ascii="Times New Roman" w:hAnsi="Times New Roman"/>
          <w:szCs w:val="28"/>
          <w:lang w:val="fr-FR"/>
        </w:rPr>
      </w:pPr>
    </w:p>
    <w:p w:rsidR="000F4018" w:rsidRDefault="000F4018" w:rsidP="00523F36">
      <w:pPr>
        <w:spacing w:after="120"/>
        <w:jc w:val="both"/>
        <w:rPr>
          <w:rFonts w:ascii="Times New Roman" w:hAnsi="Times New Roman"/>
          <w:szCs w:val="28"/>
          <w:lang w:val="fr-FR"/>
        </w:rPr>
      </w:pPr>
    </w:p>
    <w:p w:rsidR="003720DD" w:rsidRDefault="003720DD" w:rsidP="00523F36">
      <w:pPr>
        <w:spacing w:after="120"/>
        <w:jc w:val="both"/>
        <w:rPr>
          <w:rFonts w:ascii="Times New Roman" w:hAnsi="Times New Roman"/>
          <w:szCs w:val="28"/>
          <w:lang w:val="fr-FR"/>
        </w:rPr>
      </w:pPr>
    </w:p>
    <w:p w:rsidR="003720DD" w:rsidRDefault="003720DD" w:rsidP="00523F36">
      <w:pPr>
        <w:spacing w:after="120"/>
        <w:jc w:val="both"/>
        <w:rPr>
          <w:rFonts w:ascii="Times New Roman" w:hAnsi="Times New Roman"/>
          <w:szCs w:val="28"/>
          <w:lang w:val="fr-FR"/>
        </w:rPr>
      </w:pPr>
    </w:p>
    <w:p w:rsidR="003720DD" w:rsidRDefault="003720DD" w:rsidP="00523F36">
      <w:pPr>
        <w:spacing w:after="120"/>
        <w:jc w:val="both"/>
        <w:rPr>
          <w:rFonts w:ascii="Times New Roman" w:hAnsi="Times New Roman"/>
          <w:szCs w:val="28"/>
          <w:lang w:val="fr-FR"/>
        </w:rPr>
      </w:pPr>
    </w:p>
    <w:p w:rsidR="007C183A" w:rsidRPr="007C183A" w:rsidRDefault="007C183A" w:rsidP="007C183A">
      <w:pPr>
        <w:jc w:val="center"/>
        <w:rPr>
          <w:rFonts w:ascii="Times New Roman" w:hAnsi="Times New Roman"/>
          <w:b/>
          <w:bCs/>
          <w:szCs w:val="28"/>
        </w:rPr>
      </w:pPr>
      <w:bookmarkStart w:id="1" w:name="_GoBack"/>
      <w:bookmarkEnd w:id="1"/>
      <w:r w:rsidRPr="007C183A">
        <w:rPr>
          <w:rFonts w:ascii="Times New Roman" w:hAnsi="Times New Roman"/>
          <w:b/>
          <w:bCs/>
          <w:szCs w:val="28"/>
        </w:rPr>
        <w:lastRenderedPageBreak/>
        <w:t>PHỤ LỤC 1</w:t>
      </w:r>
    </w:p>
    <w:p w:rsidR="007C183A" w:rsidRPr="007C183A" w:rsidRDefault="007C183A" w:rsidP="007C183A">
      <w:pPr>
        <w:jc w:val="center"/>
        <w:rPr>
          <w:rStyle w:val="Strong"/>
          <w:rFonts w:ascii="Times New Roman" w:hAnsi="Times New Roman"/>
          <w:color w:val="000000"/>
          <w:shd w:val="clear" w:color="auto" w:fill="FFFFFF"/>
        </w:rPr>
      </w:pPr>
      <w:r w:rsidRPr="007C183A">
        <w:rPr>
          <w:rStyle w:val="Strong"/>
          <w:rFonts w:ascii="Times New Roman" w:hAnsi="Times New Roman"/>
          <w:bCs w:val="0"/>
          <w:color w:val="000000"/>
          <w:szCs w:val="28"/>
          <w:shd w:val="clear" w:color="auto" w:fill="FFFFFF"/>
        </w:rPr>
        <w:t xml:space="preserve">Các chỉ tiêu Kế hoạch đề ra theo lộ trình giai đoạn đến năm 2025 </w:t>
      </w:r>
    </w:p>
    <w:p w:rsidR="007C183A" w:rsidRPr="007C183A" w:rsidRDefault="007C183A" w:rsidP="007C183A">
      <w:pPr>
        <w:jc w:val="center"/>
        <w:rPr>
          <w:rStyle w:val="Strong"/>
          <w:rFonts w:ascii="Times New Roman" w:hAnsi="Times New Roman"/>
          <w:bCs w:val="0"/>
          <w:color w:val="000000"/>
          <w:szCs w:val="28"/>
          <w:shd w:val="clear" w:color="auto" w:fill="FFFFFF"/>
        </w:rPr>
      </w:pPr>
      <w:r w:rsidRPr="007C183A">
        <w:rPr>
          <w:rStyle w:val="Strong"/>
          <w:rFonts w:ascii="Times New Roman" w:hAnsi="Times New Roman"/>
          <w:bCs w:val="0"/>
          <w:color w:val="000000"/>
          <w:szCs w:val="28"/>
          <w:shd w:val="clear" w:color="auto" w:fill="FFFFFF"/>
        </w:rPr>
        <w:t>và giai đoạn đến năm 2030</w:t>
      </w:r>
    </w:p>
    <w:p w:rsidR="007C183A" w:rsidRPr="007C183A" w:rsidRDefault="007C183A" w:rsidP="007C183A">
      <w:pPr>
        <w:jc w:val="center"/>
        <w:rPr>
          <w:rFonts w:ascii="Times New Roman" w:hAnsi="Times New Roman"/>
          <w:i/>
          <w:spacing w:val="-4"/>
          <w:sz w:val="26"/>
          <w:szCs w:val="26"/>
          <w:lang w:val="fr-FR"/>
        </w:rPr>
      </w:pPr>
      <w:r w:rsidRPr="007C183A">
        <w:rPr>
          <w:rFonts w:ascii="Times New Roman" w:hAnsi="Times New Roman"/>
          <w:i/>
          <w:spacing w:val="-4"/>
          <w:sz w:val="26"/>
          <w:szCs w:val="26"/>
          <w:lang w:val="fr-FR"/>
        </w:rPr>
        <w:t xml:space="preserve">(Kèm theo Kế hoạch số  </w:t>
      </w:r>
      <w:r w:rsidR="00673C06">
        <w:rPr>
          <w:rFonts w:ascii="Times New Roman" w:hAnsi="Times New Roman"/>
          <w:i/>
          <w:spacing w:val="-4"/>
          <w:sz w:val="26"/>
          <w:szCs w:val="26"/>
          <w:lang w:val="fr-FR"/>
        </w:rPr>
        <w:t>176</w:t>
      </w:r>
      <w:r w:rsidRPr="007C183A">
        <w:rPr>
          <w:rFonts w:ascii="Times New Roman" w:hAnsi="Times New Roman"/>
          <w:i/>
          <w:spacing w:val="-4"/>
          <w:sz w:val="26"/>
          <w:szCs w:val="26"/>
          <w:lang w:val="fr-FR"/>
        </w:rPr>
        <w:t xml:space="preserve"> /KH-UBND ngày  </w:t>
      </w:r>
      <w:r w:rsidR="00673C06">
        <w:rPr>
          <w:rFonts w:ascii="Times New Roman" w:hAnsi="Times New Roman"/>
          <w:i/>
          <w:spacing w:val="-4"/>
          <w:sz w:val="26"/>
          <w:szCs w:val="26"/>
          <w:lang w:val="fr-FR"/>
        </w:rPr>
        <w:t>01</w:t>
      </w:r>
      <w:r w:rsidRPr="007C183A">
        <w:rPr>
          <w:rFonts w:ascii="Times New Roman" w:hAnsi="Times New Roman"/>
          <w:i/>
          <w:spacing w:val="-4"/>
          <w:sz w:val="26"/>
          <w:szCs w:val="26"/>
          <w:lang w:val="fr-FR"/>
        </w:rPr>
        <w:t xml:space="preserve"> /</w:t>
      </w:r>
      <w:r w:rsidR="00673C06">
        <w:rPr>
          <w:rFonts w:ascii="Times New Roman" w:hAnsi="Times New Roman"/>
          <w:i/>
          <w:spacing w:val="-4"/>
          <w:sz w:val="26"/>
          <w:szCs w:val="26"/>
          <w:lang w:val="fr-FR"/>
        </w:rPr>
        <w:t xml:space="preserve"> 7</w:t>
      </w:r>
      <w:r>
        <w:rPr>
          <w:rFonts w:ascii="Times New Roman" w:hAnsi="Times New Roman"/>
          <w:i/>
          <w:spacing w:val="-4"/>
          <w:sz w:val="26"/>
          <w:szCs w:val="26"/>
          <w:lang w:val="fr-FR"/>
        </w:rPr>
        <w:t xml:space="preserve"> </w:t>
      </w:r>
      <w:r w:rsidRPr="007C183A">
        <w:rPr>
          <w:rFonts w:ascii="Times New Roman" w:hAnsi="Times New Roman"/>
          <w:i/>
          <w:spacing w:val="-4"/>
          <w:sz w:val="26"/>
          <w:szCs w:val="26"/>
          <w:lang w:val="fr-FR"/>
        </w:rPr>
        <w:t>/2022 của UBND tỉnh)</w:t>
      </w:r>
    </w:p>
    <w:p w:rsidR="007C183A" w:rsidRDefault="007C183A" w:rsidP="007C183A">
      <w:pPr>
        <w:spacing w:after="100"/>
        <w:jc w:val="both"/>
        <w:rPr>
          <w:rFonts w:ascii="Times New Roman" w:hAnsi="Times New Roman"/>
          <w:szCs w:val="28"/>
          <w:lang w:val="fr-FR"/>
        </w:rPr>
      </w:pPr>
    </w:p>
    <w:tbl>
      <w:tblPr>
        <w:tblW w:w="0" w:type="auto"/>
        <w:jc w:val="center"/>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545"/>
        <w:gridCol w:w="2111"/>
        <w:gridCol w:w="1543"/>
        <w:gridCol w:w="1195"/>
      </w:tblGrid>
      <w:tr w:rsidR="007C183A" w:rsidTr="007C183A">
        <w:trPr>
          <w:trHeight w:val="20"/>
          <w:jc w:val="center"/>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STT</w:t>
            </w:r>
          </w:p>
        </w:tc>
        <w:tc>
          <w:tcPr>
            <w:tcW w:w="4545" w:type="dxa"/>
            <w:vMerge w:val="restart"/>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Chỉ tiêu</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Cơ quan chịu trách nhiệm thực hiện</w:t>
            </w:r>
          </w:p>
        </w:tc>
        <w:tc>
          <w:tcPr>
            <w:tcW w:w="2738" w:type="dxa"/>
            <w:gridSpan w:val="2"/>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Lộ trình thực hiện</w:t>
            </w:r>
          </w:p>
        </w:tc>
      </w:tr>
      <w:tr w:rsidR="007C183A" w:rsidTr="007C183A">
        <w:trPr>
          <w:trHeight w:val="20"/>
          <w:jc w:val="center"/>
        </w:trPr>
        <w:tc>
          <w:tcPr>
            <w:tcW w:w="769" w:type="dxa"/>
            <w:vMerge/>
            <w:tcBorders>
              <w:top w:val="single" w:sz="4" w:space="0" w:color="auto"/>
              <w:left w:val="single" w:sz="4" w:space="0" w:color="auto"/>
              <w:bottom w:val="single" w:sz="4" w:space="0" w:color="auto"/>
              <w:right w:val="single" w:sz="4" w:space="0" w:color="auto"/>
            </w:tcBorders>
            <w:vAlign w:val="center"/>
            <w:hideMark/>
          </w:tcPr>
          <w:p w:rsidR="007C183A" w:rsidRDefault="007C183A">
            <w:pPr>
              <w:rPr>
                <w:rFonts w:ascii="Times New Roman" w:hAnsi="Times New Roman"/>
                <w:b/>
                <w:sz w:val="24"/>
                <w:lang w:val="fr-FR"/>
              </w:rPr>
            </w:pPr>
          </w:p>
        </w:tc>
        <w:tc>
          <w:tcPr>
            <w:tcW w:w="4545" w:type="dxa"/>
            <w:vMerge/>
            <w:tcBorders>
              <w:top w:val="single" w:sz="4" w:space="0" w:color="auto"/>
              <w:left w:val="single" w:sz="4" w:space="0" w:color="auto"/>
              <w:bottom w:val="single" w:sz="4" w:space="0" w:color="auto"/>
              <w:right w:val="single" w:sz="4" w:space="0" w:color="auto"/>
            </w:tcBorders>
            <w:vAlign w:val="center"/>
            <w:hideMark/>
          </w:tcPr>
          <w:p w:rsidR="007C183A" w:rsidRDefault="007C183A">
            <w:pPr>
              <w:rPr>
                <w:rFonts w:ascii="Times New Roman" w:hAnsi="Times New Roman"/>
                <w:b/>
                <w:sz w:val="24"/>
                <w:lang w:val="fr-F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183A" w:rsidRDefault="007C183A">
            <w:pPr>
              <w:rPr>
                <w:rFonts w:ascii="Times New Roman" w:hAnsi="Times New Roman"/>
                <w:b/>
                <w:sz w:val="24"/>
                <w:lang w:val="fr-FR"/>
              </w:rPr>
            </w:pP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2025</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2030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I</w:t>
            </w:r>
          </w:p>
        </w:tc>
        <w:tc>
          <w:tcPr>
            <w:tcW w:w="9394" w:type="dxa"/>
            <w:gridSpan w:val="4"/>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b/>
                <w:sz w:val="24"/>
                <w:lang w:val="fr-FR"/>
              </w:rPr>
            </w:pPr>
            <w:r>
              <w:rPr>
                <w:rFonts w:ascii="Times New Roman" w:hAnsi="Times New Roman"/>
                <w:b/>
                <w:sz w:val="24"/>
                <w:lang w:val="fr-FR"/>
              </w:rPr>
              <w:t>Các tác động xấu gây ô nhiễm, suy thoái môi trường, các sự cố môi trường được chủ động phòng ngừa, kiểm soát</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diện tích nhóm đất nông nghiệp sản xuất hữu cơ trên tổng diện tích nhóm đất nông nghiệp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Nông nghiệp và Phát triển nông thôn</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1,5 - 2</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2,5 - 3</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2</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xã đạt chuẩn nông thôn mới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Nông nghiệp và Phát triển nông thôn</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≥80</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100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3</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giảm mức tiêu hao nguyên, nhiên, vật liệu so với năm 2020 của các ngành dệt may, thép, nhựa, hóa chất, rượu bia nước giải khát và giấy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Công Thương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5 - 8</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7 - 10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4</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các khu công nghiệp, cơ sở sản xuất, kinh doanh, dịch vụ lắp đặt hệ thống quan trắc nước thải, khí thải tự động, liên tục, truyền số liệu trực tiếp cho Sở Tài nguyên và Môi trường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Tài nguyên và 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100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100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5</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cơ sở gây ô nhiễm môi trường nghiêm trọng được xử lý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Tài nguyên và 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100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100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II</w:t>
            </w:r>
          </w:p>
        </w:tc>
        <w:tc>
          <w:tcPr>
            <w:tcW w:w="9394" w:type="dxa"/>
            <w:gridSpan w:val="4"/>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b/>
                <w:sz w:val="24"/>
                <w:lang w:val="fr-FR"/>
              </w:rPr>
            </w:pPr>
            <w:r>
              <w:rPr>
                <w:rFonts w:ascii="Times New Roman" w:hAnsi="Times New Roman"/>
                <w:b/>
                <w:sz w:val="24"/>
                <w:lang w:val="fr-FR"/>
              </w:rPr>
              <w:t>Các vấn đề môi trường trọng điểm, cấp bách cơ bản được giải quyết, chất lượng môi trường từng bước được cải thiện, phục hồi</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6</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chất thải rắn sinh hoạt đô thị được thu gom, xử lý theo quy định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Tài nguyên và 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rPr>
              <w:t>9</w:t>
            </w:r>
            <w:r>
              <w:rPr>
                <w:color w:val="000000"/>
                <w:lang w:val="en-US"/>
              </w:rPr>
              <w:t>5</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rPr>
              <w:t>9</w:t>
            </w:r>
            <w:r>
              <w:rPr>
                <w:color w:val="000000"/>
                <w:lang w:val="en-US"/>
              </w:rPr>
              <w:t>8</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7</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chất thải rắn sinh hoạt nông thôn được thu gom, xử lý theo quy định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Tài nguyên và 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85</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90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8</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chất thải rắn sinh hoạt đô thị được xử lý bằng công nghệ chôn lấp trực tiếp trên tổng lượng chất thải được thu gom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Tài nguyên và 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30</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10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9</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chất thải nguy hại được thu gom, vận chuyển và xử lý theo quy định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Tài nguyên và 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lang w:val="en-US"/>
              </w:rPr>
            </w:pPr>
            <w:r>
              <w:rPr>
                <w:lang w:val="en-US"/>
              </w:rPr>
              <w:t>85</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lang w:val="en-US"/>
              </w:rPr>
            </w:pPr>
            <w:r>
              <w:rPr>
                <w:lang w:val="en-US"/>
              </w:rPr>
              <w:t>90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10</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nước thải đô thị được xử lý đạt tiêu chuẩn, quy chuẩn theo quy định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Xây dựng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&gt;30 đối với đô thị loại II trở lên; 10 đối với đô thị còn lại</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&gt;50 đối với đô thị loại II trở lên; 20 đối với đô thị còn lại</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11</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 xml:space="preserve">Tỷ lệ cụm công nghiệp có hệ thống xử lý </w:t>
            </w:r>
            <w:r>
              <w:rPr>
                <w:rFonts w:ascii="Times New Roman" w:hAnsi="Times New Roman"/>
                <w:sz w:val="24"/>
                <w:lang w:val="fr-FR"/>
              </w:rPr>
              <w:lastRenderedPageBreak/>
              <w:t>nước thải tập trung vận hành đạt quy chuẩn kỹ thuật môi trường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lastRenderedPageBreak/>
              <w:t xml:space="preserve">Sở Tài nguyên và </w:t>
            </w:r>
            <w:r>
              <w:rPr>
                <w:rFonts w:ascii="Times New Roman" w:hAnsi="Times New Roman"/>
                <w:sz w:val="24"/>
                <w:lang w:val="fr-FR"/>
              </w:rPr>
              <w:lastRenderedPageBreak/>
              <w:t>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lastRenderedPageBreak/>
              <w:t>60</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100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lastRenderedPageBreak/>
              <w:t>12</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khu công nghiệp, khu chế xuất có hệ thống xử lý nước thải tập trung đạt quy chuẩn kỹ thuật môi trường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Tài nguyên và 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92</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100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13</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trung tâm thương mại, siêu thị, khách sạn, khu du lịch không sử dụng sản phẩm nhựa dùng một lần và túi ni lông khó phân hủy sinh học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Công Thương, Sở Văn hóa, Thể thao và Du lịch</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100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100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14</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diện tích các khu vực ô nhiễm môi trường đất đặc biệt nghiêm trọng được xử lý, cải tạo và phục hồi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Tài nguyên và 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30</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rPr>
            </w:pPr>
            <w:r>
              <w:rPr>
                <w:color w:val="000000"/>
              </w:rPr>
              <w:t>100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15</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dân số đô thị được cung cấp nước sạch qua hệ thống cấp nước tập trung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Xây dựng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95</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100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16</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hộ gia đình nông thôn được sử dụng nước sạch từ các nguồn theo quy chuẩn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Nông nghiệp và Phát triển nông thôn</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65</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80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17</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hộ gia đình nông thôn có nhà tiêu hợp vệ sinh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Y tế</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85</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100</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III</w:t>
            </w:r>
          </w:p>
        </w:tc>
        <w:tc>
          <w:tcPr>
            <w:tcW w:w="9394" w:type="dxa"/>
            <w:gridSpan w:val="4"/>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b/>
                <w:sz w:val="24"/>
                <w:lang w:val="fr-FR"/>
              </w:rPr>
            </w:pPr>
            <w:r>
              <w:rPr>
                <w:rFonts w:ascii="Times New Roman" w:hAnsi="Times New Roman"/>
                <w:b/>
                <w:bCs/>
                <w:sz w:val="24"/>
                <w:lang w:val="fr-FR"/>
              </w:rPr>
              <w:t>Tăng cường bảo vệ các di sản thiên nhiên, phục hồi các hệ sinh thái; ngăn chặn xu hướng suy giảm đa dạng sinh học</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18</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Diện tích các khu bảo tồn thiên nhiên (ha)</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Tài nguyên và Môi trường</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szCs w:val="28"/>
              </w:rPr>
              <w:t>88.823,44</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szCs w:val="28"/>
              </w:rPr>
              <w:t>88.823,4</w:t>
            </w:r>
            <w:r>
              <w:rPr>
                <w:szCs w:val="28"/>
                <w:lang w:val="en-US"/>
              </w:rPr>
              <w:t>4</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b/>
                <w:sz w:val="24"/>
                <w:lang w:val="fr-FR"/>
              </w:rPr>
            </w:pPr>
            <w:r>
              <w:rPr>
                <w:rFonts w:ascii="Times New Roman" w:hAnsi="Times New Roman"/>
                <w:b/>
                <w:sz w:val="24"/>
                <w:lang w:val="fr-FR"/>
              </w:rPr>
              <w:t>IV</w:t>
            </w:r>
          </w:p>
        </w:tc>
        <w:tc>
          <w:tcPr>
            <w:tcW w:w="9394" w:type="dxa"/>
            <w:gridSpan w:val="4"/>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b/>
                <w:sz w:val="24"/>
                <w:lang w:val="fr-FR"/>
              </w:rPr>
            </w:pPr>
            <w:r>
              <w:rPr>
                <w:rFonts w:ascii="Times New Roman" w:hAnsi="Times New Roman"/>
                <w:b/>
                <w:sz w:val="24"/>
                <w:lang w:val="fr-FR"/>
              </w:rPr>
              <w:t>Góp phần nâng cao năng lực thích ứng với biến đổi khí hậu và đẩy mạnh giảm nhẹ phát thải khí nhà kính</w:t>
            </w:r>
          </w:p>
        </w:tc>
      </w:tr>
      <w:tr w:rsidR="007C183A" w:rsidTr="007C183A">
        <w:trPr>
          <w:trHeight w:val="20"/>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19</w:t>
            </w:r>
          </w:p>
        </w:tc>
        <w:tc>
          <w:tcPr>
            <w:tcW w:w="454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both"/>
              <w:rPr>
                <w:rFonts w:ascii="Times New Roman" w:hAnsi="Times New Roman"/>
                <w:sz w:val="24"/>
                <w:lang w:val="fr-FR"/>
              </w:rPr>
            </w:pPr>
            <w:r>
              <w:rPr>
                <w:rFonts w:ascii="Times New Roman" w:hAnsi="Times New Roman"/>
                <w:sz w:val="24"/>
                <w:lang w:val="fr-FR"/>
              </w:rPr>
              <w:t>Tỷ lệ che phủ rừng (%)</w:t>
            </w:r>
          </w:p>
        </w:tc>
        <w:tc>
          <w:tcPr>
            <w:tcW w:w="2111" w:type="dxa"/>
            <w:tcBorders>
              <w:top w:val="single" w:sz="4" w:space="0" w:color="auto"/>
              <w:left w:val="single" w:sz="4" w:space="0" w:color="auto"/>
              <w:bottom w:val="single" w:sz="4" w:space="0" w:color="auto"/>
              <w:right w:val="single" w:sz="4" w:space="0" w:color="auto"/>
            </w:tcBorders>
            <w:vAlign w:val="center"/>
            <w:hideMark/>
          </w:tcPr>
          <w:p w:rsidR="007C183A" w:rsidRDefault="007C183A">
            <w:pPr>
              <w:spacing w:before="40"/>
              <w:jc w:val="center"/>
              <w:rPr>
                <w:rFonts w:ascii="Times New Roman" w:hAnsi="Times New Roman"/>
                <w:sz w:val="24"/>
                <w:lang w:val="fr-FR"/>
              </w:rPr>
            </w:pPr>
            <w:r>
              <w:rPr>
                <w:rFonts w:ascii="Times New Roman" w:hAnsi="Times New Roman"/>
                <w:sz w:val="24"/>
                <w:lang w:val="fr-FR"/>
              </w:rPr>
              <w:t>Sở Nông nghiệp và Phát triển nông thôn</w:t>
            </w:r>
          </w:p>
        </w:tc>
        <w:tc>
          <w:tcPr>
            <w:tcW w:w="1543"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54,2</w:t>
            </w:r>
          </w:p>
        </w:tc>
        <w:tc>
          <w:tcPr>
            <w:tcW w:w="1195" w:type="dxa"/>
            <w:tcBorders>
              <w:top w:val="single" w:sz="4" w:space="0" w:color="auto"/>
              <w:left w:val="single" w:sz="4" w:space="0" w:color="auto"/>
              <w:bottom w:val="single" w:sz="4" w:space="0" w:color="auto"/>
              <w:right w:val="single" w:sz="4" w:space="0" w:color="auto"/>
            </w:tcBorders>
            <w:vAlign w:val="center"/>
            <w:hideMark/>
          </w:tcPr>
          <w:p w:rsidR="007C183A" w:rsidRDefault="007C183A">
            <w:pPr>
              <w:pStyle w:val="NormalWeb"/>
              <w:spacing w:before="120" w:after="120" w:line="234" w:lineRule="atLeast"/>
              <w:jc w:val="center"/>
              <w:rPr>
                <w:color w:val="000000"/>
                <w:lang w:val="en-US"/>
              </w:rPr>
            </w:pPr>
            <w:r>
              <w:rPr>
                <w:color w:val="000000"/>
                <w:lang w:val="en-US"/>
              </w:rPr>
              <w:t>54,2</w:t>
            </w:r>
          </w:p>
        </w:tc>
      </w:tr>
    </w:tbl>
    <w:p w:rsidR="00E72427" w:rsidRDefault="00E72427" w:rsidP="007C183A">
      <w:pPr>
        <w:spacing w:after="100"/>
        <w:jc w:val="both"/>
        <w:rPr>
          <w:rFonts w:ascii="Times New Roman" w:hAnsi="Times New Roman"/>
          <w:szCs w:val="28"/>
          <w:lang w:val="fr-FR"/>
        </w:rPr>
        <w:sectPr w:rsidR="00E72427" w:rsidSect="00E72427">
          <w:footerReference w:type="even" r:id="rId9"/>
          <w:footerReference w:type="default" r:id="rId10"/>
          <w:headerReference w:type="first" r:id="rId11"/>
          <w:footerReference w:type="first" r:id="rId12"/>
          <w:pgSz w:w="11907" w:h="16840" w:code="9"/>
          <w:pgMar w:top="1474" w:right="1247" w:bottom="1247" w:left="1247" w:header="624" w:footer="318" w:gutter="0"/>
          <w:pgNumType w:start="1" w:chapStyle="1"/>
          <w:cols w:space="720"/>
          <w:titlePg/>
          <w:docGrid w:linePitch="360"/>
        </w:sectPr>
      </w:pPr>
    </w:p>
    <w:p w:rsidR="007C183A" w:rsidRPr="007C183A" w:rsidRDefault="007C183A" w:rsidP="007C183A">
      <w:pPr>
        <w:jc w:val="center"/>
        <w:rPr>
          <w:rFonts w:ascii="Times New Roman" w:hAnsi="Times New Roman"/>
          <w:b/>
          <w:bCs/>
          <w:szCs w:val="28"/>
        </w:rPr>
      </w:pPr>
      <w:r w:rsidRPr="007C183A">
        <w:rPr>
          <w:rFonts w:ascii="Times New Roman" w:hAnsi="Times New Roman"/>
          <w:b/>
          <w:bCs/>
          <w:szCs w:val="28"/>
        </w:rPr>
        <w:lastRenderedPageBreak/>
        <w:t>PHỤ LỤC 2</w:t>
      </w:r>
    </w:p>
    <w:p w:rsidR="007C183A" w:rsidRPr="007C183A" w:rsidRDefault="007C183A" w:rsidP="007C183A">
      <w:pPr>
        <w:jc w:val="center"/>
        <w:rPr>
          <w:rStyle w:val="Strong"/>
          <w:rFonts w:ascii="Times New Roman" w:hAnsi="Times New Roman"/>
          <w:color w:val="000000"/>
          <w:shd w:val="clear" w:color="auto" w:fill="FFFFFF"/>
        </w:rPr>
      </w:pPr>
      <w:r w:rsidRPr="007C183A">
        <w:rPr>
          <w:rStyle w:val="Strong"/>
          <w:rFonts w:ascii="Times New Roman" w:hAnsi="Times New Roman"/>
          <w:bCs w:val="0"/>
          <w:color w:val="000000"/>
          <w:szCs w:val="28"/>
          <w:shd w:val="clear" w:color="auto" w:fill="FFFFFF"/>
        </w:rPr>
        <w:t>CHƯƠNG TRÌNH, KẾ HOẠCH, ĐỀ ÁN ƯU TIÊN THỰC HIỆN QUYẾT ĐỊNH 450/QĐ-TTg</w:t>
      </w:r>
    </w:p>
    <w:p w:rsidR="007C183A" w:rsidRPr="007C183A" w:rsidRDefault="007C183A" w:rsidP="007C183A">
      <w:pPr>
        <w:jc w:val="center"/>
        <w:rPr>
          <w:rFonts w:ascii="Times New Roman" w:hAnsi="Times New Roman"/>
          <w:i/>
          <w:spacing w:val="-4"/>
          <w:sz w:val="26"/>
          <w:szCs w:val="26"/>
          <w:lang w:val="fr-FR"/>
        </w:rPr>
      </w:pPr>
      <w:r w:rsidRPr="007C183A">
        <w:rPr>
          <w:rFonts w:ascii="Times New Roman" w:hAnsi="Times New Roman"/>
          <w:i/>
          <w:spacing w:val="-4"/>
          <w:sz w:val="26"/>
          <w:szCs w:val="26"/>
          <w:lang w:val="fr-FR"/>
        </w:rPr>
        <w:t xml:space="preserve">(Kèm theo Kế hoạch số  </w:t>
      </w:r>
      <w:r w:rsidR="00673C06">
        <w:rPr>
          <w:rFonts w:ascii="Times New Roman" w:hAnsi="Times New Roman"/>
          <w:i/>
          <w:spacing w:val="-4"/>
          <w:sz w:val="26"/>
          <w:szCs w:val="26"/>
          <w:lang w:val="fr-FR"/>
        </w:rPr>
        <w:t xml:space="preserve">176 </w:t>
      </w:r>
      <w:r w:rsidRPr="007C183A">
        <w:rPr>
          <w:rFonts w:ascii="Times New Roman" w:hAnsi="Times New Roman"/>
          <w:i/>
          <w:spacing w:val="-4"/>
          <w:sz w:val="26"/>
          <w:szCs w:val="26"/>
          <w:lang w:val="fr-FR"/>
        </w:rPr>
        <w:t xml:space="preserve">/KH-UBND ngày </w:t>
      </w:r>
      <w:r w:rsidR="00673C06">
        <w:rPr>
          <w:rFonts w:ascii="Times New Roman" w:hAnsi="Times New Roman"/>
          <w:i/>
          <w:spacing w:val="-4"/>
          <w:sz w:val="26"/>
          <w:szCs w:val="26"/>
          <w:lang w:val="fr-FR"/>
        </w:rPr>
        <w:t>01</w:t>
      </w:r>
      <w:r w:rsidRPr="007C183A">
        <w:rPr>
          <w:rFonts w:ascii="Times New Roman" w:hAnsi="Times New Roman"/>
          <w:i/>
          <w:spacing w:val="-4"/>
          <w:sz w:val="26"/>
          <w:szCs w:val="26"/>
          <w:lang w:val="fr-FR"/>
        </w:rPr>
        <w:t xml:space="preserve"> /</w:t>
      </w:r>
      <w:r>
        <w:rPr>
          <w:rFonts w:ascii="Times New Roman" w:hAnsi="Times New Roman"/>
          <w:i/>
          <w:spacing w:val="-4"/>
          <w:sz w:val="26"/>
          <w:szCs w:val="26"/>
          <w:lang w:val="fr-FR"/>
        </w:rPr>
        <w:t xml:space="preserve"> </w:t>
      </w:r>
      <w:r w:rsidR="00673C06">
        <w:rPr>
          <w:rFonts w:ascii="Times New Roman" w:hAnsi="Times New Roman"/>
          <w:i/>
          <w:spacing w:val="-4"/>
          <w:sz w:val="26"/>
          <w:szCs w:val="26"/>
          <w:lang w:val="fr-FR"/>
        </w:rPr>
        <w:t>7</w:t>
      </w:r>
      <w:r>
        <w:rPr>
          <w:rFonts w:ascii="Times New Roman" w:hAnsi="Times New Roman"/>
          <w:i/>
          <w:spacing w:val="-4"/>
          <w:sz w:val="26"/>
          <w:szCs w:val="26"/>
          <w:lang w:val="fr-FR"/>
        </w:rPr>
        <w:t xml:space="preserve"> </w:t>
      </w:r>
      <w:r w:rsidRPr="007C183A">
        <w:rPr>
          <w:rFonts w:ascii="Times New Roman" w:hAnsi="Times New Roman"/>
          <w:i/>
          <w:spacing w:val="-4"/>
          <w:sz w:val="26"/>
          <w:szCs w:val="26"/>
          <w:lang w:val="fr-FR"/>
        </w:rPr>
        <w:t>/2022 của UBND tỉnh)</w:t>
      </w:r>
    </w:p>
    <w:p w:rsidR="007C183A" w:rsidRDefault="007C183A" w:rsidP="007C183A">
      <w:pPr>
        <w:spacing w:after="100"/>
        <w:jc w:val="both"/>
        <w:rPr>
          <w:rFonts w:ascii="Times New Roman" w:hAnsi="Times New Roman"/>
          <w:szCs w:val="28"/>
          <w:lang w:val="fr-FR"/>
        </w:rPr>
      </w:pPr>
    </w:p>
    <w:tbl>
      <w:tblPr>
        <w:tblW w:w="5000" w:type="pct"/>
        <w:tblLook w:val="04A0" w:firstRow="1" w:lastRow="0" w:firstColumn="1" w:lastColumn="0" w:noHBand="0" w:noVBand="1"/>
      </w:tblPr>
      <w:tblGrid>
        <w:gridCol w:w="686"/>
        <w:gridCol w:w="6437"/>
        <w:gridCol w:w="1991"/>
        <w:gridCol w:w="3185"/>
        <w:gridCol w:w="2036"/>
      </w:tblGrid>
      <w:tr w:rsidR="007C183A" w:rsidTr="007C183A">
        <w:trPr>
          <w:trHeight w:val="645"/>
          <w:tblHeader/>
        </w:trPr>
        <w:tc>
          <w:tcPr>
            <w:tcW w:w="239" w:type="pct"/>
            <w:tcBorders>
              <w:top w:val="single" w:sz="4" w:space="0" w:color="auto"/>
              <w:left w:val="single" w:sz="4" w:space="0" w:color="auto"/>
              <w:bottom w:val="single" w:sz="4" w:space="0" w:color="auto"/>
              <w:right w:val="single" w:sz="4" w:space="0" w:color="auto"/>
            </w:tcBorders>
            <w:vAlign w:val="center"/>
            <w:hideMark/>
          </w:tcPr>
          <w:p w:rsidR="007C183A" w:rsidRDefault="007C183A">
            <w:pPr>
              <w:jc w:val="center"/>
              <w:rPr>
                <w:rFonts w:ascii="Times New Roman" w:hAnsi="Times New Roman"/>
                <w:b/>
                <w:bCs/>
                <w:sz w:val="24"/>
              </w:rPr>
            </w:pPr>
            <w:r>
              <w:rPr>
                <w:rFonts w:ascii="Times New Roman" w:hAnsi="Times New Roman"/>
                <w:b/>
                <w:bCs/>
                <w:sz w:val="24"/>
              </w:rPr>
              <w:t>TT</w:t>
            </w:r>
          </w:p>
        </w:tc>
        <w:tc>
          <w:tcPr>
            <w:tcW w:w="2245" w:type="pct"/>
            <w:tcBorders>
              <w:top w:val="single" w:sz="4" w:space="0" w:color="auto"/>
              <w:left w:val="nil"/>
              <w:bottom w:val="single" w:sz="4" w:space="0" w:color="auto"/>
              <w:right w:val="single" w:sz="4" w:space="0" w:color="auto"/>
            </w:tcBorders>
            <w:vAlign w:val="center"/>
            <w:hideMark/>
          </w:tcPr>
          <w:p w:rsidR="007C183A" w:rsidRDefault="007C183A">
            <w:pPr>
              <w:jc w:val="center"/>
              <w:rPr>
                <w:rFonts w:ascii="Times New Roman" w:hAnsi="Times New Roman"/>
                <w:b/>
                <w:bCs/>
                <w:sz w:val="24"/>
              </w:rPr>
            </w:pPr>
            <w:r>
              <w:rPr>
                <w:rFonts w:ascii="Times New Roman" w:hAnsi="Times New Roman"/>
                <w:b/>
                <w:bCs/>
                <w:sz w:val="24"/>
              </w:rPr>
              <w:t>Chương trình, đề án, dự án</w:t>
            </w:r>
          </w:p>
        </w:tc>
        <w:tc>
          <w:tcPr>
            <w:tcW w:w="694" w:type="pct"/>
            <w:tcBorders>
              <w:top w:val="single" w:sz="4" w:space="0" w:color="auto"/>
              <w:left w:val="nil"/>
              <w:bottom w:val="single" w:sz="4" w:space="0" w:color="auto"/>
              <w:right w:val="single" w:sz="4" w:space="0" w:color="auto"/>
            </w:tcBorders>
            <w:vAlign w:val="center"/>
            <w:hideMark/>
          </w:tcPr>
          <w:p w:rsidR="007C183A" w:rsidRDefault="007C183A" w:rsidP="003720DD">
            <w:pPr>
              <w:jc w:val="center"/>
              <w:rPr>
                <w:rFonts w:ascii="Times New Roman" w:hAnsi="Times New Roman"/>
                <w:b/>
                <w:bCs/>
                <w:sz w:val="24"/>
              </w:rPr>
            </w:pPr>
            <w:r>
              <w:rPr>
                <w:rFonts w:ascii="Times New Roman" w:hAnsi="Times New Roman"/>
                <w:b/>
                <w:bCs/>
                <w:sz w:val="24"/>
              </w:rPr>
              <w:t>Cơ quan chủ trì</w:t>
            </w:r>
          </w:p>
        </w:tc>
        <w:tc>
          <w:tcPr>
            <w:tcW w:w="1111" w:type="pct"/>
            <w:tcBorders>
              <w:top w:val="single" w:sz="4" w:space="0" w:color="auto"/>
              <w:left w:val="nil"/>
              <w:bottom w:val="single" w:sz="4" w:space="0" w:color="auto"/>
              <w:right w:val="single" w:sz="4" w:space="0" w:color="auto"/>
            </w:tcBorders>
            <w:vAlign w:val="center"/>
            <w:hideMark/>
          </w:tcPr>
          <w:p w:rsidR="007C183A" w:rsidRDefault="007C183A" w:rsidP="003720DD">
            <w:pPr>
              <w:jc w:val="center"/>
              <w:rPr>
                <w:rFonts w:ascii="Times New Roman" w:hAnsi="Times New Roman"/>
                <w:b/>
                <w:bCs/>
                <w:sz w:val="24"/>
              </w:rPr>
            </w:pPr>
            <w:r>
              <w:rPr>
                <w:rFonts w:ascii="Times New Roman" w:hAnsi="Times New Roman"/>
                <w:b/>
                <w:bCs/>
                <w:sz w:val="24"/>
              </w:rPr>
              <w:t>Cơ quan phối hợp</w:t>
            </w:r>
          </w:p>
        </w:tc>
        <w:tc>
          <w:tcPr>
            <w:tcW w:w="710" w:type="pct"/>
            <w:tcBorders>
              <w:top w:val="single" w:sz="4" w:space="0" w:color="auto"/>
              <w:left w:val="nil"/>
              <w:bottom w:val="single" w:sz="4" w:space="0" w:color="auto"/>
              <w:right w:val="single" w:sz="4" w:space="0" w:color="auto"/>
            </w:tcBorders>
            <w:vAlign w:val="center"/>
            <w:hideMark/>
          </w:tcPr>
          <w:p w:rsidR="007C183A" w:rsidRDefault="007C183A">
            <w:pPr>
              <w:jc w:val="center"/>
              <w:rPr>
                <w:rFonts w:ascii="Times New Roman" w:hAnsi="Times New Roman"/>
                <w:b/>
                <w:bCs/>
                <w:sz w:val="24"/>
              </w:rPr>
            </w:pPr>
            <w:r>
              <w:rPr>
                <w:rFonts w:ascii="Times New Roman" w:hAnsi="Times New Roman"/>
                <w:b/>
                <w:bCs/>
                <w:sz w:val="24"/>
              </w:rPr>
              <w:t>Thời gian thực hiện</w:t>
            </w:r>
          </w:p>
        </w:tc>
      </w:tr>
      <w:tr w:rsidR="007C183A" w:rsidTr="007C183A">
        <w:trPr>
          <w:trHeight w:val="40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rFonts w:ascii="Times New Roman" w:hAnsi="Times New Roman"/>
                <w:b/>
                <w:bCs/>
                <w:sz w:val="24"/>
              </w:rPr>
            </w:pPr>
            <w:r>
              <w:rPr>
                <w:rFonts w:ascii="Times New Roman" w:hAnsi="Times New Roman"/>
                <w:b/>
                <w:bCs/>
                <w:sz w:val="24"/>
              </w:rPr>
              <w:t>I</w:t>
            </w:r>
          </w:p>
        </w:tc>
        <w:tc>
          <w:tcPr>
            <w:tcW w:w="2245" w:type="pct"/>
            <w:tcBorders>
              <w:top w:val="nil"/>
              <w:left w:val="nil"/>
              <w:bottom w:val="single" w:sz="4" w:space="0" w:color="auto"/>
              <w:right w:val="single" w:sz="4" w:space="0" w:color="auto"/>
            </w:tcBorders>
            <w:vAlign w:val="center"/>
            <w:hideMark/>
          </w:tcPr>
          <w:p w:rsidR="007C183A" w:rsidRDefault="007C183A">
            <w:pPr>
              <w:rPr>
                <w:rFonts w:ascii="Times New Roman" w:hAnsi="Times New Roman"/>
                <w:b/>
                <w:bCs/>
                <w:sz w:val="24"/>
              </w:rPr>
            </w:pPr>
            <w:r>
              <w:rPr>
                <w:rFonts w:ascii="Times New Roman" w:hAnsi="Times New Roman"/>
                <w:b/>
                <w:bCs/>
                <w:sz w:val="24"/>
              </w:rPr>
              <w:t>Lĩnh vực tài nguyên, môi trường</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b/>
                <w:bCs/>
                <w:sz w:val="24"/>
              </w:rPr>
            </w:pP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b/>
                <w:bCs/>
                <w:sz w:val="24"/>
              </w:rPr>
            </w:pP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b/>
                <w:bCs/>
                <w:sz w:val="24"/>
              </w:rPr>
            </w:pPr>
            <w:r>
              <w:rPr>
                <w:rFonts w:ascii="Times New Roman" w:hAnsi="Times New Roman"/>
                <w:b/>
                <w:bCs/>
                <w:sz w:val="24"/>
              </w:rPr>
              <w:t> </w:t>
            </w:r>
          </w:p>
        </w:tc>
      </w:tr>
      <w:tr w:rsidR="007C183A" w:rsidTr="007C183A">
        <w:trPr>
          <w:trHeight w:val="996"/>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1</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Điều tra, thống kê, xây dựng CSDL nguồn thải, xác định phân loại cơ sở có nguy cơ gây ô nhiễm môi trường, ô nhiễm môi trường nghiêm trọng trên địa bàn tỉnh Thanh Hóa</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w:t>
            </w:r>
          </w:p>
        </w:tc>
      </w:tr>
      <w:tr w:rsidR="007C183A" w:rsidTr="007C183A">
        <w:trPr>
          <w:trHeight w:val="630"/>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Lập, ban hành Danh mục nguồn nước nội tỉnh trên địa bàn tỉnh Thanh Hóa</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2022-2023</w:t>
            </w:r>
          </w:p>
        </w:tc>
      </w:tr>
      <w:tr w:rsidR="007C183A" w:rsidTr="007C183A">
        <w:trPr>
          <w:trHeight w:val="622"/>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3</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 xml:space="preserve">Lập, phê duyệt, thông báo vùng bảo hộ vệ sinh khu vực lấy nước sinh hoạt của công trình khai thác nước trên địa bàn tỉnh </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2022-2023</w:t>
            </w:r>
          </w:p>
        </w:tc>
      </w:tr>
      <w:tr w:rsidR="007C183A" w:rsidTr="007C183A">
        <w:trPr>
          <w:trHeight w:val="844"/>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4</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Kế hoạch quản lý chất lượng môi trường nước mặt đối với sông, hồ nội tỉnh có vai trò quan trọng trong phát triển kinh tế - xã hội, bảo vệ môi trường theo thời kỳ 05 năm</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2022 - 2025</w:t>
            </w:r>
          </w:p>
        </w:tc>
      </w:tr>
      <w:tr w:rsidR="007C183A" w:rsidTr="007C183A">
        <w:trPr>
          <w:trHeight w:val="403"/>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5</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Kế hoạch quản lý chất lượng môi trường không khí cấp tỉnh</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2022 - 2025</w:t>
            </w:r>
          </w:p>
        </w:tc>
      </w:tr>
      <w:tr w:rsidR="007C183A" w:rsidTr="007C183A">
        <w:trPr>
          <w:trHeight w:val="989"/>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6</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Kiểm kê nguồn khí thải công nghiệp các ngành nhiệt điện, dịch vụ hơi công nghiệp, sản xuất thép, xi măng, hóa chất cơ bản, phân bón hóa học, đốt chất thải thông thường và chất thải nguy hại; đánh giá ô nhiễm bụi (PM10) trên địa bàn tỉnh Thanh Hóa</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w:t>
            </w:r>
          </w:p>
        </w:tc>
      </w:tr>
      <w:tr w:rsidR="007C183A" w:rsidTr="007C183A">
        <w:trPr>
          <w:trHeight w:val="630"/>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7</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Đánh giá sức chịu tải và hạn ngạch xả thải vào 03 sông nội tỉnh thuộc lưu vực sông Mã trên địa bàn tỉnh Thanh Hóa</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2022 - 2023</w:t>
            </w:r>
          </w:p>
        </w:tc>
      </w:tr>
      <w:tr w:rsidR="007C183A" w:rsidTr="007C183A">
        <w:trPr>
          <w:trHeight w:val="94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8</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Đề án di dời các cơ sở sản xuất gây ô nhiễm môi trường trong khu đô thị, khu dân cư vào các khu công nghiệp, cụm công nghiệp, khu sản xuất tập trung trên địa bàn tỉnh</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w:t>
            </w:r>
          </w:p>
        </w:tc>
      </w:tr>
      <w:tr w:rsidR="007C183A" w:rsidTr="007C183A">
        <w:trPr>
          <w:trHeight w:val="61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lastRenderedPageBreak/>
              <w:t>9</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 xml:space="preserve">Xử lý ô nhiễm môi trường tại các điểm tồn lưu hóa chất BVTV trên địa bàn tỉnh </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 </w:t>
            </w:r>
          </w:p>
        </w:tc>
      </w:tr>
      <w:tr w:rsidR="007C183A" w:rsidTr="007C183A">
        <w:trPr>
          <w:trHeight w:val="630"/>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10</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Thực hiện xây dựng hệ số phát thải phục vụ kiểm kê khí nhà kính trên địa bàn tỉnh Thanh Hóa</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2022 - 2025</w:t>
            </w:r>
          </w:p>
        </w:tc>
      </w:tr>
      <w:tr w:rsidR="007C183A" w:rsidTr="007C183A">
        <w:trPr>
          <w:trHeight w:val="94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11</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Điều tra, đánh giá, xác định và khoanh vùng các khu vực có nguy cơ ô nhiễm môi trường đất, khu vực ô nhiễm môi trường đất trên địa bàn tỉnh</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2022 - 2025</w:t>
            </w:r>
          </w:p>
        </w:tc>
      </w:tr>
      <w:tr w:rsidR="007C183A" w:rsidTr="007C183A">
        <w:trPr>
          <w:trHeight w:val="894"/>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12</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Dự án phục hồi môi trường của di sản thiên nhiên bị ô nhiễm, suy thoái môi trường theo quy định của pháp luật về ngân sách nhà nước.</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2022 - 2025</w:t>
            </w:r>
          </w:p>
        </w:tc>
      </w:tr>
      <w:tr w:rsidR="007C183A" w:rsidTr="007C183A">
        <w:trPr>
          <w:trHeight w:val="630"/>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13</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Chương trình quan trắc tổng hợp môi trường biển tỉnh Thanh Hóa giai đoạn 2021-2025</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2021 - 2025</w:t>
            </w:r>
          </w:p>
        </w:tc>
      </w:tr>
      <w:tr w:rsidR="007C183A" w:rsidTr="007C183A">
        <w:trPr>
          <w:trHeight w:val="902"/>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14</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Quan trắc hiện trạng rác thải nhựa trên biển tại 6 cửa sông: Lạch Bạng, Lạch Trường, Lạch Hới, Lạch Sung, Lạch Ghép và Lạch Càn</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TN</w:t>
            </w:r>
            <w:r w:rsidR="003720DD">
              <w:rPr>
                <w:rFonts w:ascii="Times New Roman" w:hAnsi="Times New Roman"/>
                <w:sz w:val="24"/>
              </w:rPr>
              <w:t>&amp;</w:t>
            </w:r>
            <w:r>
              <w:rPr>
                <w:rFonts w:ascii="Times New Roman" w:hAnsi="Times New Roman"/>
                <w:sz w:val="24"/>
              </w:rPr>
              <w:t>MT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ban, ngành, UBND cấp huyện, các đơn vị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2022 - 2030</w:t>
            </w:r>
          </w:p>
        </w:tc>
      </w:tr>
      <w:tr w:rsidR="007C183A" w:rsidTr="007C183A">
        <w:trPr>
          <w:trHeight w:val="419"/>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b/>
                <w:sz w:val="24"/>
              </w:rPr>
            </w:pPr>
            <w:r>
              <w:rPr>
                <w:b/>
                <w:sz w:val="24"/>
              </w:rPr>
              <w:t>II</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b/>
                <w:sz w:val="24"/>
              </w:rPr>
            </w:pPr>
            <w:r>
              <w:rPr>
                <w:rFonts w:ascii="Times New Roman" w:hAnsi="Times New Roman"/>
                <w:b/>
                <w:sz w:val="24"/>
              </w:rPr>
              <w:t>Lĩnh vực nông nghiệp, phát triển nông thôn</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b/>
                <w:sz w:val="24"/>
              </w:rPr>
            </w:pP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b/>
                <w:sz w:val="24"/>
              </w:rPr>
            </w:pP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b/>
                <w:sz w:val="24"/>
              </w:rPr>
            </w:pPr>
            <w:r>
              <w:rPr>
                <w:rFonts w:ascii="Times New Roman" w:hAnsi="Times New Roman"/>
                <w:b/>
                <w:sz w:val="24"/>
              </w:rPr>
              <w:t> </w:t>
            </w:r>
          </w:p>
        </w:tc>
      </w:tr>
      <w:tr w:rsidR="007C183A" w:rsidTr="007C183A">
        <w:trPr>
          <w:trHeight w:val="109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Dự án: “Rà soát, trồng bổ sung các loài cây bản địa quý hiếm đã và đang bị suy giảm tại các khu vực có chất lượng rừng thấp trên diện tích phân khu phục hồi sinh thái Khu BTTN Pù Luông, nhằm nâng cao độ che phủ rừng và cải thiện môi trường”</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Luông</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Trường Đại học Lâm nghiệp; chính quyền địa phương 02 huyện Quan Hóa và Bá Thước</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2023 - 2026</w:t>
            </w:r>
          </w:p>
        </w:tc>
      </w:tr>
      <w:tr w:rsidR="007C183A" w:rsidTr="007C183A">
        <w:trPr>
          <w:trHeight w:val="1150"/>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2</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Đề xuất xây dựng Khu BTTN Pù Luông cùng với Khu BTTN Ngọc Sơn - Ngổ Luông tỉnh Hòa Bình, VQG Cúc Phương thành khu dự trữ sinh quyển thế giới</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Luông</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Khu Bảo tồn thiên nhiên Ngọc Sơn - Ngổ Luông tỉnh Hòa Bình, Vườn Quốc gia Cúc Phương và các đơn vị có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2022 - 2030</w:t>
            </w:r>
          </w:p>
        </w:tc>
      </w:tr>
      <w:tr w:rsidR="007C183A" w:rsidTr="007C183A">
        <w:trPr>
          <w:trHeight w:val="109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3</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Xây dựng vườn thực vật tại Khu BTTN Xuân Liên, VQG Bến En</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Khu BTTN Xuân Liên, Vườn Quốc gia Bến En</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trường, viện, trung tâm nghiên cứu; các tổ chức, cá nhân cung ứng dịch vụ</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2023 - 2030</w:t>
            </w:r>
          </w:p>
        </w:tc>
      </w:tr>
      <w:tr w:rsidR="007C183A" w:rsidTr="007C183A">
        <w:trPr>
          <w:trHeight w:val="786"/>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lastRenderedPageBreak/>
              <w:t>4</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Xây dựng trung tâm cứu hộ động vật tại VQG Bến En</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Vườn Quốc gia Bến En</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trường, viện, trung tâm nghiên cứu; các tổ chức, cá nhân cung ứng dịch vụ</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2023 - 2030</w:t>
            </w:r>
          </w:p>
        </w:tc>
      </w:tr>
      <w:tr w:rsidR="007C183A" w:rsidTr="007C183A">
        <w:trPr>
          <w:trHeight w:val="701"/>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5</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Xây dựng các công trình phục vụ cho công tác bảo vệ rừng và PCCCR</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Hu</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tổ chức, cá nhân đóng vai trò tư vấn, xây lắp</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2021 - 2030</w:t>
            </w:r>
          </w:p>
        </w:tc>
      </w:tr>
      <w:tr w:rsidR="007C183A" w:rsidTr="007C183A">
        <w:trPr>
          <w:trHeight w:val="840"/>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6</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Theo dõi diễn biến rừng, đa dạng sinh học; điều tra, kiểm kê tài nguyên rừng</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Hu</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trường, viện, trung tâm nghiên cứu; các tổ chức, cá nhân cung ứng dịch vụ</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2021 - 2030</w:t>
            </w:r>
          </w:p>
        </w:tc>
      </w:tr>
      <w:tr w:rsidR="007C183A" w:rsidTr="007C183A">
        <w:trPr>
          <w:trHeight w:val="554"/>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7</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Khoán bảo vệ rừng đặc dụng</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Hu</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Chính quyền các xã vùng đệm</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2021 - 2030</w:t>
            </w:r>
          </w:p>
        </w:tc>
      </w:tr>
      <w:tr w:rsidR="007C183A" w:rsidTr="007C183A">
        <w:trPr>
          <w:trHeight w:val="847"/>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8</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Cải tạo, nâng cấp vườn ươm tại Khu Khằm, thị trấn Hồi Xuân đủ khả năng để sản xuất cây giống chất lượng cao phục vụ cho việc trồng rừng</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Hu</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trường, viện, trung tâm nghiên cứu; các tổ chức, cá nhân cung ứng dịch vụ</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2021 - 2030</w:t>
            </w:r>
          </w:p>
        </w:tc>
      </w:tr>
      <w:tr w:rsidR="007C183A" w:rsidTr="007C183A">
        <w:trPr>
          <w:trHeight w:val="657"/>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9</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Làm giàu rừng</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Hu</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trường, viện, trung tâm nghiên cứu; các tổ chức, cá nhân cung ứng dịch vụ</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2021 - 2030</w:t>
            </w:r>
          </w:p>
        </w:tc>
      </w:tr>
      <w:tr w:rsidR="007C183A" w:rsidTr="007C183A">
        <w:trPr>
          <w:trHeight w:val="810"/>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10</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Xây dựng chương trình giám sát một số loài động vật, thực vật quý hiếm trong khu bảo tồn. Giám sát hệ sinh thái rừng núi đất</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Hu</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trường, viện, trung tâm nghiên cứu; các tổ chức, cá nhân cung ứng dịch vụ</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2021 - 2030</w:t>
            </w:r>
          </w:p>
        </w:tc>
      </w:tr>
      <w:tr w:rsidR="007C183A" w:rsidTr="007C183A">
        <w:trPr>
          <w:trHeight w:val="823"/>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11</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Điều tra bảo tồn và phát triển một số loài cây thuốc dưới tán rừng tại Khu BTTN Pù Hu</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Hu</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trường, viện, trung tâm nghiên cứu; các tổ chức, cá nhân cung ứng dịch vụ</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2021 - 2030</w:t>
            </w:r>
          </w:p>
        </w:tc>
      </w:tr>
      <w:tr w:rsidR="007C183A" w:rsidTr="007C183A">
        <w:trPr>
          <w:trHeight w:val="834"/>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12</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Điều tra, bổ sung danh lục động thực vật Khu BTTN Pù Hu</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Hu</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trường, viện, trung tâm nghiên cứu; các tổ chức, cá nhân cung ứng dịch vụ</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2026 - 2030</w:t>
            </w:r>
          </w:p>
        </w:tc>
      </w:tr>
      <w:tr w:rsidR="007C183A" w:rsidTr="007C183A">
        <w:trPr>
          <w:trHeight w:val="974"/>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13</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Xây dựng một số mô hình phát triển LSNG gắn bảo tồn với phát triển kinh tế cộng đồng</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Khu BTTN Pù Hu</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trường, viện, trung tâm nghiên cứu; các tổ chức, cá nhân cung ứng dịch vụ</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2021 - 2030</w:t>
            </w:r>
          </w:p>
        </w:tc>
      </w:tr>
      <w:tr w:rsidR="007C183A" w:rsidTr="007C183A">
        <w:trPr>
          <w:trHeight w:val="109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lastRenderedPageBreak/>
              <w:t>14</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Thí điểm kinh doanh tín chỉ các bon rừng trên địa bàn tỉnh Thanh Hóa</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Quỹ bảo vệ phát triển rừng và phòng chống thiên tai tỉnh Thanh Hóa</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Chi cục Kiểm lâm Thanh Hóa, UBND các huyện, xã có rừng trên địa bàn tỉnh; Viện Khoa học Lâm nghiệp Việt Nam; Trường Đại học Lâm nghiệp; Các chuyên gia trong và ngoài nước; Doanh nghiệp trong và ngoài nước liên quan đến hoạt động giảm phát thải từ rừng.</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2022 - 2030</w:t>
            </w:r>
          </w:p>
        </w:tc>
      </w:tr>
      <w:tr w:rsidR="007C183A" w:rsidTr="007C183A">
        <w:trPr>
          <w:trHeight w:val="644"/>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15</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Phục hồi các hệ sinh thái rừng tự nhiên nghèo, nghèo kiệt trên địa bàn đơn vị đang quản lý, sử dụng thuộc quy hoạch rừng phòng hộ</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BQL RPH Như Thanh</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Chi cục Kiểm lâm thanh Hoá, chính quyền địa phương và các cơ quan đơn vị có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2022 - 2030</w:t>
            </w:r>
          </w:p>
        </w:tc>
      </w:tr>
      <w:tr w:rsidR="007C183A" w:rsidTr="007C183A">
        <w:trPr>
          <w:trHeight w:val="109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16</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Đánh giá tác động của BĐKH và nước biển dâng tới nguồn lợi thủy sản vùng ven biển, cửa sông tỉnh Thanh Hóa</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Nông nghiệp và PTNT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Sở ban ngành, UBND các huyện, thành phố ven biển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2022 - 2025</w:t>
            </w:r>
          </w:p>
        </w:tc>
      </w:tr>
      <w:tr w:rsidR="007C183A" w:rsidTr="007C183A">
        <w:trPr>
          <w:trHeight w:val="109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17</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Đánh giá hiện trạng và xây dựng các giải pháp phục hồi rạn san hô, thảm cỏ biển khu vực quần đảo Hòn Mê, xây dựng Khu BTTN Hòn Mê</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Nông nghiệp và PTNT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Sở ban ngành, UBND các huyện, thành phố ven biển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2022 - 2025</w:t>
            </w:r>
          </w:p>
        </w:tc>
      </w:tr>
      <w:tr w:rsidR="007C183A" w:rsidTr="007C183A">
        <w:trPr>
          <w:trHeight w:val="109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18</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Điều tra, đánh giá nguồn lợi và môi trường sống của các loài thủy sản vùng lộng, vùng biển ven bờ tỉnh Thanh Hóa</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Nông nghiệp và PTNT</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Sở ban ngành, UBND các huyện, thành phố ven biển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2023 - 2024</w:t>
            </w:r>
          </w:p>
        </w:tc>
      </w:tr>
      <w:tr w:rsidR="007C183A" w:rsidTr="007C183A">
        <w:trPr>
          <w:trHeight w:val="481"/>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b/>
                <w:sz w:val="24"/>
              </w:rPr>
            </w:pPr>
            <w:r>
              <w:rPr>
                <w:b/>
                <w:sz w:val="24"/>
              </w:rPr>
              <w:t>III</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b/>
                <w:sz w:val="24"/>
              </w:rPr>
            </w:pPr>
            <w:r>
              <w:rPr>
                <w:rFonts w:ascii="Times New Roman" w:hAnsi="Times New Roman"/>
                <w:b/>
                <w:sz w:val="24"/>
              </w:rPr>
              <w:t>Lĩnh vực y tế</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b/>
                <w:sz w:val="24"/>
              </w:rPr>
            </w:pP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b/>
                <w:sz w:val="24"/>
              </w:rPr>
            </w:pP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b/>
                <w:sz w:val="24"/>
              </w:rPr>
            </w:pPr>
            <w:r>
              <w:rPr>
                <w:rFonts w:ascii="Times New Roman" w:hAnsi="Times New Roman"/>
                <w:b/>
                <w:sz w:val="24"/>
              </w:rPr>
              <w:t> </w:t>
            </w:r>
          </w:p>
        </w:tc>
      </w:tr>
      <w:tr w:rsidR="007C183A" w:rsidTr="007C183A">
        <w:trPr>
          <w:trHeight w:val="1095"/>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t>1</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 xml:space="preserve">Cải tạo, nâng cấp hệ thống thu gom và trạm xử lý nước thải bệnh viện đa khoa TP Sầm Sơn, bệnh viện đa khoa huyện Thiệu Hóa, bệnh viện đa khoa huyện Quảng Xương, bệnh viện đa khoa huyện Quan Sơn, bệnh viện đa khoa huyện Như Thanh, </w:t>
            </w:r>
            <w:r>
              <w:rPr>
                <w:rFonts w:ascii="Times New Roman" w:hAnsi="Times New Roman"/>
                <w:sz w:val="24"/>
              </w:rPr>
              <w:lastRenderedPageBreak/>
              <w:t>bệnh viện đa khoa huyện Yên Định, bệnh viện đa khoa huyện Nông Cống, bệnh viện đa khoa khu vực Tĩnh Gia, bệnh viện đa khoa khu vực Ngọc Lặc, Bệnh viện Nhi, Bệnh viện Tâm thần, Bệnh viện Nội tiết</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lastRenderedPageBreak/>
              <w:t>Sở Y tế</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sở, ban, ngành, đơn vị, UBND cấp huyện có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2022 - 2025</w:t>
            </w:r>
          </w:p>
        </w:tc>
      </w:tr>
      <w:tr w:rsidR="007C183A" w:rsidTr="007C183A">
        <w:trPr>
          <w:trHeight w:val="730"/>
        </w:trPr>
        <w:tc>
          <w:tcPr>
            <w:tcW w:w="239" w:type="pct"/>
            <w:tcBorders>
              <w:top w:val="nil"/>
              <w:left w:val="single" w:sz="4" w:space="0" w:color="auto"/>
              <w:bottom w:val="single" w:sz="4" w:space="0" w:color="auto"/>
              <w:right w:val="single" w:sz="4" w:space="0" w:color="auto"/>
            </w:tcBorders>
            <w:vAlign w:val="center"/>
            <w:hideMark/>
          </w:tcPr>
          <w:p w:rsidR="007C183A" w:rsidRDefault="007C183A">
            <w:pPr>
              <w:jc w:val="center"/>
              <w:rPr>
                <w:sz w:val="24"/>
              </w:rPr>
            </w:pPr>
            <w:r>
              <w:rPr>
                <w:sz w:val="24"/>
              </w:rPr>
              <w:lastRenderedPageBreak/>
              <w:t>2</w:t>
            </w:r>
          </w:p>
        </w:tc>
        <w:tc>
          <w:tcPr>
            <w:tcW w:w="2245" w:type="pct"/>
            <w:tcBorders>
              <w:top w:val="nil"/>
              <w:left w:val="nil"/>
              <w:bottom w:val="single" w:sz="4" w:space="0" w:color="auto"/>
              <w:right w:val="single" w:sz="4" w:space="0" w:color="auto"/>
            </w:tcBorders>
            <w:vAlign w:val="center"/>
            <w:hideMark/>
          </w:tcPr>
          <w:p w:rsidR="007C183A" w:rsidRDefault="007C183A">
            <w:pPr>
              <w:jc w:val="both"/>
              <w:rPr>
                <w:rFonts w:ascii="Times New Roman" w:hAnsi="Times New Roman"/>
                <w:sz w:val="24"/>
              </w:rPr>
            </w:pPr>
            <w:r>
              <w:rPr>
                <w:rFonts w:ascii="Times New Roman" w:hAnsi="Times New Roman"/>
                <w:sz w:val="24"/>
              </w:rPr>
              <w:t>Đầu tư xây dựng hệ thống xử lý chất thải y tế tại bệnh viện Nhi, bệnh viện đa khoa huyện Quan Sơn, bệnh viện đa khoa huyện Mường Lát</w:t>
            </w:r>
          </w:p>
        </w:tc>
        <w:tc>
          <w:tcPr>
            <w:tcW w:w="694"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Sở Y tế</w:t>
            </w:r>
          </w:p>
        </w:tc>
        <w:tc>
          <w:tcPr>
            <w:tcW w:w="1111" w:type="pct"/>
            <w:tcBorders>
              <w:top w:val="nil"/>
              <w:left w:val="nil"/>
              <w:bottom w:val="single" w:sz="4" w:space="0" w:color="auto"/>
              <w:right w:val="single" w:sz="4" w:space="0" w:color="auto"/>
            </w:tcBorders>
            <w:vAlign w:val="center"/>
            <w:hideMark/>
          </w:tcPr>
          <w:p w:rsidR="007C183A" w:rsidRDefault="007C183A" w:rsidP="003720DD">
            <w:pPr>
              <w:jc w:val="center"/>
              <w:rPr>
                <w:rFonts w:ascii="Times New Roman" w:hAnsi="Times New Roman"/>
                <w:sz w:val="24"/>
              </w:rPr>
            </w:pPr>
            <w:r>
              <w:rPr>
                <w:rFonts w:ascii="Times New Roman" w:hAnsi="Times New Roman"/>
                <w:sz w:val="24"/>
              </w:rPr>
              <w:t>Các sở, ban, ngành, đơn vị có liên quan</w:t>
            </w:r>
          </w:p>
        </w:tc>
        <w:tc>
          <w:tcPr>
            <w:tcW w:w="710" w:type="pct"/>
            <w:tcBorders>
              <w:top w:val="nil"/>
              <w:left w:val="nil"/>
              <w:bottom w:val="single" w:sz="4" w:space="0" w:color="auto"/>
              <w:right w:val="single" w:sz="4" w:space="0" w:color="auto"/>
            </w:tcBorders>
            <w:vAlign w:val="center"/>
            <w:hideMark/>
          </w:tcPr>
          <w:p w:rsidR="007C183A" w:rsidRDefault="007C183A">
            <w:pPr>
              <w:jc w:val="center"/>
              <w:rPr>
                <w:rFonts w:ascii="Times New Roman" w:hAnsi="Times New Roman"/>
                <w:sz w:val="24"/>
              </w:rPr>
            </w:pPr>
            <w:r>
              <w:rPr>
                <w:rFonts w:ascii="Times New Roman" w:hAnsi="Times New Roman"/>
                <w:sz w:val="24"/>
              </w:rPr>
              <w:t>2022 - 2025</w:t>
            </w:r>
          </w:p>
        </w:tc>
      </w:tr>
    </w:tbl>
    <w:p w:rsidR="007C183A" w:rsidRDefault="007C183A" w:rsidP="007C183A">
      <w:pPr>
        <w:spacing w:after="100"/>
        <w:jc w:val="both"/>
        <w:rPr>
          <w:rFonts w:ascii="Times New Roman" w:hAnsi="Times New Roman"/>
          <w:szCs w:val="28"/>
          <w:lang w:val="fr-FR"/>
        </w:rPr>
      </w:pPr>
    </w:p>
    <w:sectPr w:rsidR="007C183A" w:rsidSect="00E72427">
      <w:pgSz w:w="16840" w:h="11907" w:orient="landscape" w:code="9"/>
      <w:pgMar w:top="1247" w:right="1474" w:bottom="1247" w:left="1247" w:header="624" w:footer="318"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94" w:rsidRDefault="00EA7A94">
      <w:r>
        <w:separator/>
      </w:r>
    </w:p>
  </w:endnote>
  <w:endnote w:type="continuationSeparator" w:id="0">
    <w:p w:rsidR="00EA7A94" w:rsidRDefault="00EA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60" w:rsidRDefault="000E1D60" w:rsidP="00BA6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D60" w:rsidRDefault="000E1D60" w:rsidP="00BA6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60" w:rsidRPr="00994914" w:rsidRDefault="000E1D60">
    <w:pPr>
      <w:pStyle w:val="Footer"/>
      <w:jc w:val="center"/>
      <w:rPr>
        <w:rFonts w:ascii="Times New Roman" w:hAnsi="Times New Roman"/>
      </w:rPr>
    </w:pPr>
  </w:p>
  <w:p w:rsidR="000E1D60" w:rsidRDefault="000E1D60" w:rsidP="00C520BE">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60" w:rsidRPr="006C5C2F" w:rsidRDefault="000E1D60">
    <w:pPr>
      <w:pStyle w:val="Footer"/>
      <w:jc w:val="right"/>
      <w:rPr>
        <w:rFonts w:ascii="Times New Roman" w:hAnsi="Times New Roman"/>
      </w:rPr>
    </w:pPr>
  </w:p>
  <w:p w:rsidR="000E1D60" w:rsidRDefault="000E1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94" w:rsidRDefault="00EA7A94">
      <w:r>
        <w:separator/>
      </w:r>
    </w:p>
  </w:footnote>
  <w:footnote w:type="continuationSeparator" w:id="0">
    <w:p w:rsidR="00EA7A94" w:rsidRDefault="00EA7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60" w:rsidRDefault="000E1D60">
    <w:pPr>
      <w:pStyle w:val="Header"/>
      <w:jc w:val="center"/>
    </w:pPr>
  </w:p>
  <w:p w:rsidR="000E1D60" w:rsidRDefault="000E1D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868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615A8"/>
    <w:multiLevelType w:val="multilevel"/>
    <w:tmpl w:val="185A9E5A"/>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A73F41"/>
    <w:multiLevelType w:val="hybridMultilevel"/>
    <w:tmpl w:val="9A0EA142"/>
    <w:lvl w:ilvl="0" w:tplc="CA4A17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3F209A"/>
    <w:multiLevelType w:val="hybridMultilevel"/>
    <w:tmpl w:val="1FB4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031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7CB6D88"/>
    <w:multiLevelType w:val="singleLevel"/>
    <w:tmpl w:val="AEBCDC18"/>
    <w:lvl w:ilvl="0">
      <w:numFmt w:val="bullet"/>
      <w:lvlText w:val="-"/>
      <w:lvlJc w:val="left"/>
      <w:pPr>
        <w:tabs>
          <w:tab w:val="num" w:pos="360"/>
        </w:tabs>
        <w:ind w:left="360" w:hanging="360"/>
      </w:pPr>
      <w:rPr>
        <w:rFonts w:ascii="Times New Roman" w:hAnsi="Times New Roman" w:hint="default"/>
        <w:sz w:val="24"/>
      </w:rPr>
    </w:lvl>
  </w:abstractNum>
  <w:abstractNum w:abstractNumId="6">
    <w:nsid w:val="18762879"/>
    <w:multiLevelType w:val="hybridMultilevel"/>
    <w:tmpl w:val="9B84AAE0"/>
    <w:lvl w:ilvl="0" w:tplc="D244F9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C9656F1"/>
    <w:multiLevelType w:val="multilevel"/>
    <w:tmpl w:val="652A5644"/>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abstractNum w:abstractNumId="8">
    <w:nsid w:val="2F382E9D"/>
    <w:multiLevelType w:val="hybridMultilevel"/>
    <w:tmpl w:val="E78C73DA"/>
    <w:lvl w:ilvl="0" w:tplc="55007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0A3819"/>
    <w:multiLevelType w:val="hybridMultilevel"/>
    <w:tmpl w:val="292CD86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A859E9"/>
    <w:multiLevelType w:val="hybridMultilevel"/>
    <w:tmpl w:val="CD42D4D4"/>
    <w:lvl w:ilvl="0" w:tplc="133E7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123D6A"/>
    <w:multiLevelType w:val="multilevel"/>
    <w:tmpl w:val="292CD8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1FE26E4"/>
    <w:multiLevelType w:val="multilevel"/>
    <w:tmpl w:val="A418CCA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2300614"/>
    <w:multiLevelType w:val="hybridMultilevel"/>
    <w:tmpl w:val="7C9027B8"/>
    <w:lvl w:ilvl="0" w:tplc="C8BEDB02">
      <w:start w:val="2"/>
      <w:numFmt w:val="bullet"/>
      <w:lvlText w:val="-"/>
      <w:lvlJc w:val="left"/>
      <w:pPr>
        <w:ind w:left="1797" w:hanging="360"/>
      </w:pPr>
      <w:rPr>
        <w:rFonts w:ascii=".VnTime" w:eastAsia="Times New Roman" w:hAnsi=".VnTime" w:cs="Times New Roman"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
    <w:nsid w:val="3F304775"/>
    <w:multiLevelType w:val="hybridMultilevel"/>
    <w:tmpl w:val="2CDAEEB4"/>
    <w:lvl w:ilvl="0" w:tplc="172A226A">
      <w:start w:val="1"/>
      <w:numFmt w:val="decimal"/>
      <w:lvlText w:val="%1."/>
      <w:lvlJc w:val="left"/>
      <w:pPr>
        <w:tabs>
          <w:tab w:val="num" w:pos="720"/>
        </w:tabs>
        <w:ind w:left="720" w:hanging="360"/>
      </w:pPr>
      <w:rPr>
        <w:rFonts w:hint="default"/>
        <w:b/>
      </w:rPr>
    </w:lvl>
    <w:lvl w:ilvl="1" w:tplc="856635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E15900"/>
    <w:multiLevelType w:val="multilevel"/>
    <w:tmpl w:val="4CD6173E"/>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FF0281C"/>
    <w:multiLevelType w:val="multilevel"/>
    <w:tmpl w:val="7B028EC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29B68D4"/>
    <w:multiLevelType w:val="singleLevel"/>
    <w:tmpl w:val="D472CDDA"/>
    <w:lvl w:ilvl="0">
      <w:start w:val="3"/>
      <w:numFmt w:val="bullet"/>
      <w:lvlText w:val="-"/>
      <w:lvlJc w:val="left"/>
      <w:pPr>
        <w:tabs>
          <w:tab w:val="num" w:pos="1284"/>
        </w:tabs>
        <w:ind w:left="1284" w:hanging="360"/>
      </w:pPr>
      <w:rPr>
        <w:rFonts w:ascii="Times New Roman" w:hAnsi="Times New Roman" w:hint="default"/>
      </w:rPr>
    </w:lvl>
  </w:abstractNum>
  <w:abstractNum w:abstractNumId="18">
    <w:nsid w:val="4DE931FC"/>
    <w:multiLevelType w:val="multilevel"/>
    <w:tmpl w:val="2CDAEEB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F110D39"/>
    <w:multiLevelType w:val="singleLevel"/>
    <w:tmpl w:val="DC24E1B4"/>
    <w:lvl w:ilvl="0">
      <w:numFmt w:val="bullet"/>
      <w:lvlText w:val="-"/>
      <w:lvlJc w:val="left"/>
      <w:pPr>
        <w:tabs>
          <w:tab w:val="num" w:pos="480"/>
        </w:tabs>
        <w:ind w:left="480" w:hanging="360"/>
      </w:pPr>
      <w:rPr>
        <w:rFonts w:ascii="Times New Roman" w:hAnsi="Times New Roman" w:hint="default"/>
      </w:rPr>
    </w:lvl>
  </w:abstractNum>
  <w:abstractNum w:abstractNumId="20">
    <w:nsid w:val="4F930E08"/>
    <w:multiLevelType w:val="hybridMultilevel"/>
    <w:tmpl w:val="93DE271A"/>
    <w:lvl w:ilvl="0" w:tplc="3980459A">
      <w:start w:val="2"/>
      <w:numFmt w:val="bullet"/>
      <w:lvlText w:val="-"/>
      <w:lvlJc w:val="left"/>
      <w:pPr>
        <w:ind w:left="927" w:hanging="360"/>
      </w:pPr>
      <w:rPr>
        <w:rFonts w:ascii=".VnTime" w:eastAsia="Times New Roman" w:hAnsi=".VnTime"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510D195B"/>
    <w:multiLevelType w:val="hybridMultilevel"/>
    <w:tmpl w:val="1A5459DA"/>
    <w:lvl w:ilvl="0" w:tplc="317CDD94">
      <w:start w:val="12"/>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927B45"/>
    <w:multiLevelType w:val="hybridMultilevel"/>
    <w:tmpl w:val="A464FE9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3">
    <w:nsid w:val="5BCF6400"/>
    <w:multiLevelType w:val="hybridMultilevel"/>
    <w:tmpl w:val="13449A70"/>
    <w:lvl w:ilvl="0" w:tplc="4688286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295702"/>
    <w:multiLevelType w:val="hybridMultilevel"/>
    <w:tmpl w:val="AB8EF188"/>
    <w:lvl w:ilvl="0" w:tplc="EE26C97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1BE09BE"/>
    <w:multiLevelType w:val="hybridMultilevel"/>
    <w:tmpl w:val="88686DF8"/>
    <w:lvl w:ilvl="0" w:tplc="04090017">
      <w:start w:val="1"/>
      <w:numFmt w:val="lowerLetter"/>
      <w:lvlText w:val="%1)"/>
      <w:lvlJc w:val="left"/>
      <w:pPr>
        <w:tabs>
          <w:tab w:val="num" w:pos="1080"/>
        </w:tabs>
        <w:ind w:left="1080" w:hanging="360"/>
      </w:pPr>
      <w:rPr>
        <w:rFonts w:hint="default"/>
      </w:rPr>
    </w:lvl>
    <w:lvl w:ilvl="1" w:tplc="2C647FD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2366F59"/>
    <w:multiLevelType w:val="hybridMultilevel"/>
    <w:tmpl w:val="74DA2DF2"/>
    <w:lvl w:ilvl="0" w:tplc="BE0EAD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3922FD3"/>
    <w:multiLevelType w:val="hybridMultilevel"/>
    <w:tmpl w:val="C18A5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F92BDF"/>
    <w:multiLevelType w:val="hybridMultilevel"/>
    <w:tmpl w:val="9A265360"/>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29D524A"/>
    <w:multiLevelType w:val="hybridMultilevel"/>
    <w:tmpl w:val="DC8A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16DA3"/>
    <w:multiLevelType w:val="multilevel"/>
    <w:tmpl w:val="A8F0AA44"/>
    <w:lvl w:ilvl="0">
      <w:start w:val="2"/>
      <w:numFmt w:val="decimal"/>
      <w:lvlText w:val="%1"/>
      <w:lvlJc w:val="left"/>
      <w:pPr>
        <w:tabs>
          <w:tab w:val="num" w:pos="720"/>
        </w:tabs>
        <w:ind w:left="720" w:hanging="720"/>
      </w:pPr>
      <w:rPr>
        <w:rFonts w:ascii=".VnTimeH" w:hAnsi=".VnTimeH" w:hint="default"/>
      </w:rPr>
    </w:lvl>
    <w:lvl w:ilvl="1">
      <w:start w:val="1"/>
      <w:numFmt w:val="decimal"/>
      <w:lvlText w:val="%1.%2"/>
      <w:lvlJc w:val="left"/>
      <w:pPr>
        <w:tabs>
          <w:tab w:val="num" w:pos="1440"/>
        </w:tabs>
        <w:ind w:left="1440" w:hanging="720"/>
      </w:pPr>
      <w:rPr>
        <w:rFonts w:ascii=".VnTimeH" w:hAnsi=".VnTimeH" w:hint="default"/>
      </w:rPr>
    </w:lvl>
    <w:lvl w:ilvl="2">
      <w:start w:val="1"/>
      <w:numFmt w:val="decimal"/>
      <w:lvlText w:val="%1.%2.%3"/>
      <w:lvlJc w:val="left"/>
      <w:pPr>
        <w:tabs>
          <w:tab w:val="num" w:pos="2160"/>
        </w:tabs>
        <w:ind w:left="2160" w:hanging="720"/>
      </w:pPr>
      <w:rPr>
        <w:rFonts w:ascii=".VnTimeH" w:hAnsi=".VnTimeH" w:hint="default"/>
      </w:rPr>
    </w:lvl>
    <w:lvl w:ilvl="3">
      <w:start w:val="1"/>
      <w:numFmt w:val="decimal"/>
      <w:lvlText w:val="%1.%2.%3.%4"/>
      <w:lvlJc w:val="left"/>
      <w:pPr>
        <w:tabs>
          <w:tab w:val="num" w:pos="2880"/>
        </w:tabs>
        <w:ind w:left="2880" w:hanging="720"/>
      </w:pPr>
      <w:rPr>
        <w:rFonts w:ascii=".VnTimeH" w:hAnsi=".VnTimeH" w:hint="default"/>
      </w:rPr>
    </w:lvl>
    <w:lvl w:ilvl="4">
      <w:start w:val="1"/>
      <w:numFmt w:val="decimal"/>
      <w:lvlText w:val="%1.%2.%3.%4.%5"/>
      <w:lvlJc w:val="left"/>
      <w:pPr>
        <w:tabs>
          <w:tab w:val="num" w:pos="3960"/>
        </w:tabs>
        <w:ind w:left="3960" w:hanging="1080"/>
      </w:pPr>
      <w:rPr>
        <w:rFonts w:ascii=".VnTimeH" w:hAnsi=".VnTimeH" w:hint="default"/>
      </w:rPr>
    </w:lvl>
    <w:lvl w:ilvl="5">
      <w:start w:val="1"/>
      <w:numFmt w:val="decimal"/>
      <w:lvlText w:val="%1.%2.%3.%4.%5.%6"/>
      <w:lvlJc w:val="left"/>
      <w:pPr>
        <w:tabs>
          <w:tab w:val="num" w:pos="4680"/>
        </w:tabs>
        <w:ind w:left="4680" w:hanging="1080"/>
      </w:pPr>
      <w:rPr>
        <w:rFonts w:ascii=".VnTimeH" w:hAnsi=".VnTimeH" w:hint="default"/>
      </w:rPr>
    </w:lvl>
    <w:lvl w:ilvl="6">
      <w:start w:val="1"/>
      <w:numFmt w:val="decimal"/>
      <w:lvlText w:val="%1.%2.%3.%4.%5.%6.%7"/>
      <w:lvlJc w:val="left"/>
      <w:pPr>
        <w:tabs>
          <w:tab w:val="num" w:pos="5760"/>
        </w:tabs>
        <w:ind w:left="5760" w:hanging="1440"/>
      </w:pPr>
      <w:rPr>
        <w:rFonts w:ascii=".VnTimeH" w:hAnsi=".VnTimeH" w:hint="default"/>
      </w:rPr>
    </w:lvl>
    <w:lvl w:ilvl="7">
      <w:start w:val="1"/>
      <w:numFmt w:val="decimal"/>
      <w:lvlText w:val="%1.%2.%3.%4.%5.%6.%7.%8"/>
      <w:lvlJc w:val="left"/>
      <w:pPr>
        <w:tabs>
          <w:tab w:val="num" w:pos="6480"/>
        </w:tabs>
        <w:ind w:left="6480" w:hanging="1440"/>
      </w:pPr>
      <w:rPr>
        <w:rFonts w:ascii=".VnTimeH" w:hAnsi=".VnTimeH" w:hint="default"/>
      </w:rPr>
    </w:lvl>
    <w:lvl w:ilvl="8">
      <w:start w:val="1"/>
      <w:numFmt w:val="decimal"/>
      <w:lvlText w:val="%1.%2.%3.%4.%5.%6.%7.%8.%9"/>
      <w:lvlJc w:val="left"/>
      <w:pPr>
        <w:tabs>
          <w:tab w:val="num" w:pos="7560"/>
        </w:tabs>
        <w:ind w:left="7560" w:hanging="1800"/>
      </w:pPr>
      <w:rPr>
        <w:rFonts w:ascii=".VnTimeH" w:hAnsi=".VnTimeH" w:hint="default"/>
      </w:rPr>
    </w:lvl>
  </w:abstractNum>
  <w:abstractNum w:abstractNumId="31">
    <w:nsid w:val="769D48B7"/>
    <w:multiLevelType w:val="multilevel"/>
    <w:tmpl w:val="A418CCA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7B181821"/>
    <w:multiLevelType w:val="hybridMultilevel"/>
    <w:tmpl w:val="C33EC5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31672D"/>
    <w:multiLevelType w:val="hybridMultilevel"/>
    <w:tmpl w:val="5AC0D348"/>
    <w:lvl w:ilvl="0" w:tplc="5AC219B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7E531927"/>
    <w:multiLevelType w:val="hybridMultilevel"/>
    <w:tmpl w:val="7C82F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D20C7F"/>
    <w:multiLevelType w:val="multilevel"/>
    <w:tmpl w:val="1362D6C2"/>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19"/>
  </w:num>
  <w:num w:numId="3">
    <w:abstractNumId w:val="2"/>
  </w:num>
  <w:num w:numId="4">
    <w:abstractNumId w:val="25"/>
  </w:num>
  <w:num w:numId="5">
    <w:abstractNumId w:val="27"/>
  </w:num>
  <w:num w:numId="6">
    <w:abstractNumId w:val="28"/>
  </w:num>
  <w:num w:numId="7">
    <w:abstractNumId w:val="17"/>
  </w:num>
  <w:num w:numId="8">
    <w:abstractNumId w:val="30"/>
  </w:num>
  <w:num w:numId="9">
    <w:abstractNumId w:val="16"/>
  </w:num>
  <w:num w:numId="10">
    <w:abstractNumId w:val="4"/>
  </w:num>
  <w:num w:numId="11">
    <w:abstractNumId w:val="14"/>
  </w:num>
  <w:num w:numId="12">
    <w:abstractNumId w:val="5"/>
  </w:num>
  <w:num w:numId="13">
    <w:abstractNumId w:val="22"/>
  </w:num>
  <w:num w:numId="14">
    <w:abstractNumId w:val="34"/>
  </w:num>
  <w:num w:numId="15">
    <w:abstractNumId w:val="31"/>
  </w:num>
  <w:num w:numId="16">
    <w:abstractNumId w:val="33"/>
  </w:num>
  <w:num w:numId="17">
    <w:abstractNumId w:val="11"/>
  </w:num>
  <w:num w:numId="18">
    <w:abstractNumId w:val="12"/>
  </w:num>
  <w:num w:numId="19">
    <w:abstractNumId w:val="15"/>
  </w:num>
  <w:num w:numId="20">
    <w:abstractNumId w:val="35"/>
  </w:num>
  <w:num w:numId="21">
    <w:abstractNumId w:val="7"/>
  </w:num>
  <w:num w:numId="22">
    <w:abstractNumId w:val="18"/>
  </w:num>
  <w:num w:numId="23">
    <w:abstractNumId w:val="23"/>
  </w:num>
  <w:num w:numId="24">
    <w:abstractNumId w:val="1"/>
  </w:num>
  <w:num w:numId="25">
    <w:abstractNumId w:val="32"/>
  </w:num>
  <w:num w:numId="26">
    <w:abstractNumId w:val="8"/>
  </w:num>
  <w:num w:numId="27">
    <w:abstractNumId w:val="21"/>
  </w:num>
  <w:num w:numId="28">
    <w:abstractNumId w:val="6"/>
  </w:num>
  <w:num w:numId="29">
    <w:abstractNumId w:val="3"/>
  </w:num>
  <w:num w:numId="30">
    <w:abstractNumId w:val="20"/>
  </w:num>
  <w:num w:numId="31">
    <w:abstractNumId w:val="13"/>
  </w:num>
  <w:num w:numId="32">
    <w:abstractNumId w:val="26"/>
  </w:num>
  <w:num w:numId="33">
    <w:abstractNumId w:val="29"/>
  </w:num>
  <w:num w:numId="34">
    <w:abstractNumId w:val="24"/>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65"/>
    <w:rsid w:val="00000DCC"/>
    <w:rsid w:val="00000EA0"/>
    <w:rsid w:val="000020DE"/>
    <w:rsid w:val="00002934"/>
    <w:rsid w:val="0000311A"/>
    <w:rsid w:val="00005948"/>
    <w:rsid w:val="000065B3"/>
    <w:rsid w:val="00006B4B"/>
    <w:rsid w:val="000075C7"/>
    <w:rsid w:val="0000778F"/>
    <w:rsid w:val="00010766"/>
    <w:rsid w:val="000114C0"/>
    <w:rsid w:val="00011DC2"/>
    <w:rsid w:val="00012B42"/>
    <w:rsid w:val="00013254"/>
    <w:rsid w:val="00014883"/>
    <w:rsid w:val="00014B30"/>
    <w:rsid w:val="00014C28"/>
    <w:rsid w:val="0001674B"/>
    <w:rsid w:val="000169F5"/>
    <w:rsid w:val="000175D4"/>
    <w:rsid w:val="00017E72"/>
    <w:rsid w:val="00020106"/>
    <w:rsid w:val="0002138B"/>
    <w:rsid w:val="00021443"/>
    <w:rsid w:val="000216CD"/>
    <w:rsid w:val="000236A1"/>
    <w:rsid w:val="000241B4"/>
    <w:rsid w:val="00024D5E"/>
    <w:rsid w:val="00026867"/>
    <w:rsid w:val="00026B8E"/>
    <w:rsid w:val="00026B90"/>
    <w:rsid w:val="0002719C"/>
    <w:rsid w:val="00027370"/>
    <w:rsid w:val="00027607"/>
    <w:rsid w:val="00030286"/>
    <w:rsid w:val="00032B7B"/>
    <w:rsid w:val="00032E5A"/>
    <w:rsid w:val="0003317A"/>
    <w:rsid w:val="00033448"/>
    <w:rsid w:val="00033AB4"/>
    <w:rsid w:val="00033F04"/>
    <w:rsid w:val="0003449F"/>
    <w:rsid w:val="00034BE8"/>
    <w:rsid w:val="0003539C"/>
    <w:rsid w:val="00035A26"/>
    <w:rsid w:val="00037AC0"/>
    <w:rsid w:val="00041F09"/>
    <w:rsid w:val="00042D2F"/>
    <w:rsid w:val="000431D6"/>
    <w:rsid w:val="00043B28"/>
    <w:rsid w:val="00043DFC"/>
    <w:rsid w:val="000446C0"/>
    <w:rsid w:val="000446C1"/>
    <w:rsid w:val="00044E08"/>
    <w:rsid w:val="0004528B"/>
    <w:rsid w:val="00045C34"/>
    <w:rsid w:val="00046936"/>
    <w:rsid w:val="00046A6B"/>
    <w:rsid w:val="000501BC"/>
    <w:rsid w:val="000517EE"/>
    <w:rsid w:val="00051D88"/>
    <w:rsid w:val="00052916"/>
    <w:rsid w:val="000529C0"/>
    <w:rsid w:val="00052CAA"/>
    <w:rsid w:val="00052D0B"/>
    <w:rsid w:val="00052E4A"/>
    <w:rsid w:val="0005381B"/>
    <w:rsid w:val="00053ED9"/>
    <w:rsid w:val="00055EAC"/>
    <w:rsid w:val="00056CA5"/>
    <w:rsid w:val="000577B5"/>
    <w:rsid w:val="00060055"/>
    <w:rsid w:val="000601E5"/>
    <w:rsid w:val="00060D3A"/>
    <w:rsid w:val="00061D3C"/>
    <w:rsid w:val="0006243B"/>
    <w:rsid w:val="00062F4F"/>
    <w:rsid w:val="0006327A"/>
    <w:rsid w:val="0006438D"/>
    <w:rsid w:val="000649E7"/>
    <w:rsid w:val="00064B4A"/>
    <w:rsid w:val="00064B84"/>
    <w:rsid w:val="00064ED0"/>
    <w:rsid w:val="000652BA"/>
    <w:rsid w:val="00066344"/>
    <w:rsid w:val="000676C0"/>
    <w:rsid w:val="00067C5F"/>
    <w:rsid w:val="00070FB2"/>
    <w:rsid w:val="00071145"/>
    <w:rsid w:val="00071413"/>
    <w:rsid w:val="00072CDD"/>
    <w:rsid w:val="00072D16"/>
    <w:rsid w:val="0007314E"/>
    <w:rsid w:val="0007410C"/>
    <w:rsid w:val="00074D36"/>
    <w:rsid w:val="00075060"/>
    <w:rsid w:val="0007541D"/>
    <w:rsid w:val="000754FC"/>
    <w:rsid w:val="00075A95"/>
    <w:rsid w:val="00080618"/>
    <w:rsid w:val="0008086D"/>
    <w:rsid w:val="00080BFF"/>
    <w:rsid w:val="00081244"/>
    <w:rsid w:val="00082855"/>
    <w:rsid w:val="00083D05"/>
    <w:rsid w:val="00084AEF"/>
    <w:rsid w:val="00084FED"/>
    <w:rsid w:val="000856DA"/>
    <w:rsid w:val="00085AB9"/>
    <w:rsid w:val="000870D6"/>
    <w:rsid w:val="0008764C"/>
    <w:rsid w:val="0008786E"/>
    <w:rsid w:val="00087AAF"/>
    <w:rsid w:val="0009087D"/>
    <w:rsid w:val="000912D0"/>
    <w:rsid w:val="0009189F"/>
    <w:rsid w:val="00091E41"/>
    <w:rsid w:val="0009286E"/>
    <w:rsid w:val="00092F3F"/>
    <w:rsid w:val="0009419A"/>
    <w:rsid w:val="00094B34"/>
    <w:rsid w:val="00094FE7"/>
    <w:rsid w:val="0009551A"/>
    <w:rsid w:val="000955E3"/>
    <w:rsid w:val="0009702D"/>
    <w:rsid w:val="00097331"/>
    <w:rsid w:val="00097901"/>
    <w:rsid w:val="000A005C"/>
    <w:rsid w:val="000A10FB"/>
    <w:rsid w:val="000A173C"/>
    <w:rsid w:val="000A1F74"/>
    <w:rsid w:val="000A20D2"/>
    <w:rsid w:val="000A22E5"/>
    <w:rsid w:val="000A2648"/>
    <w:rsid w:val="000A345B"/>
    <w:rsid w:val="000A3504"/>
    <w:rsid w:val="000A573F"/>
    <w:rsid w:val="000A58B1"/>
    <w:rsid w:val="000A6AAA"/>
    <w:rsid w:val="000A6B3F"/>
    <w:rsid w:val="000A73EF"/>
    <w:rsid w:val="000A7525"/>
    <w:rsid w:val="000B02A2"/>
    <w:rsid w:val="000B09D8"/>
    <w:rsid w:val="000B111C"/>
    <w:rsid w:val="000B1183"/>
    <w:rsid w:val="000B292E"/>
    <w:rsid w:val="000B2EC7"/>
    <w:rsid w:val="000B375E"/>
    <w:rsid w:val="000B37B8"/>
    <w:rsid w:val="000B4CD5"/>
    <w:rsid w:val="000B4E0E"/>
    <w:rsid w:val="000B4EE3"/>
    <w:rsid w:val="000B6749"/>
    <w:rsid w:val="000B6D68"/>
    <w:rsid w:val="000B72E7"/>
    <w:rsid w:val="000C075C"/>
    <w:rsid w:val="000C0C39"/>
    <w:rsid w:val="000C1603"/>
    <w:rsid w:val="000C3781"/>
    <w:rsid w:val="000C5619"/>
    <w:rsid w:val="000C630E"/>
    <w:rsid w:val="000C65AA"/>
    <w:rsid w:val="000C6740"/>
    <w:rsid w:val="000C6965"/>
    <w:rsid w:val="000C6CA9"/>
    <w:rsid w:val="000C6F4D"/>
    <w:rsid w:val="000C7357"/>
    <w:rsid w:val="000C7CE7"/>
    <w:rsid w:val="000D0171"/>
    <w:rsid w:val="000D038F"/>
    <w:rsid w:val="000D1652"/>
    <w:rsid w:val="000D1749"/>
    <w:rsid w:val="000D1E84"/>
    <w:rsid w:val="000D39AD"/>
    <w:rsid w:val="000D3EB5"/>
    <w:rsid w:val="000D3F81"/>
    <w:rsid w:val="000D40B0"/>
    <w:rsid w:val="000D484E"/>
    <w:rsid w:val="000D5B81"/>
    <w:rsid w:val="000D6C73"/>
    <w:rsid w:val="000D6DFA"/>
    <w:rsid w:val="000D7AB9"/>
    <w:rsid w:val="000E0357"/>
    <w:rsid w:val="000E05B0"/>
    <w:rsid w:val="000E0ECE"/>
    <w:rsid w:val="000E15BA"/>
    <w:rsid w:val="000E1D60"/>
    <w:rsid w:val="000E28B3"/>
    <w:rsid w:val="000E2A04"/>
    <w:rsid w:val="000E2EAE"/>
    <w:rsid w:val="000E31DC"/>
    <w:rsid w:val="000E41FF"/>
    <w:rsid w:val="000E47BF"/>
    <w:rsid w:val="000E4BD8"/>
    <w:rsid w:val="000E5072"/>
    <w:rsid w:val="000E597E"/>
    <w:rsid w:val="000E667D"/>
    <w:rsid w:val="000E6C31"/>
    <w:rsid w:val="000E73B8"/>
    <w:rsid w:val="000E7682"/>
    <w:rsid w:val="000E77F0"/>
    <w:rsid w:val="000F0044"/>
    <w:rsid w:val="000F08B2"/>
    <w:rsid w:val="000F0BBA"/>
    <w:rsid w:val="000F16D1"/>
    <w:rsid w:val="000F1BBC"/>
    <w:rsid w:val="000F224C"/>
    <w:rsid w:val="000F22DF"/>
    <w:rsid w:val="000F234B"/>
    <w:rsid w:val="000F264B"/>
    <w:rsid w:val="000F2755"/>
    <w:rsid w:val="000F32BE"/>
    <w:rsid w:val="000F3767"/>
    <w:rsid w:val="000F3B77"/>
    <w:rsid w:val="000F3E02"/>
    <w:rsid w:val="000F4018"/>
    <w:rsid w:val="000F4053"/>
    <w:rsid w:val="000F4250"/>
    <w:rsid w:val="000F4DB9"/>
    <w:rsid w:val="000F4DD4"/>
    <w:rsid w:val="000F563F"/>
    <w:rsid w:val="000F5A37"/>
    <w:rsid w:val="000F6543"/>
    <w:rsid w:val="000F6A22"/>
    <w:rsid w:val="000F6C54"/>
    <w:rsid w:val="000F6FC3"/>
    <w:rsid w:val="000F70EB"/>
    <w:rsid w:val="000F70F4"/>
    <w:rsid w:val="000F7E22"/>
    <w:rsid w:val="00100075"/>
    <w:rsid w:val="00100CC3"/>
    <w:rsid w:val="00100D74"/>
    <w:rsid w:val="0010105C"/>
    <w:rsid w:val="00101079"/>
    <w:rsid w:val="00101AF1"/>
    <w:rsid w:val="00101D06"/>
    <w:rsid w:val="001021C5"/>
    <w:rsid w:val="00102556"/>
    <w:rsid w:val="00102C2B"/>
    <w:rsid w:val="00103B4F"/>
    <w:rsid w:val="00103C59"/>
    <w:rsid w:val="00104264"/>
    <w:rsid w:val="001050D2"/>
    <w:rsid w:val="00105388"/>
    <w:rsid w:val="00105955"/>
    <w:rsid w:val="00106009"/>
    <w:rsid w:val="00106090"/>
    <w:rsid w:val="00106A32"/>
    <w:rsid w:val="00106D66"/>
    <w:rsid w:val="0010703D"/>
    <w:rsid w:val="0010788C"/>
    <w:rsid w:val="00107F11"/>
    <w:rsid w:val="00110320"/>
    <w:rsid w:val="001103A4"/>
    <w:rsid w:val="00110E15"/>
    <w:rsid w:val="001111B7"/>
    <w:rsid w:val="001125B1"/>
    <w:rsid w:val="00112F46"/>
    <w:rsid w:val="001133E2"/>
    <w:rsid w:val="00113ECF"/>
    <w:rsid w:val="00114AAF"/>
    <w:rsid w:val="00114DE6"/>
    <w:rsid w:val="00115008"/>
    <w:rsid w:val="00115323"/>
    <w:rsid w:val="0011597D"/>
    <w:rsid w:val="0011672A"/>
    <w:rsid w:val="00116A34"/>
    <w:rsid w:val="00116CF0"/>
    <w:rsid w:val="001179EC"/>
    <w:rsid w:val="00117FD8"/>
    <w:rsid w:val="00120E55"/>
    <w:rsid w:val="0012207F"/>
    <w:rsid w:val="00122F0A"/>
    <w:rsid w:val="001234F7"/>
    <w:rsid w:val="0012393A"/>
    <w:rsid w:val="00124002"/>
    <w:rsid w:val="001246C1"/>
    <w:rsid w:val="00124BFC"/>
    <w:rsid w:val="00125642"/>
    <w:rsid w:val="00125A96"/>
    <w:rsid w:val="00127770"/>
    <w:rsid w:val="00127C23"/>
    <w:rsid w:val="00127C9D"/>
    <w:rsid w:val="00130CFB"/>
    <w:rsid w:val="00131109"/>
    <w:rsid w:val="001318A0"/>
    <w:rsid w:val="00131974"/>
    <w:rsid w:val="00132960"/>
    <w:rsid w:val="00132C6A"/>
    <w:rsid w:val="00132E17"/>
    <w:rsid w:val="00133566"/>
    <w:rsid w:val="0013362D"/>
    <w:rsid w:val="00133C7D"/>
    <w:rsid w:val="00135D8F"/>
    <w:rsid w:val="00136ED3"/>
    <w:rsid w:val="00140712"/>
    <w:rsid w:val="001408A4"/>
    <w:rsid w:val="00140F15"/>
    <w:rsid w:val="001410C3"/>
    <w:rsid w:val="00141646"/>
    <w:rsid w:val="00141F5C"/>
    <w:rsid w:val="00141F68"/>
    <w:rsid w:val="00142238"/>
    <w:rsid w:val="001427B4"/>
    <w:rsid w:val="00143A27"/>
    <w:rsid w:val="001445AE"/>
    <w:rsid w:val="001450B6"/>
    <w:rsid w:val="0014582B"/>
    <w:rsid w:val="001463F6"/>
    <w:rsid w:val="001465E4"/>
    <w:rsid w:val="001477DA"/>
    <w:rsid w:val="00147A0B"/>
    <w:rsid w:val="0015057A"/>
    <w:rsid w:val="00151C4B"/>
    <w:rsid w:val="00152404"/>
    <w:rsid w:val="00152784"/>
    <w:rsid w:val="001533EA"/>
    <w:rsid w:val="001533F3"/>
    <w:rsid w:val="00153681"/>
    <w:rsid w:val="00153D3E"/>
    <w:rsid w:val="00153F55"/>
    <w:rsid w:val="0015403C"/>
    <w:rsid w:val="0015498D"/>
    <w:rsid w:val="00154C89"/>
    <w:rsid w:val="001550E5"/>
    <w:rsid w:val="001561F9"/>
    <w:rsid w:val="00156950"/>
    <w:rsid w:val="00156ECF"/>
    <w:rsid w:val="00157713"/>
    <w:rsid w:val="00160F2A"/>
    <w:rsid w:val="00161EFA"/>
    <w:rsid w:val="00163A6D"/>
    <w:rsid w:val="001641F2"/>
    <w:rsid w:val="00164765"/>
    <w:rsid w:val="00164EF5"/>
    <w:rsid w:val="001652A0"/>
    <w:rsid w:val="001653BC"/>
    <w:rsid w:val="00166432"/>
    <w:rsid w:val="001675FB"/>
    <w:rsid w:val="00167C8E"/>
    <w:rsid w:val="0017050C"/>
    <w:rsid w:val="0017059E"/>
    <w:rsid w:val="001707CE"/>
    <w:rsid w:val="001707EA"/>
    <w:rsid w:val="001708A2"/>
    <w:rsid w:val="0017120A"/>
    <w:rsid w:val="00172ACC"/>
    <w:rsid w:val="001731BD"/>
    <w:rsid w:val="001737EE"/>
    <w:rsid w:val="00173891"/>
    <w:rsid w:val="00174451"/>
    <w:rsid w:val="00174D5B"/>
    <w:rsid w:val="001753B6"/>
    <w:rsid w:val="00176518"/>
    <w:rsid w:val="00176B6B"/>
    <w:rsid w:val="00177613"/>
    <w:rsid w:val="00177AD4"/>
    <w:rsid w:val="00180B22"/>
    <w:rsid w:val="00181169"/>
    <w:rsid w:val="00181295"/>
    <w:rsid w:val="0018143B"/>
    <w:rsid w:val="00181577"/>
    <w:rsid w:val="001815AB"/>
    <w:rsid w:val="00182B68"/>
    <w:rsid w:val="00183C08"/>
    <w:rsid w:val="001840B2"/>
    <w:rsid w:val="001844DA"/>
    <w:rsid w:val="001844E1"/>
    <w:rsid w:val="00184F4A"/>
    <w:rsid w:val="00185149"/>
    <w:rsid w:val="00185B6E"/>
    <w:rsid w:val="00186280"/>
    <w:rsid w:val="0018649F"/>
    <w:rsid w:val="0018674B"/>
    <w:rsid w:val="00186A98"/>
    <w:rsid w:val="00186EB7"/>
    <w:rsid w:val="0019085D"/>
    <w:rsid w:val="0019204D"/>
    <w:rsid w:val="00192330"/>
    <w:rsid w:val="00192DF4"/>
    <w:rsid w:val="001933A4"/>
    <w:rsid w:val="00193751"/>
    <w:rsid w:val="00193CA5"/>
    <w:rsid w:val="00193E5C"/>
    <w:rsid w:val="0019461D"/>
    <w:rsid w:val="00195288"/>
    <w:rsid w:val="001953CB"/>
    <w:rsid w:val="0019572C"/>
    <w:rsid w:val="001979AC"/>
    <w:rsid w:val="00197C67"/>
    <w:rsid w:val="001A1337"/>
    <w:rsid w:val="001A1ED2"/>
    <w:rsid w:val="001A2C54"/>
    <w:rsid w:val="001A2C81"/>
    <w:rsid w:val="001A2DDD"/>
    <w:rsid w:val="001A3054"/>
    <w:rsid w:val="001A372B"/>
    <w:rsid w:val="001A40B9"/>
    <w:rsid w:val="001A43A1"/>
    <w:rsid w:val="001A588C"/>
    <w:rsid w:val="001A5B58"/>
    <w:rsid w:val="001A60B3"/>
    <w:rsid w:val="001A6181"/>
    <w:rsid w:val="001A6449"/>
    <w:rsid w:val="001A75AA"/>
    <w:rsid w:val="001B0687"/>
    <w:rsid w:val="001B21BA"/>
    <w:rsid w:val="001B21C7"/>
    <w:rsid w:val="001B252C"/>
    <w:rsid w:val="001B2D9F"/>
    <w:rsid w:val="001B2EFC"/>
    <w:rsid w:val="001B3474"/>
    <w:rsid w:val="001B3C5C"/>
    <w:rsid w:val="001B446E"/>
    <w:rsid w:val="001B4505"/>
    <w:rsid w:val="001B5ED1"/>
    <w:rsid w:val="001B5FE4"/>
    <w:rsid w:val="001B6381"/>
    <w:rsid w:val="001B7356"/>
    <w:rsid w:val="001B75A1"/>
    <w:rsid w:val="001B7A64"/>
    <w:rsid w:val="001B7D6C"/>
    <w:rsid w:val="001C050D"/>
    <w:rsid w:val="001C076D"/>
    <w:rsid w:val="001C1A4C"/>
    <w:rsid w:val="001C1FF3"/>
    <w:rsid w:val="001C36E7"/>
    <w:rsid w:val="001C43FF"/>
    <w:rsid w:val="001C4A72"/>
    <w:rsid w:val="001C5EA8"/>
    <w:rsid w:val="001C5ECE"/>
    <w:rsid w:val="001C7179"/>
    <w:rsid w:val="001C7644"/>
    <w:rsid w:val="001C7874"/>
    <w:rsid w:val="001C78DD"/>
    <w:rsid w:val="001D0BCB"/>
    <w:rsid w:val="001D0ED2"/>
    <w:rsid w:val="001D0F71"/>
    <w:rsid w:val="001D16BC"/>
    <w:rsid w:val="001D1909"/>
    <w:rsid w:val="001D2A19"/>
    <w:rsid w:val="001D396F"/>
    <w:rsid w:val="001D3E7D"/>
    <w:rsid w:val="001D473A"/>
    <w:rsid w:val="001D4E4D"/>
    <w:rsid w:val="001D5075"/>
    <w:rsid w:val="001D64B6"/>
    <w:rsid w:val="001D704A"/>
    <w:rsid w:val="001D7B2F"/>
    <w:rsid w:val="001E03E7"/>
    <w:rsid w:val="001E0C3D"/>
    <w:rsid w:val="001E115A"/>
    <w:rsid w:val="001E11E3"/>
    <w:rsid w:val="001E29C0"/>
    <w:rsid w:val="001E3497"/>
    <w:rsid w:val="001E5CED"/>
    <w:rsid w:val="001E61CE"/>
    <w:rsid w:val="001E670F"/>
    <w:rsid w:val="001E7EC9"/>
    <w:rsid w:val="001F0A50"/>
    <w:rsid w:val="001F0DE1"/>
    <w:rsid w:val="001F0E4F"/>
    <w:rsid w:val="001F1009"/>
    <w:rsid w:val="001F160A"/>
    <w:rsid w:val="001F2F0E"/>
    <w:rsid w:val="001F3639"/>
    <w:rsid w:val="001F467B"/>
    <w:rsid w:val="001F47BC"/>
    <w:rsid w:val="001F53C9"/>
    <w:rsid w:val="001F56FD"/>
    <w:rsid w:val="001F5DE9"/>
    <w:rsid w:val="001F5FF7"/>
    <w:rsid w:val="001F6F5D"/>
    <w:rsid w:val="001F7CFB"/>
    <w:rsid w:val="001F7D36"/>
    <w:rsid w:val="00200087"/>
    <w:rsid w:val="00201A54"/>
    <w:rsid w:val="002022E4"/>
    <w:rsid w:val="0020249D"/>
    <w:rsid w:val="00203403"/>
    <w:rsid w:val="00203B04"/>
    <w:rsid w:val="00205188"/>
    <w:rsid w:val="002065D4"/>
    <w:rsid w:val="00206B1B"/>
    <w:rsid w:val="00207E14"/>
    <w:rsid w:val="00211E86"/>
    <w:rsid w:val="00212343"/>
    <w:rsid w:val="00212ECF"/>
    <w:rsid w:val="00213A40"/>
    <w:rsid w:val="00215767"/>
    <w:rsid w:val="00215B5D"/>
    <w:rsid w:val="00215B65"/>
    <w:rsid w:val="00216EAD"/>
    <w:rsid w:val="00220037"/>
    <w:rsid w:val="0022089A"/>
    <w:rsid w:val="00220941"/>
    <w:rsid w:val="0022100B"/>
    <w:rsid w:val="0022108B"/>
    <w:rsid w:val="00221678"/>
    <w:rsid w:val="00221959"/>
    <w:rsid w:val="002219D7"/>
    <w:rsid w:val="00222D45"/>
    <w:rsid w:val="002236F1"/>
    <w:rsid w:val="00223E8F"/>
    <w:rsid w:val="002247B6"/>
    <w:rsid w:val="00224AE1"/>
    <w:rsid w:val="00224B13"/>
    <w:rsid w:val="00224DCE"/>
    <w:rsid w:val="0022527D"/>
    <w:rsid w:val="0022538F"/>
    <w:rsid w:val="0022564B"/>
    <w:rsid w:val="0022697C"/>
    <w:rsid w:val="00227C8E"/>
    <w:rsid w:val="002302AB"/>
    <w:rsid w:val="00230474"/>
    <w:rsid w:val="002321EC"/>
    <w:rsid w:val="00233716"/>
    <w:rsid w:val="00234342"/>
    <w:rsid w:val="002347F4"/>
    <w:rsid w:val="00234B22"/>
    <w:rsid w:val="00234F76"/>
    <w:rsid w:val="00235783"/>
    <w:rsid w:val="00235B74"/>
    <w:rsid w:val="00235D60"/>
    <w:rsid w:val="002361A5"/>
    <w:rsid w:val="002361DE"/>
    <w:rsid w:val="0023698B"/>
    <w:rsid w:val="002374DD"/>
    <w:rsid w:val="002379A9"/>
    <w:rsid w:val="00237AAE"/>
    <w:rsid w:val="00237FE0"/>
    <w:rsid w:val="0024041C"/>
    <w:rsid w:val="00242375"/>
    <w:rsid w:val="0024250C"/>
    <w:rsid w:val="00242DA3"/>
    <w:rsid w:val="00242FF2"/>
    <w:rsid w:val="002431CA"/>
    <w:rsid w:val="00243B0D"/>
    <w:rsid w:val="00244B82"/>
    <w:rsid w:val="00245ABA"/>
    <w:rsid w:val="00245E8F"/>
    <w:rsid w:val="00247C7A"/>
    <w:rsid w:val="00250D79"/>
    <w:rsid w:val="002516DE"/>
    <w:rsid w:val="002536E7"/>
    <w:rsid w:val="0025414B"/>
    <w:rsid w:val="002546EE"/>
    <w:rsid w:val="00255494"/>
    <w:rsid w:val="00255B88"/>
    <w:rsid w:val="002560A1"/>
    <w:rsid w:val="002566B9"/>
    <w:rsid w:val="00261733"/>
    <w:rsid w:val="00262851"/>
    <w:rsid w:val="00262C63"/>
    <w:rsid w:val="002630CA"/>
    <w:rsid w:val="00263820"/>
    <w:rsid w:val="002644BE"/>
    <w:rsid w:val="002649EC"/>
    <w:rsid w:val="00264CD5"/>
    <w:rsid w:val="00265211"/>
    <w:rsid w:val="00271BCE"/>
    <w:rsid w:val="00272023"/>
    <w:rsid w:val="0027360F"/>
    <w:rsid w:val="002738CE"/>
    <w:rsid w:val="00273B1F"/>
    <w:rsid w:val="00273F2D"/>
    <w:rsid w:val="002754AC"/>
    <w:rsid w:val="00275A5F"/>
    <w:rsid w:val="00275C0C"/>
    <w:rsid w:val="00275D78"/>
    <w:rsid w:val="00276007"/>
    <w:rsid w:val="0027620A"/>
    <w:rsid w:val="00276FDA"/>
    <w:rsid w:val="00277693"/>
    <w:rsid w:val="002804AF"/>
    <w:rsid w:val="00280626"/>
    <w:rsid w:val="002806EF"/>
    <w:rsid w:val="002818CC"/>
    <w:rsid w:val="00282BD8"/>
    <w:rsid w:val="00282EB7"/>
    <w:rsid w:val="00282FF2"/>
    <w:rsid w:val="00283C57"/>
    <w:rsid w:val="00285D46"/>
    <w:rsid w:val="00286C8B"/>
    <w:rsid w:val="00286F37"/>
    <w:rsid w:val="00287059"/>
    <w:rsid w:val="00287374"/>
    <w:rsid w:val="002877FE"/>
    <w:rsid w:val="0029111E"/>
    <w:rsid w:val="002914FC"/>
    <w:rsid w:val="00291727"/>
    <w:rsid w:val="00292171"/>
    <w:rsid w:val="002929F0"/>
    <w:rsid w:val="00292AFC"/>
    <w:rsid w:val="00292F64"/>
    <w:rsid w:val="00293642"/>
    <w:rsid w:val="00293B81"/>
    <w:rsid w:val="00294B11"/>
    <w:rsid w:val="00295076"/>
    <w:rsid w:val="00295318"/>
    <w:rsid w:val="00295802"/>
    <w:rsid w:val="00295A41"/>
    <w:rsid w:val="00295D74"/>
    <w:rsid w:val="00297329"/>
    <w:rsid w:val="00297486"/>
    <w:rsid w:val="002975D8"/>
    <w:rsid w:val="002A0503"/>
    <w:rsid w:val="002A16AF"/>
    <w:rsid w:val="002A24D5"/>
    <w:rsid w:val="002A261A"/>
    <w:rsid w:val="002A271D"/>
    <w:rsid w:val="002A33D6"/>
    <w:rsid w:val="002A5600"/>
    <w:rsid w:val="002A6ACE"/>
    <w:rsid w:val="002A6B4E"/>
    <w:rsid w:val="002A7EDA"/>
    <w:rsid w:val="002B0845"/>
    <w:rsid w:val="002B0A26"/>
    <w:rsid w:val="002B0EA7"/>
    <w:rsid w:val="002B0EF9"/>
    <w:rsid w:val="002B10C7"/>
    <w:rsid w:val="002B1A6E"/>
    <w:rsid w:val="002B28A9"/>
    <w:rsid w:val="002B2AE7"/>
    <w:rsid w:val="002B3B51"/>
    <w:rsid w:val="002B41AF"/>
    <w:rsid w:val="002B4C25"/>
    <w:rsid w:val="002B5CFB"/>
    <w:rsid w:val="002B6065"/>
    <w:rsid w:val="002B7A98"/>
    <w:rsid w:val="002C0791"/>
    <w:rsid w:val="002C09EF"/>
    <w:rsid w:val="002C20F3"/>
    <w:rsid w:val="002C263E"/>
    <w:rsid w:val="002C2A2B"/>
    <w:rsid w:val="002C2E92"/>
    <w:rsid w:val="002C2FAB"/>
    <w:rsid w:val="002C36D8"/>
    <w:rsid w:val="002C48DA"/>
    <w:rsid w:val="002C4B3C"/>
    <w:rsid w:val="002C590A"/>
    <w:rsid w:val="002C5A08"/>
    <w:rsid w:val="002C6552"/>
    <w:rsid w:val="002C6B3A"/>
    <w:rsid w:val="002C703D"/>
    <w:rsid w:val="002C711C"/>
    <w:rsid w:val="002C7AF4"/>
    <w:rsid w:val="002C7BE0"/>
    <w:rsid w:val="002D15D2"/>
    <w:rsid w:val="002D16C4"/>
    <w:rsid w:val="002D1EEF"/>
    <w:rsid w:val="002D28A2"/>
    <w:rsid w:val="002D2C4B"/>
    <w:rsid w:val="002D2E6A"/>
    <w:rsid w:val="002D3F73"/>
    <w:rsid w:val="002D4159"/>
    <w:rsid w:val="002D5117"/>
    <w:rsid w:val="002D5FEE"/>
    <w:rsid w:val="002D6BAD"/>
    <w:rsid w:val="002D78FC"/>
    <w:rsid w:val="002E0299"/>
    <w:rsid w:val="002E07F7"/>
    <w:rsid w:val="002E0BF6"/>
    <w:rsid w:val="002E0E63"/>
    <w:rsid w:val="002E1214"/>
    <w:rsid w:val="002E1C9D"/>
    <w:rsid w:val="002E2CF0"/>
    <w:rsid w:val="002E2E87"/>
    <w:rsid w:val="002E5274"/>
    <w:rsid w:val="002E5D16"/>
    <w:rsid w:val="002E61CD"/>
    <w:rsid w:val="002E6394"/>
    <w:rsid w:val="002E6779"/>
    <w:rsid w:val="002E71B3"/>
    <w:rsid w:val="002F16F0"/>
    <w:rsid w:val="002F227B"/>
    <w:rsid w:val="002F3560"/>
    <w:rsid w:val="002F3D51"/>
    <w:rsid w:val="002F3F2F"/>
    <w:rsid w:val="002F4513"/>
    <w:rsid w:val="002F4AE0"/>
    <w:rsid w:val="002F4FED"/>
    <w:rsid w:val="002F5C57"/>
    <w:rsid w:val="002F648D"/>
    <w:rsid w:val="002F6E33"/>
    <w:rsid w:val="002F78B6"/>
    <w:rsid w:val="002F7F31"/>
    <w:rsid w:val="003003D2"/>
    <w:rsid w:val="00300E2C"/>
    <w:rsid w:val="00301027"/>
    <w:rsid w:val="00301162"/>
    <w:rsid w:val="00302618"/>
    <w:rsid w:val="003037C1"/>
    <w:rsid w:val="0030474A"/>
    <w:rsid w:val="003052F7"/>
    <w:rsid w:val="003053AD"/>
    <w:rsid w:val="00305BEB"/>
    <w:rsid w:val="00305D05"/>
    <w:rsid w:val="0030641A"/>
    <w:rsid w:val="00310911"/>
    <w:rsid w:val="00310F6E"/>
    <w:rsid w:val="003112E9"/>
    <w:rsid w:val="003116EE"/>
    <w:rsid w:val="00311ADA"/>
    <w:rsid w:val="00314898"/>
    <w:rsid w:val="00314E0F"/>
    <w:rsid w:val="00314F5B"/>
    <w:rsid w:val="00315D8D"/>
    <w:rsid w:val="003161BB"/>
    <w:rsid w:val="00316B23"/>
    <w:rsid w:val="00316D27"/>
    <w:rsid w:val="00317930"/>
    <w:rsid w:val="00317AC0"/>
    <w:rsid w:val="00320423"/>
    <w:rsid w:val="00320E06"/>
    <w:rsid w:val="00321305"/>
    <w:rsid w:val="00324171"/>
    <w:rsid w:val="00324321"/>
    <w:rsid w:val="0032452A"/>
    <w:rsid w:val="00325E3D"/>
    <w:rsid w:val="00326B8E"/>
    <w:rsid w:val="003271A1"/>
    <w:rsid w:val="00327699"/>
    <w:rsid w:val="003277E9"/>
    <w:rsid w:val="00327FC0"/>
    <w:rsid w:val="0033017E"/>
    <w:rsid w:val="0033025C"/>
    <w:rsid w:val="00330570"/>
    <w:rsid w:val="00330880"/>
    <w:rsid w:val="00330F40"/>
    <w:rsid w:val="0033130C"/>
    <w:rsid w:val="00331ECB"/>
    <w:rsid w:val="00331F10"/>
    <w:rsid w:val="00334104"/>
    <w:rsid w:val="00335A66"/>
    <w:rsid w:val="00335A7E"/>
    <w:rsid w:val="003368BC"/>
    <w:rsid w:val="00336B15"/>
    <w:rsid w:val="003379E2"/>
    <w:rsid w:val="003408DA"/>
    <w:rsid w:val="00340A0D"/>
    <w:rsid w:val="003410CC"/>
    <w:rsid w:val="0034118D"/>
    <w:rsid w:val="0034189D"/>
    <w:rsid w:val="00341D6A"/>
    <w:rsid w:val="0034227E"/>
    <w:rsid w:val="00342CA8"/>
    <w:rsid w:val="00342E5D"/>
    <w:rsid w:val="00343134"/>
    <w:rsid w:val="00343B56"/>
    <w:rsid w:val="00344DAC"/>
    <w:rsid w:val="00345212"/>
    <w:rsid w:val="00345329"/>
    <w:rsid w:val="003457EF"/>
    <w:rsid w:val="00345B4F"/>
    <w:rsid w:val="00346206"/>
    <w:rsid w:val="0034669E"/>
    <w:rsid w:val="00346851"/>
    <w:rsid w:val="00346B91"/>
    <w:rsid w:val="0034702F"/>
    <w:rsid w:val="00350FB6"/>
    <w:rsid w:val="00351BC6"/>
    <w:rsid w:val="0035257A"/>
    <w:rsid w:val="003527C2"/>
    <w:rsid w:val="00352963"/>
    <w:rsid w:val="00352E5D"/>
    <w:rsid w:val="003531CE"/>
    <w:rsid w:val="0035342B"/>
    <w:rsid w:val="00353B78"/>
    <w:rsid w:val="003549C4"/>
    <w:rsid w:val="003553F1"/>
    <w:rsid w:val="00357332"/>
    <w:rsid w:val="0036033E"/>
    <w:rsid w:val="00360A15"/>
    <w:rsid w:val="00360C9C"/>
    <w:rsid w:val="00361A1E"/>
    <w:rsid w:val="00361B4C"/>
    <w:rsid w:val="003648B9"/>
    <w:rsid w:val="00364E6B"/>
    <w:rsid w:val="003658AD"/>
    <w:rsid w:val="00365925"/>
    <w:rsid w:val="003665E1"/>
    <w:rsid w:val="003669BC"/>
    <w:rsid w:val="00367164"/>
    <w:rsid w:val="00367B3E"/>
    <w:rsid w:val="0037051D"/>
    <w:rsid w:val="00370CFD"/>
    <w:rsid w:val="00370DFA"/>
    <w:rsid w:val="003720DD"/>
    <w:rsid w:val="0037257C"/>
    <w:rsid w:val="00372CD3"/>
    <w:rsid w:val="00373DBF"/>
    <w:rsid w:val="00373DDD"/>
    <w:rsid w:val="00374D68"/>
    <w:rsid w:val="003768F3"/>
    <w:rsid w:val="00377027"/>
    <w:rsid w:val="003777C9"/>
    <w:rsid w:val="00377B59"/>
    <w:rsid w:val="00382545"/>
    <w:rsid w:val="00382570"/>
    <w:rsid w:val="00383317"/>
    <w:rsid w:val="00384130"/>
    <w:rsid w:val="00384432"/>
    <w:rsid w:val="00384AF6"/>
    <w:rsid w:val="0038594A"/>
    <w:rsid w:val="00386554"/>
    <w:rsid w:val="0038658E"/>
    <w:rsid w:val="00386727"/>
    <w:rsid w:val="0038717B"/>
    <w:rsid w:val="003879DB"/>
    <w:rsid w:val="003900BE"/>
    <w:rsid w:val="0039077F"/>
    <w:rsid w:val="00391230"/>
    <w:rsid w:val="00391806"/>
    <w:rsid w:val="003927C1"/>
    <w:rsid w:val="00392DE9"/>
    <w:rsid w:val="00393717"/>
    <w:rsid w:val="00393836"/>
    <w:rsid w:val="00393A99"/>
    <w:rsid w:val="003944A3"/>
    <w:rsid w:val="00394860"/>
    <w:rsid w:val="003949C8"/>
    <w:rsid w:val="00394BE6"/>
    <w:rsid w:val="003952A9"/>
    <w:rsid w:val="003959CF"/>
    <w:rsid w:val="00395E80"/>
    <w:rsid w:val="00395F5C"/>
    <w:rsid w:val="00397117"/>
    <w:rsid w:val="0039791C"/>
    <w:rsid w:val="003A0AD2"/>
    <w:rsid w:val="003A10D9"/>
    <w:rsid w:val="003A128B"/>
    <w:rsid w:val="003A1803"/>
    <w:rsid w:val="003A1CB8"/>
    <w:rsid w:val="003A20FF"/>
    <w:rsid w:val="003A3159"/>
    <w:rsid w:val="003A367F"/>
    <w:rsid w:val="003A420D"/>
    <w:rsid w:val="003A4211"/>
    <w:rsid w:val="003A5B0A"/>
    <w:rsid w:val="003A5B82"/>
    <w:rsid w:val="003A66C2"/>
    <w:rsid w:val="003A69C7"/>
    <w:rsid w:val="003A72EC"/>
    <w:rsid w:val="003A7B96"/>
    <w:rsid w:val="003B022E"/>
    <w:rsid w:val="003B0983"/>
    <w:rsid w:val="003B09C4"/>
    <w:rsid w:val="003B0B8D"/>
    <w:rsid w:val="003B1001"/>
    <w:rsid w:val="003B1190"/>
    <w:rsid w:val="003B29DF"/>
    <w:rsid w:val="003B2D35"/>
    <w:rsid w:val="003B3A74"/>
    <w:rsid w:val="003B3DCD"/>
    <w:rsid w:val="003B4C95"/>
    <w:rsid w:val="003B52BE"/>
    <w:rsid w:val="003B5E5E"/>
    <w:rsid w:val="003B621C"/>
    <w:rsid w:val="003B7943"/>
    <w:rsid w:val="003B7F25"/>
    <w:rsid w:val="003C0B0C"/>
    <w:rsid w:val="003C2F34"/>
    <w:rsid w:val="003C434A"/>
    <w:rsid w:val="003C44E0"/>
    <w:rsid w:val="003C48F8"/>
    <w:rsid w:val="003C4D92"/>
    <w:rsid w:val="003C5BFC"/>
    <w:rsid w:val="003C5FBF"/>
    <w:rsid w:val="003C644F"/>
    <w:rsid w:val="003C7293"/>
    <w:rsid w:val="003C7DA1"/>
    <w:rsid w:val="003C7E32"/>
    <w:rsid w:val="003D00D2"/>
    <w:rsid w:val="003D0CA4"/>
    <w:rsid w:val="003D1232"/>
    <w:rsid w:val="003D26E3"/>
    <w:rsid w:val="003D5609"/>
    <w:rsid w:val="003D79D1"/>
    <w:rsid w:val="003D7F25"/>
    <w:rsid w:val="003E0C6E"/>
    <w:rsid w:val="003E1459"/>
    <w:rsid w:val="003E25C8"/>
    <w:rsid w:val="003E359A"/>
    <w:rsid w:val="003E67B2"/>
    <w:rsid w:val="003E77EA"/>
    <w:rsid w:val="003E7B82"/>
    <w:rsid w:val="003F14C0"/>
    <w:rsid w:val="003F3DC8"/>
    <w:rsid w:val="003F554B"/>
    <w:rsid w:val="003F5A44"/>
    <w:rsid w:val="003F6252"/>
    <w:rsid w:val="003F66B0"/>
    <w:rsid w:val="003F6CFC"/>
    <w:rsid w:val="003F7943"/>
    <w:rsid w:val="0040020C"/>
    <w:rsid w:val="004010D9"/>
    <w:rsid w:val="00401BC6"/>
    <w:rsid w:val="004027F8"/>
    <w:rsid w:val="0040343F"/>
    <w:rsid w:val="00404A83"/>
    <w:rsid w:val="00404F9C"/>
    <w:rsid w:val="004055AE"/>
    <w:rsid w:val="00405707"/>
    <w:rsid w:val="004059DE"/>
    <w:rsid w:val="00405B82"/>
    <w:rsid w:val="0040671D"/>
    <w:rsid w:val="00406991"/>
    <w:rsid w:val="00406D05"/>
    <w:rsid w:val="00407192"/>
    <w:rsid w:val="00407C9E"/>
    <w:rsid w:val="00410432"/>
    <w:rsid w:val="0041047A"/>
    <w:rsid w:val="0041137D"/>
    <w:rsid w:val="0041154B"/>
    <w:rsid w:val="00412827"/>
    <w:rsid w:val="0041348F"/>
    <w:rsid w:val="004134B2"/>
    <w:rsid w:val="004139A4"/>
    <w:rsid w:val="00414830"/>
    <w:rsid w:val="00414C1A"/>
    <w:rsid w:val="00414FF4"/>
    <w:rsid w:val="00415F48"/>
    <w:rsid w:val="00416356"/>
    <w:rsid w:val="00417355"/>
    <w:rsid w:val="00417C77"/>
    <w:rsid w:val="00420070"/>
    <w:rsid w:val="00420758"/>
    <w:rsid w:val="00420AEC"/>
    <w:rsid w:val="00422C00"/>
    <w:rsid w:val="00423918"/>
    <w:rsid w:val="00423C2B"/>
    <w:rsid w:val="00423F06"/>
    <w:rsid w:val="0042458D"/>
    <w:rsid w:val="00424D6D"/>
    <w:rsid w:val="004266DB"/>
    <w:rsid w:val="004266E4"/>
    <w:rsid w:val="004274B1"/>
    <w:rsid w:val="00427F8C"/>
    <w:rsid w:val="004303CC"/>
    <w:rsid w:val="00430478"/>
    <w:rsid w:val="00430989"/>
    <w:rsid w:val="00430C63"/>
    <w:rsid w:val="00430C88"/>
    <w:rsid w:val="004319BA"/>
    <w:rsid w:val="004320BC"/>
    <w:rsid w:val="00432CF0"/>
    <w:rsid w:val="0043309C"/>
    <w:rsid w:val="004336A7"/>
    <w:rsid w:val="00433860"/>
    <w:rsid w:val="00434936"/>
    <w:rsid w:val="00434968"/>
    <w:rsid w:val="00434C49"/>
    <w:rsid w:val="00434FED"/>
    <w:rsid w:val="00435101"/>
    <w:rsid w:val="0043685E"/>
    <w:rsid w:val="00436954"/>
    <w:rsid w:val="00436B42"/>
    <w:rsid w:val="0043755D"/>
    <w:rsid w:val="00437CFA"/>
    <w:rsid w:val="00437E5E"/>
    <w:rsid w:val="004401E2"/>
    <w:rsid w:val="00440E65"/>
    <w:rsid w:val="0044161A"/>
    <w:rsid w:val="00442BFD"/>
    <w:rsid w:val="00442EA3"/>
    <w:rsid w:val="0044389D"/>
    <w:rsid w:val="004453A1"/>
    <w:rsid w:val="00445D8C"/>
    <w:rsid w:val="0044605C"/>
    <w:rsid w:val="00446106"/>
    <w:rsid w:val="0044621A"/>
    <w:rsid w:val="004475EB"/>
    <w:rsid w:val="00450080"/>
    <w:rsid w:val="0045077F"/>
    <w:rsid w:val="00451162"/>
    <w:rsid w:val="0045133E"/>
    <w:rsid w:val="00451DD8"/>
    <w:rsid w:val="004524D8"/>
    <w:rsid w:val="00452BEB"/>
    <w:rsid w:val="004530C6"/>
    <w:rsid w:val="004538E9"/>
    <w:rsid w:val="00453926"/>
    <w:rsid w:val="00453FFF"/>
    <w:rsid w:val="004544CF"/>
    <w:rsid w:val="004544D3"/>
    <w:rsid w:val="00455063"/>
    <w:rsid w:val="00455C87"/>
    <w:rsid w:val="00456287"/>
    <w:rsid w:val="0045644C"/>
    <w:rsid w:val="00457952"/>
    <w:rsid w:val="00457973"/>
    <w:rsid w:val="0046042F"/>
    <w:rsid w:val="00460B02"/>
    <w:rsid w:val="00461551"/>
    <w:rsid w:val="00462718"/>
    <w:rsid w:val="00462807"/>
    <w:rsid w:val="00463AC3"/>
    <w:rsid w:val="0046435E"/>
    <w:rsid w:val="00464584"/>
    <w:rsid w:val="00464622"/>
    <w:rsid w:val="004655D2"/>
    <w:rsid w:val="004665FE"/>
    <w:rsid w:val="00466D32"/>
    <w:rsid w:val="00467130"/>
    <w:rsid w:val="004707A5"/>
    <w:rsid w:val="0047147A"/>
    <w:rsid w:val="004716DA"/>
    <w:rsid w:val="00471A07"/>
    <w:rsid w:val="00472578"/>
    <w:rsid w:val="00473371"/>
    <w:rsid w:val="00474ECD"/>
    <w:rsid w:val="004755AA"/>
    <w:rsid w:val="00476189"/>
    <w:rsid w:val="00477167"/>
    <w:rsid w:val="00477377"/>
    <w:rsid w:val="004809CB"/>
    <w:rsid w:val="00481395"/>
    <w:rsid w:val="0048174B"/>
    <w:rsid w:val="00481753"/>
    <w:rsid w:val="0048239B"/>
    <w:rsid w:val="00482B1C"/>
    <w:rsid w:val="00483715"/>
    <w:rsid w:val="004839F3"/>
    <w:rsid w:val="0048445F"/>
    <w:rsid w:val="00484571"/>
    <w:rsid w:val="004872CC"/>
    <w:rsid w:val="004873CA"/>
    <w:rsid w:val="004904EA"/>
    <w:rsid w:val="004906B5"/>
    <w:rsid w:val="00491250"/>
    <w:rsid w:val="0049147E"/>
    <w:rsid w:val="00491858"/>
    <w:rsid w:val="00491C47"/>
    <w:rsid w:val="004922EC"/>
    <w:rsid w:val="00492DD3"/>
    <w:rsid w:val="00493276"/>
    <w:rsid w:val="00493737"/>
    <w:rsid w:val="004943A3"/>
    <w:rsid w:val="00494A1A"/>
    <w:rsid w:val="00494DCE"/>
    <w:rsid w:val="0049534A"/>
    <w:rsid w:val="00495A81"/>
    <w:rsid w:val="00495BA3"/>
    <w:rsid w:val="00496348"/>
    <w:rsid w:val="0049661C"/>
    <w:rsid w:val="00496B58"/>
    <w:rsid w:val="00496C8D"/>
    <w:rsid w:val="00496EE5"/>
    <w:rsid w:val="0049729B"/>
    <w:rsid w:val="0049772A"/>
    <w:rsid w:val="00497E16"/>
    <w:rsid w:val="004A1672"/>
    <w:rsid w:val="004A27C0"/>
    <w:rsid w:val="004A2A13"/>
    <w:rsid w:val="004A3B2F"/>
    <w:rsid w:val="004A3D81"/>
    <w:rsid w:val="004A3ED6"/>
    <w:rsid w:val="004A4318"/>
    <w:rsid w:val="004A4E0D"/>
    <w:rsid w:val="004A4E3B"/>
    <w:rsid w:val="004A4EC0"/>
    <w:rsid w:val="004A5552"/>
    <w:rsid w:val="004A661A"/>
    <w:rsid w:val="004A67E2"/>
    <w:rsid w:val="004A6B59"/>
    <w:rsid w:val="004A6DFE"/>
    <w:rsid w:val="004A7A4C"/>
    <w:rsid w:val="004A7A83"/>
    <w:rsid w:val="004A7D34"/>
    <w:rsid w:val="004B0635"/>
    <w:rsid w:val="004B14C2"/>
    <w:rsid w:val="004B19A8"/>
    <w:rsid w:val="004B20FC"/>
    <w:rsid w:val="004B241E"/>
    <w:rsid w:val="004B2D02"/>
    <w:rsid w:val="004B2FB8"/>
    <w:rsid w:val="004B36DF"/>
    <w:rsid w:val="004B3F4F"/>
    <w:rsid w:val="004B5C5B"/>
    <w:rsid w:val="004B5CAE"/>
    <w:rsid w:val="004B5D8F"/>
    <w:rsid w:val="004B66DF"/>
    <w:rsid w:val="004B71C9"/>
    <w:rsid w:val="004C0A20"/>
    <w:rsid w:val="004C1F0E"/>
    <w:rsid w:val="004C2265"/>
    <w:rsid w:val="004C315B"/>
    <w:rsid w:val="004C32B0"/>
    <w:rsid w:val="004C3CDB"/>
    <w:rsid w:val="004C418C"/>
    <w:rsid w:val="004C5949"/>
    <w:rsid w:val="004C73DF"/>
    <w:rsid w:val="004D035E"/>
    <w:rsid w:val="004D03BF"/>
    <w:rsid w:val="004D0F2F"/>
    <w:rsid w:val="004D12B0"/>
    <w:rsid w:val="004D16BC"/>
    <w:rsid w:val="004D207F"/>
    <w:rsid w:val="004D296F"/>
    <w:rsid w:val="004D34B2"/>
    <w:rsid w:val="004D3AA8"/>
    <w:rsid w:val="004D463B"/>
    <w:rsid w:val="004D4AD1"/>
    <w:rsid w:val="004D4DCD"/>
    <w:rsid w:val="004D5D53"/>
    <w:rsid w:val="004D617B"/>
    <w:rsid w:val="004D61AC"/>
    <w:rsid w:val="004D65CE"/>
    <w:rsid w:val="004D708C"/>
    <w:rsid w:val="004D70C0"/>
    <w:rsid w:val="004D733C"/>
    <w:rsid w:val="004D7498"/>
    <w:rsid w:val="004D7657"/>
    <w:rsid w:val="004D7E07"/>
    <w:rsid w:val="004D7E81"/>
    <w:rsid w:val="004D7FAC"/>
    <w:rsid w:val="004E1B2C"/>
    <w:rsid w:val="004E1CB8"/>
    <w:rsid w:val="004E20F5"/>
    <w:rsid w:val="004E2104"/>
    <w:rsid w:val="004E2703"/>
    <w:rsid w:val="004E2D49"/>
    <w:rsid w:val="004E3648"/>
    <w:rsid w:val="004E3AD2"/>
    <w:rsid w:val="004E3D8B"/>
    <w:rsid w:val="004E45AD"/>
    <w:rsid w:val="004E5C94"/>
    <w:rsid w:val="004E64BC"/>
    <w:rsid w:val="004E7BCC"/>
    <w:rsid w:val="004E7F2F"/>
    <w:rsid w:val="004F02A0"/>
    <w:rsid w:val="004F1FEE"/>
    <w:rsid w:val="004F2499"/>
    <w:rsid w:val="004F4579"/>
    <w:rsid w:val="004F4AF8"/>
    <w:rsid w:val="004F4E37"/>
    <w:rsid w:val="004F64E3"/>
    <w:rsid w:val="004F79D5"/>
    <w:rsid w:val="005006B2"/>
    <w:rsid w:val="00501667"/>
    <w:rsid w:val="005018DC"/>
    <w:rsid w:val="00501B81"/>
    <w:rsid w:val="00501DF1"/>
    <w:rsid w:val="00501F9E"/>
    <w:rsid w:val="00504DE9"/>
    <w:rsid w:val="00505337"/>
    <w:rsid w:val="00506915"/>
    <w:rsid w:val="005102A5"/>
    <w:rsid w:val="00510C44"/>
    <w:rsid w:val="00511F1E"/>
    <w:rsid w:val="0051267D"/>
    <w:rsid w:val="00512F7D"/>
    <w:rsid w:val="00513F6F"/>
    <w:rsid w:val="00514038"/>
    <w:rsid w:val="00514262"/>
    <w:rsid w:val="00514467"/>
    <w:rsid w:val="005148AF"/>
    <w:rsid w:val="0051513A"/>
    <w:rsid w:val="005152AB"/>
    <w:rsid w:val="00515E38"/>
    <w:rsid w:val="00515F3E"/>
    <w:rsid w:val="00516B65"/>
    <w:rsid w:val="00516BAA"/>
    <w:rsid w:val="00516F29"/>
    <w:rsid w:val="0051726E"/>
    <w:rsid w:val="00520D18"/>
    <w:rsid w:val="005217F7"/>
    <w:rsid w:val="00521D0B"/>
    <w:rsid w:val="00522CB6"/>
    <w:rsid w:val="00522EDA"/>
    <w:rsid w:val="00523F36"/>
    <w:rsid w:val="005245C2"/>
    <w:rsid w:val="00524859"/>
    <w:rsid w:val="005258B9"/>
    <w:rsid w:val="0052592B"/>
    <w:rsid w:val="00525E38"/>
    <w:rsid w:val="00527274"/>
    <w:rsid w:val="005307E6"/>
    <w:rsid w:val="0053101B"/>
    <w:rsid w:val="00531D09"/>
    <w:rsid w:val="00532870"/>
    <w:rsid w:val="005335FE"/>
    <w:rsid w:val="00533965"/>
    <w:rsid w:val="00534660"/>
    <w:rsid w:val="005349BE"/>
    <w:rsid w:val="00535751"/>
    <w:rsid w:val="005357D5"/>
    <w:rsid w:val="005358C6"/>
    <w:rsid w:val="0053621B"/>
    <w:rsid w:val="005363A5"/>
    <w:rsid w:val="00536CFF"/>
    <w:rsid w:val="00536F23"/>
    <w:rsid w:val="00537747"/>
    <w:rsid w:val="005403EB"/>
    <w:rsid w:val="00541612"/>
    <w:rsid w:val="00541CAE"/>
    <w:rsid w:val="00542C70"/>
    <w:rsid w:val="00543176"/>
    <w:rsid w:val="005450F7"/>
    <w:rsid w:val="0054553B"/>
    <w:rsid w:val="005460EE"/>
    <w:rsid w:val="005463F3"/>
    <w:rsid w:val="0054645D"/>
    <w:rsid w:val="00546DC0"/>
    <w:rsid w:val="005471FD"/>
    <w:rsid w:val="005474CB"/>
    <w:rsid w:val="00550668"/>
    <w:rsid w:val="00550F47"/>
    <w:rsid w:val="00551041"/>
    <w:rsid w:val="005516E2"/>
    <w:rsid w:val="00551C47"/>
    <w:rsid w:val="00551E21"/>
    <w:rsid w:val="00551EAB"/>
    <w:rsid w:val="00551F79"/>
    <w:rsid w:val="00552132"/>
    <w:rsid w:val="00554ECA"/>
    <w:rsid w:val="00555725"/>
    <w:rsid w:val="00557359"/>
    <w:rsid w:val="00557719"/>
    <w:rsid w:val="00557929"/>
    <w:rsid w:val="0056019B"/>
    <w:rsid w:val="0056042E"/>
    <w:rsid w:val="00560CA4"/>
    <w:rsid w:val="005613A1"/>
    <w:rsid w:val="005619FE"/>
    <w:rsid w:val="00561C96"/>
    <w:rsid w:val="00564759"/>
    <w:rsid w:val="00564971"/>
    <w:rsid w:val="00564A79"/>
    <w:rsid w:val="0056722D"/>
    <w:rsid w:val="00567525"/>
    <w:rsid w:val="005701FB"/>
    <w:rsid w:val="0057061F"/>
    <w:rsid w:val="005715A1"/>
    <w:rsid w:val="005721D4"/>
    <w:rsid w:val="00572462"/>
    <w:rsid w:val="005725EF"/>
    <w:rsid w:val="00572BD9"/>
    <w:rsid w:val="00572FF5"/>
    <w:rsid w:val="005732CC"/>
    <w:rsid w:val="0057351D"/>
    <w:rsid w:val="00573806"/>
    <w:rsid w:val="0057388E"/>
    <w:rsid w:val="00574008"/>
    <w:rsid w:val="005740AD"/>
    <w:rsid w:val="005754F7"/>
    <w:rsid w:val="00575E07"/>
    <w:rsid w:val="00576FA4"/>
    <w:rsid w:val="00580D9D"/>
    <w:rsid w:val="00581267"/>
    <w:rsid w:val="005824D1"/>
    <w:rsid w:val="00583588"/>
    <w:rsid w:val="0058439B"/>
    <w:rsid w:val="0058741A"/>
    <w:rsid w:val="0059025B"/>
    <w:rsid w:val="00591B7B"/>
    <w:rsid w:val="00591C19"/>
    <w:rsid w:val="005923EF"/>
    <w:rsid w:val="005945B2"/>
    <w:rsid w:val="00595085"/>
    <w:rsid w:val="00595962"/>
    <w:rsid w:val="00596875"/>
    <w:rsid w:val="005968C5"/>
    <w:rsid w:val="00596DE0"/>
    <w:rsid w:val="0059770F"/>
    <w:rsid w:val="005A2D7C"/>
    <w:rsid w:val="005A3C71"/>
    <w:rsid w:val="005A3EC2"/>
    <w:rsid w:val="005A42CA"/>
    <w:rsid w:val="005A4917"/>
    <w:rsid w:val="005A5808"/>
    <w:rsid w:val="005A59FD"/>
    <w:rsid w:val="005A5E00"/>
    <w:rsid w:val="005A659D"/>
    <w:rsid w:val="005A7619"/>
    <w:rsid w:val="005A7EA0"/>
    <w:rsid w:val="005A7EA1"/>
    <w:rsid w:val="005B07E9"/>
    <w:rsid w:val="005B0B2F"/>
    <w:rsid w:val="005B1535"/>
    <w:rsid w:val="005B1573"/>
    <w:rsid w:val="005B182E"/>
    <w:rsid w:val="005B1992"/>
    <w:rsid w:val="005B1C37"/>
    <w:rsid w:val="005B20C1"/>
    <w:rsid w:val="005B226C"/>
    <w:rsid w:val="005B2385"/>
    <w:rsid w:val="005B360F"/>
    <w:rsid w:val="005B3D44"/>
    <w:rsid w:val="005B55B1"/>
    <w:rsid w:val="005B611A"/>
    <w:rsid w:val="005B65CA"/>
    <w:rsid w:val="005B6CF7"/>
    <w:rsid w:val="005B6F35"/>
    <w:rsid w:val="005B726C"/>
    <w:rsid w:val="005B79AC"/>
    <w:rsid w:val="005C0E66"/>
    <w:rsid w:val="005C0EB9"/>
    <w:rsid w:val="005C13CF"/>
    <w:rsid w:val="005C1FAB"/>
    <w:rsid w:val="005C2811"/>
    <w:rsid w:val="005C3236"/>
    <w:rsid w:val="005C386B"/>
    <w:rsid w:val="005C3B99"/>
    <w:rsid w:val="005C3EED"/>
    <w:rsid w:val="005C5A3F"/>
    <w:rsid w:val="005C5DB5"/>
    <w:rsid w:val="005C6B84"/>
    <w:rsid w:val="005C6D83"/>
    <w:rsid w:val="005C7482"/>
    <w:rsid w:val="005C7671"/>
    <w:rsid w:val="005D016F"/>
    <w:rsid w:val="005D0D5B"/>
    <w:rsid w:val="005D16CA"/>
    <w:rsid w:val="005D3884"/>
    <w:rsid w:val="005D3984"/>
    <w:rsid w:val="005D3AC5"/>
    <w:rsid w:val="005D427D"/>
    <w:rsid w:val="005D4CD6"/>
    <w:rsid w:val="005D5724"/>
    <w:rsid w:val="005D58E3"/>
    <w:rsid w:val="005D58FC"/>
    <w:rsid w:val="005D7473"/>
    <w:rsid w:val="005D77F2"/>
    <w:rsid w:val="005E0B17"/>
    <w:rsid w:val="005E0F2D"/>
    <w:rsid w:val="005E0FA9"/>
    <w:rsid w:val="005E0FB7"/>
    <w:rsid w:val="005E1B4B"/>
    <w:rsid w:val="005E2C1B"/>
    <w:rsid w:val="005E2ED9"/>
    <w:rsid w:val="005E3399"/>
    <w:rsid w:val="005E3FEE"/>
    <w:rsid w:val="005E4B5D"/>
    <w:rsid w:val="005E4D02"/>
    <w:rsid w:val="005E52AE"/>
    <w:rsid w:val="005E546F"/>
    <w:rsid w:val="005E560A"/>
    <w:rsid w:val="005E64D9"/>
    <w:rsid w:val="005E678C"/>
    <w:rsid w:val="005E7005"/>
    <w:rsid w:val="005E7250"/>
    <w:rsid w:val="005E7EE3"/>
    <w:rsid w:val="005F08B8"/>
    <w:rsid w:val="005F31AE"/>
    <w:rsid w:val="005F33A7"/>
    <w:rsid w:val="005F3736"/>
    <w:rsid w:val="005F43E3"/>
    <w:rsid w:val="005F5D72"/>
    <w:rsid w:val="005F73FC"/>
    <w:rsid w:val="005F77E8"/>
    <w:rsid w:val="005F7E73"/>
    <w:rsid w:val="00600A52"/>
    <w:rsid w:val="00600D8D"/>
    <w:rsid w:val="00602507"/>
    <w:rsid w:val="006036BD"/>
    <w:rsid w:val="006040F3"/>
    <w:rsid w:val="00604600"/>
    <w:rsid w:val="00604C0E"/>
    <w:rsid w:val="00604DDF"/>
    <w:rsid w:val="00604E98"/>
    <w:rsid w:val="00604F70"/>
    <w:rsid w:val="0060592C"/>
    <w:rsid w:val="00605EA3"/>
    <w:rsid w:val="00605F1F"/>
    <w:rsid w:val="006064DD"/>
    <w:rsid w:val="0060663A"/>
    <w:rsid w:val="006066FC"/>
    <w:rsid w:val="00606BCA"/>
    <w:rsid w:val="00607439"/>
    <w:rsid w:val="006076DB"/>
    <w:rsid w:val="0061029C"/>
    <w:rsid w:val="00613C4D"/>
    <w:rsid w:val="00613E03"/>
    <w:rsid w:val="0061413E"/>
    <w:rsid w:val="0061461A"/>
    <w:rsid w:val="006147D7"/>
    <w:rsid w:val="00614C55"/>
    <w:rsid w:val="00615703"/>
    <w:rsid w:val="00615A0B"/>
    <w:rsid w:val="00615D1F"/>
    <w:rsid w:val="006160D9"/>
    <w:rsid w:val="006160F7"/>
    <w:rsid w:val="006161CD"/>
    <w:rsid w:val="0061726B"/>
    <w:rsid w:val="006174BF"/>
    <w:rsid w:val="00620A4A"/>
    <w:rsid w:val="00620F9E"/>
    <w:rsid w:val="00621207"/>
    <w:rsid w:val="006212CC"/>
    <w:rsid w:val="00622C68"/>
    <w:rsid w:val="00622D72"/>
    <w:rsid w:val="00623B25"/>
    <w:rsid w:val="00623E6B"/>
    <w:rsid w:val="006240E2"/>
    <w:rsid w:val="006246B5"/>
    <w:rsid w:val="0062480D"/>
    <w:rsid w:val="00624980"/>
    <w:rsid w:val="00624F08"/>
    <w:rsid w:val="00625552"/>
    <w:rsid w:val="006257A1"/>
    <w:rsid w:val="00625F1D"/>
    <w:rsid w:val="00626A6D"/>
    <w:rsid w:val="006270C3"/>
    <w:rsid w:val="006270E9"/>
    <w:rsid w:val="0062783A"/>
    <w:rsid w:val="006279F5"/>
    <w:rsid w:val="00627AD8"/>
    <w:rsid w:val="00627E22"/>
    <w:rsid w:val="00627E36"/>
    <w:rsid w:val="00627F47"/>
    <w:rsid w:val="0063065E"/>
    <w:rsid w:val="00630B16"/>
    <w:rsid w:val="00631194"/>
    <w:rsid w:val="00631674"/>
    <w:rsid w:val="00631E1C"/>
    <w:rsid w:val="00632217"/>
    <w:rsid w:val="00632FB3"/>
    <w:rsid w:val="006335C1"/>
    <w:rsid w:val="00634B70"/>
    <w:rsid w:val="00636221"/>
    <w:rsid w:val="00636AA3"/>
    <w:rsid w:val="00636FAA"/>
    <w:rsid w:val="00636FC1"/>
    <w:rsid w:val="006375AC"/>
    <w:rsid w:val="0064056F"/>
    <w:rsid w:val="00641E51"/>
    <w:rsid w:val="00642D72"/>
    <w:rsid w:val="00643FB6"/>
    <w:rsid w:val="00644264"/>
    <w:rsid w:val="0064537F"/>
    <w:rsid w:val="0064618D"/>
    <w:rsid w:val="006461F5"/>
    <w:rsid w:val="00647EFA"/>
    <w:rsid w:val="00650578"/>
    <w:rsid w:val="00651FD6"/>
    <w:rsid w:val="00652045"/>
    <w:rsid w:val="0065355D"/>
    <w:rsid w:val="00653E4B"/>
    <w:rsid w:val="00655DF1"/>
    <w:rsid w:val="00656208"/>
    <w:rsid w:val="006562F2"/>
    <w:rsid w:val="00656A08"/>
    <w:rsid w:val="006571D8"/>
    <w:rsid w:val="006577CA"/>
    <w:rsid w:val="006600A1"/>
    <w:rsid w:val="006609E2"/>
    <w:rsid w:val="00660AFD"/>
    <w:rsid w:val="0066130F"/>
    <w:rsid w:val="00661B17"/>
    <w:rsid w:val="006623AF"/>
    <w:rsid w:val="006629DB"/>
    <w:rsid w:val="00662E2F"/>
    <w:rsid w:val="00663152"/>
    <w:rsid w:val="0066336B"/>
    <w:rsid w:val="00664D52"/>
    <w:rsid w:val="0066646C"/>
    <w:rsid w:val="00666F62"/>
    <w:rsid w:val="006671E8"/>
    <w:rsid w:val="00667EB6"/>
    <w:rsid w:val="00667FE0"/>
    <w:rsid w:val="00670E0B"/>
    <w:rsid w:val="00671A02"/>
    <w:rsid w:val="00671EB0"/>
    <w:rsid w:val="00673C06"/>
    <w:rsid w:val="00674B88"/>
    <w:rsid w:val="00675319"/>
    <w:rsid w:val="0067696B"/>
    <w:rsid w:val="006777E7"/>
    <w:rsid w:val="006803F1"/>
    <w:rsid w:val="00682BA6"/>
    <w:rsid w:val="00684A8F"/>
    <w:rsid w:val="00686299"/>
    <w:rsid w:val="006875BF"/>
    <w:rsid w:val="00687DF1"/>
    <w:rsid w:val="00690E97"/>
    <w:rsid w:val="00690FE6"/>
    <w:rsid w:val="00691AA3"/>
    <w:rsid w:val="00691B90"/>
    <w:rsid w:val="006935E9"/>
    <w:rsid w:val="00695A69"/>
    <w:rsid w:val="006969F1"/>
    <w:rsid w:val="00697269"/>
    <w:rsid w:val="006972DF"/>
    <w:rsid w:val="00697E7E"/>
    <w:rsid w:val="006A0551"/>
    <w:rsid w:val="006A0FC7"/>
    <w:rsid w:val="006A1044"/>
    <w:rsid w:val="006A12DF"/>
    <w:rsid w:val="006A19B1"/>
    <w:rsid w:val="006A1F3F"/>
    <w:rsid w:val="006A330D"/>
    <w:rsid w:val="006A3363"/>
    <w:rsid w:val="006A40B5"/>
    <w:rsid w:val="006A4444"/>
    <w:rsid w:val="006A455B"/>
    <w:rsid w:val="006A485E"/>
    <w:rsid w:val="006A4A42"/>
    <w:rsid w:val="006A5196"/>
    <w:rsid w:val="006A5CEE"/>
    <w:rsid w:val="006A5D3D"/>
    <w:rsid w:val="006A6529"/>
    <w:rsid w:val="006A6897"/>
    <w:rsid w:val="006A7DA7"/>
    <w:rsid w:val="006B1280"/>
    <w:rsid w:val="006B19B7"/>
    <w:rsid w:val="006B1A1B"/>
    <w:rsid w:val="006B1C70"/>
    <w:rsid w:val="006B307B"/>
    <w:rsid w:val="006B4365"/>
    <w:rsid w:val="006B48BB"/>
    <w:rsid w:val="006B49C9"/>
    <w:rsid w:val="006B4C55"/>
    <w:rsid w:val="006B5337"/>
    <w:rsid w:val="006B62CF"/>
    <w:rsid w:val="006B72E4"/>
    <w:rsid w:val="006C1C67"/>
    <w:rsid w:val="006C2778"/>
    <w:rsid w:val="006C278D"/>
    <w:rsid w:val="006C2D2A"/>
    <w:rsid w:val="006C2DE2"/>
    <w:rsid w:val="006C4AE0"/>
    <w:rsid w:val="006C5C2F"/>
    <w:rsid w:val="006C65A0"/>
    <w:rsid w:val="006C7486"/>
    <w:rsid w:val="006D0378"/>
    <w:rsid w:val="006D0B9E"/>
    <w:rsid w:val="006D1171"/>
    <w:rsid w:val="006D13D2"/>
    <w:rsid w:val="006D2374"/>
    <w:rsid w:val="006D237C"/>
    <w:rsid w:val="006D2E28"/>
    <w:rsid w:val="006D2FC9"/>
    <w:rsid w:val="006D3FB3"/>
    <w:rsid w:val="006D582E"/>
    <w:rsid w:val="006D65B4"/>
    <w:rsid w:val="006D69C6"/>
    <w:rsid w:val="006D7346"/>
    <w:rsid w:val="006D7912"/>
    <w:rsid w:val="006D7B3C"/>
    <w:rsid w:val="006E1FEE"/>
    <w:rsid w:val="006E2C27"/>
    <w:rsid w:val="006E33A7"/>
    <w:rsid w:val="006E428E"/>
    <w:rsid w:val="006E453A"/>
    <w:rsid w:val="006E47CE"/>
    <w:rsid w:val="006E495D"/>
    <w:rsid w:val="006E4A09"/>
    <w:rsid w:val="006E4DB6"/>
    <w:rsid w:val="006E52CA"/>
    <w:rsid w:val="006E5FEB"/>
    <w:rsid w:val="006E7105"/>
    <w:rsid w:val="006E77FA"/>
    <w:rsid w:val="006E7FA6"/>
    <w:rsid w:val="006F078F"/>
    <w:rsid w:val="006F109E"/>
    <w:rsid w:val="006F19AD"/>
    <w:rsid w:val="006F2191"/>
    <w:rsid w:val="006F22BD"/>
    <w:rsid w:val="006F3665"/>
    <w:rsid w:val="006F3C9C"/>
    <w:rsid w:val="006F4CC5"/>
    <w:rsid w:val="006F5399"/>
    <w:rsid w:val="006F7ED7"/>
    <w:rsid w:val="00700353"/>
    <w:rsid w:val="00701962"/>
    <w:rsid w:val="00702B8D"/>
    <w:rsid w:val="00705288"/>
    <w:rsid w:val="0070533F"/>
    <w:rsid w:val="00705A85"/>
    <w:rsid w:val="00705BDB"/>
    <w:rsid w:val="0070676D"/>
    <w:rsid w:val="0070779A"/>
    <w:rsid w:val="00711079"/>
    <w:rsid w:val="00711E20"/>
    <w:rsid w:val="00712404"/>
    <w:rsid w:val="00713206"/>
    <w:rsid w:val="00714586"/>
    <w:rsid w:val="00714E29"/>
    <w:rsid w:val="007160D3"/>
    <w:rsid w:val="007167E4"/>
    <w:rsid w:val="00716A00"/>
    <w:rsid w:val="00716CC2"/>
    <w:rsid w:val="0071784A"/>
    <w:rsid w:val="00717C16"/>
    <w:rsid w:val="0072000F"/>
    <w:rsid w:val="007208DD"/>
    <w:rsid w:val="00720E89"/>
    <w:rsid w:val="00722A86"/>
    <w:rsid w:val="00722C11"/>
    <w:rsid w:val="00723B0F"/>
    <w:rsid w:val="007249F5"/>
    <w:rsid w:val="00724A06"/>
    <w:rsid w:val="00725A67"/>
    <w:rsid w:val="00731F11"/>
    <w:rsid w:val="007323F9"/>
    <w:rsid w:val="0073274A"/>
    <w:rsid w:val="00732D9B"/>
    <w:rsid w:val="00735CB1"/>
    <w:rsid w:val="00736330"/>
    <w:rsid w:val="00736850"/>
    <w:rsid w:val="0073787B"/>
    <w:rsid w:val="007404A4"/>
    <w:rsid w:val="00740532"/>
    <w:rsid w:val="00740673"/>
    <w:rsid w:val="00741631"/>
    <w:rsid w:val="00741702"/>
    <w:rsid w:val="0074406D"/>
    <w:rsid w:val="00744569"/>
    <w:rsid w:val="00744C04"/>
    <w:rsid w:val="007454B9"/>
    <w:rsid w:val="00745FD3"/>
    <w:rsid w:val="00747092"/>
    <w:rsid w:val="007471F0"/>
    <w:rsid w:val="00747720"/>
    <w:rsid w:val="00750304"/>
    <w:rsid w:val="0075082B"/>
    <w:rsid w:val="00751935"/>
    <w:rsid w:val="00751A48"/>
    <w:rsid w:val="0075230D"/>
    <w:rsid w:val="00752F86"/>
    <w:rsid w:val="00753135"/>
    <w:rsid w:val="007536AF"/>
    <w:rsid w:val="007537F0"/>
    <w:rsid w:val="00753EF3"/>
    <w:rsid w:val="00754372"/>
    <w:rsid w:val="0075479C"/>
    <w:rsid w:val="00754DFB"/>
    <w:rsid w:val="0075529B"/>
    <w:rsid w:val="007568F9"/>
    <w:rsid w:val="0075797B"/>
    <w:rsid w:val="00757CA5"/>
    <w:rsid w:val="0076003B"/>
    <w:rsid w:val="00761615"/>
    <w:rsid w:val="00762011"/>
    <w:rsid w:val="007624C1"/>
    <w:rsid w:val="0076287C"/>
    <w:rsid w:val="00762D75"/>
    <w:rsid w:val="00762D76"/>
    <w:rsid w:val="00762E4F"/>
    <w:rsid w:val="007647FD"/>
    <w:rsid w:val="0076482F"/>
    <w:rsid w:val="007669FB"/>
    <w:rsid w:val="00766A21"/>
    <w:rsid w:val="00767541"/>
    <w:rsid w:val="007709DE"/>
    <w:rsid w:val="0077180F"/>
    <w:rsid w:val="00771BCD"/>
    <w:rsid w:val="00772275"/>
    <w:rsid w:val="0077383A"/>
    <w:rsid w:val="007767B9"/>
    <w:rsid w:val="007768D4"/>
    <w:rsid w:val="00780B05"/>
    <w:rsid w:val="00780B32"/>
    <w:rsid w:val="00780CF3"/>
    <w:rsid w:val="007819BA"/>
    <w:rsid w:val="007842C5"/>
    <w:rsid w:val="0078516C"/>
    <w:rsid w:val="00785471"/>
    <w:rsid w:val="00786024"/>
    <w:rsid w:val="0078708A"/>
    <w:rsid w:val="0079073A"/>
    <w:rsid w:val="00790A93"/>
    <w:rsid w:val="00791608"/>
    <w:rsid w:val="00791739"/>
    <w:rsid w:val="007927A0"/>
    <w:rsid w:val="00793C63"/>
    <w:rsid w:val="00794749"/>
    <w:rsid w:val="0079492B"/>
    <w:rsid w:val="00794C10"/>
    <w:rsid w:val="0079534B"/>
    <w:rsid w:val="00797633"/>
    <w:rsid w:val="007A1548"/>
    <w:rsid w:val="007A16DC"/>
    <w:rsid w:val="007A18CA"/>
    <w:rsid w:val="007A29DA"/>
    <w:rsid w:val="007A2D96"/>
    <w:rsid w:val="007A31BF"/>
    <w:rsid w:val="007A3495"/>
    <w:rsid w:val="007A4F44"/>
    <w:rsid w:val="007A5029"/>
    <w:rsid w:val="007A5AE4"/>
    <w:rsid w:val="007A5F2F"/>
    <w:rsid w:val="007A6460"/>
    <w:rsid w:val="007A679A"/>
    <w:rsid w:val="007A76F5"/>
    <w:rsid w:val="007A772D"/>
    <w:rsid w:val="007A77C0"/>
    <w:rsid w:val="007A7CBA"/>
    <w:rsid w:val="007B022A"/>
    <w:rsid w:val="007B03DA"/>
    <w:rsid w:val="007B0B7D"/>
    <w:rsid w:val="007B13CA"/>
    <w:rsid w:val="007B163B"/>
    <w:rsid w:val="007B1841"/>
    <w:rsid w:val="007B247B"/>
    <w:rsid w:val="007B2CA0"/>
    <w:rsid w:val="007B4252"/>
    <w:rsid w:val="007B4261"/>
    <w:rsid w:val="007B545E"/>
    <w:rsid w:val="007B59BC"/>
    <w:rsid w:val="007B5E08"/>
    <w:rsid w:val="007B66FC"/>
    <w:rsid w:val="007B74F7"/>
    <w:rsid w:val="007B75B3"/>
    <w:rsid w:val="007B7C9C"/>
    <w:rsid w:val="007C0188"/>
    <w:rsid w:val="007C08A4"/>
    <w:rsid w:val="007C0A8B"/>
    <w:rsid w:val="007C0F09"/>
    <w:rsid w:val="007C14A4"/>
    <w:rsid w:val="007C183A"/>
    <w:rsid w:val="007C183E"/>
    <w:rsid w:val="007C1DD7"/>
    <w:rsid w:val="007C2069"/>
    <w:rsid w:val="007C2091"/>
    <w:rsid w:val="007C28A7"/>
    <w:rsid w:val="007C314D"/>
    <w:rsid w:val="007C350B"/>
    <w:rsid w:val="007C3647"/>
    <w:rsid w:val="007C3A40"/>
    <w:rsid w:val="007C44F1"/>
    <w:rsid w:val="007C453E"/>
    <w:rsid w:val="007C4C9B"/>
    <w:rsid w:val="007C53E5"/>
    <w:rsid w:val="007C541A"/>
    <w:rsid w:val="007C556F"/>
    <w:rsid w:val="007C5899"/>
    <w:rsid w:val="007C68F6"/>
    <w:rsid w:val="007C69E7"/>
    <w:rsid w:val="007D060B"/>
    <w:rsid w:val="007D0DDB"/>
    <w:rsid w:val="007D1C08"/>
    <w:rsid w:val="007D1C4C"/>
    <w:rsid w:val="007D2629"/>
    <w:rsid w:val="007D2A17"/>
    <w:rsid w:val="007D30F1"/>
    <w:rsid w:val="007D328C"/>
    <w:rsid w:val="007D3528"/>
    <w:rsid w:val="007D3DEC"/>
    <w:rsid w:val="007D4163"/>
    <w:rsid w:val="007D41DE"/>
    <w:rsid w:val="007D4382"/>
    <w:rsid w:val="007D4601"/>
    <w:rsid w:val="007D47CB"/>
    <w:rsid w:val="007D4AD9"/>
    <w:rsid w:val="007D4B92"/>
    <w:rsid w:val="007D569E"/>
    <w:rsid w:val="007D7738"/>
    <w:rsid w:val="007D78F7"/>
    <w:rsid w:val="007E07A7"/>
    <w:rsid w:val="007E0A2C"/>
    <w:rsid w:val="007E1189"/>
    <w:rsid w:val="007E1377"/>
    <w:rsid w:val="007E2409"/>
    <w:rsid w:val="007E283B"/>
    <w:rsid w:val="007E3244"/>
    <w:rsid w:val="007E3B41"/>
    <w:rsid w:val="007E41DD"/>
    <w:rsid w:val="007E4700"/>
    <w:rsid w:val="007E4ACB"/>
    <w:rsid w:val="007E52EC"/>
    <w:rsid w:val="007E563A"/>
    <w:rsid w:val="007E58CD"/>
    <w:rsid w:val="007E6156"/>
    <w:rsid w:val="007E655F"/>
    <w:rsid w:val="007E6D14"/>
    <w:rsid w:val="007E6EBA"/>
    <w:rsid w:val="007E7360"/>
    <w:rsid w:val="007F1724"/>
    <w:rsid w:val="007F344A"/>
    <w:rsid w:val="007F3B9F"/>
    <w:rsid w:val="007F4616"/>
    <w:rsid w:val="007F48D0"/>
    <w:rsid w:val="007F6165"/>
    <w:rsid w:val="007F64ED"/>
    <w:rsid w:val="007F7107"/>
    <w:rsid w:val="008000C0"/>
    <w:rsid w:val="00802417"/>
    <w:rsid w:val="0080268E"/>
    <w:rsid w:val="00803FC3"/>
    <w:rsid w:val="00804479"/>
    <w:rsid w:val="00804A13"/>
    <w:rsid w:val="00804E23"/>
    <w:rsid w:val="00805902"/>
    <w:rsid w:val="00805FA9"/>
    <w:rsid w:val="00807052"/>
    <w:rsid w:val="008110F4"/>
    <w:rsid w:val="0081129F"/>
    <w:rsid w:val="008121BB"/>
    <w:rsid w:val="00812A0F"/>
    <w:rsid w:val="00813754"/>
    <w:rsid w:val="00813AB7"/>
    <w:rsid w:val="00813BAE"/>
    <w:rsid w:val="00813D44"/>
    <w:rsid w:val="00813E48"/>
    <w:rsid w:val="00814B42"/>
    <w:rsid w:val="00814DDA"/>
    <w:rsid w:val="008158F2"/>
    <w:rsid w:val="00816D17"/>
    <w:rsid w:val="0082000D"/>
    <w:rsid w:val="00820906"/>
    <w:rsid w:val="00820FB8"/>
    <w:rsid w:val="008212C6"/>
    <w:rsid w:val="008224D8"/>
    <w:rsid w:val="00822EF5"/>
    <w:rsid w:val="00823A4C"/>
    <w:rsid w:val="008252C5"/>
    <w:rsid w:val="008255C6"/>
    <w:rsid w:val="00825FB1"/>
    <w:rsid w:val="00826B06"/>
    <w:rsid w:val="00827552"/>
    <w:rsid w:val="008306AF"/>
    <w:rsid w:val="00830928"/>
    <w:rsid w:val="00830B30"/>
    <w:rsid w:val="00830FBD"/>
    <w:rsid w:val="008318E6"/>
    <w:rsid w:val="008319AA"/>
    <w:rsid w:val="00831B8D"/>
    <w:rsid w:val="00831B9B"/>
    <w:rsid w:val="00831C89"/>
    <w:rsid w:val="0083202B"/>
    <w:rsid w:val="00833D52"/>
    <w:rsid w:val="0083485A"/>
    <w:rsid w:val="008349A4"/>
    <w:rsid w:val="008362EF"/>
    <w:rsid w:val="0083682B"/>
    <w:rsid w:val="00836DD3"/>
    <w:rsid w:val="00837B29"/>
    <w:rsid w:val="00840E38"/>
    <w:rsid w:val="00841CC5"/>
    <w:rsid w:val="00841D2C"/>
    <w:rsid w:val="00842DDA"/>
    <w:rsid w:val="008457D6"/>
    <w:rsid w:val="00846711"/>
    <w:rsid w:val="00846E00"/>
    <w:rsid w:val="00846FBD"/>
    <w:rsid w:val="0084788D"/>
    <w:rsid w:val="00847D58"/>
    <w:rsid w:val="00850381"/>
    <w:rsid w:val="00850571"/>
    <w:rsid w:val="008506A9"/>
    <w:rsid w:val="00852751"/>
    <w:rsid w:val="00852C28"/>
    <w:rsid w:val="00852EC8"/>
    <w:rsid w:val="00853D37"/>
    <w:rsid w:val="0085452A"/>
    <w:rsid w:val="00854856"/>
    <w:rsid w:val="008550DD"/>
    <w:rsid w:val="00855A36"/>
    <w:rsid w:val="00855BD7"/>
    <w:rsid w:val="008561CA"/>
    <w:rsid w:val="00856F19"/>
    <w:rsid w:val="008604E6"/>
    <w:rsid w:val="00860611"/>
    <w:rsid w:val="00860707"/>
    <w:rsid w:val="0086189F"/>
    <w:rsid w:val="0086274B"/>
    <w:rsid w:val="0086481F"/>
    <w:rsid w:val="00864C9B"/>
    <w:rsid w:val="00865294"/>
    <w:rsid w:val="00865461"/>
    <w:rsid w:val="00865558"/>
    <w:rsid w:val="00865583"/>
    <w:rsid w:val="0086641B"/>
    <w:rsid w:val="00867123"/>
    <w:rsid w:val="008676A2"/>
    <w:rsid w:val="00867B8D"/>
    <w:rsid w:val="00867F4B"/>
    <w:rsid w:val="008705C0"/>
    <w:rsid w:val="00870709"/>
    <w:rsid w:val="0087083F"/>
    <w:rsid w:val="00870B49"/>
    <w:rsid w:val="00871315"/>
    <w:rsid w:val="00871728"/>
    <w:rsid w:val="00871932"/>
    <w:rsid w:val="00873919"/>
    <w:rsid w:val="0087405E"/>
    <w:rsid w:val="00874CC4"/>
    <w:rsid w:val="00874D67"/>
    <w:rsid w:val="00875724"/>
    <w:rsid w:val="008761C2"/>
    <w:rsid w:val="0087752D"/>
    <w:rsid w:val="00877AA8"/>
    <w:rsid w:val="00880312"/>
    <w:rsid w:val="00881139"/>
    <w:rsid w:val="00881A1B"/>
    <w:rsid w:val="00881A86"/>
    <w:rsid w:val="00882CC8"/>
    <w:rsid w:val="00882F07"/>
    <w:rsid w:val="00884240"/>
    <w:rsid w:val="00884417"/>
    <w:rsid w:val="008845F9"/>
    <w:rsid w:val="00884797"/>
    <w:rsid w:val="00885366"/>
    <w:rsid w:val="008858D0"/>
    <w:rsid w:val="00885AE7"/>
    <w:rsid w:val="00885C30"/>
    <w:rsid w:val="00885FD1"/>
    <w:rsid w:val="008863FB"/>
    <w:rsid w:val="00886E99"/>
    <w:rsid w:val="008912A7"/>
    <w:rsid w:val="008912B5"/>
    <w:rsid w:val="00891651"/>
    <w:rsid w:val="00891700"/>
    <w:rsid w:val="00891760"/>
    <w:rsid w:val="00891B6B"/>
    <w:rsid w:val="008929DA"/>
    <w:rsid w:val="00892F58"/>
    <w:rsid w:val="00893EF8"/>
    <w:rsid w:val="00896A17"/>
    <w:rsid w:val="00896FD6"/>
    <w:rsid w:val="00897176"/>
    <w:rsid w:val="00897288"/>
    <w:rsid w:val="00897326"/>
    <w:rsid w:val="00897C8E"/>
    <w:rsid w:val="00897D07"/>
    <w:rsid w:val="008A1254"/>
    <w:rsid w:val="008A188D"/>
    <w:rsid w:val="008A1E42"/>
    <w:rsid w:val="008A2F9E"/>
    <w:rsid w:val="008A31FD"/>
    <w:rsid w:val="008A3514"/>
    <w:rsid w:val="008A3692"/>
    <w:rsid w:val="008A3CE4"/>
    <w:rsid w:val="008A3EB8"/>
    <w:rsid w:val="008A4153"/>
    <w:rsid w:val="008A4564"/>
    <w:rsid w:val="008A482A"/>
    <w:rsid w:val="008A63FE"/>
    <w:rsid w:val="008A6E81"/>
    <w:rsid w:val="008A744F"/>
    <w:rsid w:val="008A7985"/>
    <w:rsid w:val="008B098B"/>
    <w:rsid w:val="008B0F3F"/>
    <w:rsid w:val="008B1C58"/>
    <w:rsid w:val="008B25AD"/>
    <w:rsid w:val="008B3779"/>
    <w:rsid w:val="008B3C9D"/>
    <w:rsid w:val="008B42CE"/>
    <w:rsid w:val="008B78C8"/>
    <w:rsid w:val="008B7CFE"/>
    <w:rsid w:val="008B7DD7"/>
    <w:rsid w:val="008C0771"/>
    <w:rsid w:val="008C200B"/>
    <w:rsid w:val="008C2356"/>
    <w:rsid w:val="008C29C6"/>
    <w:rsid w:val="008C2B26"/>
    <w:rsid w:val="008C2F2D"/>
    <w:rsid w:val="008C3626"/>
    <w:rsid w:val="008C3E90"/>
    <w:rsid w:val="008C4CA3"/>
    <w:rsid w:val="008C53CA"/>
    <w:rsid w:val="008C63C4"/>
    <w:rsid w:val="008C747A"/>
    <w:rsid w:val="008C77BF"/>
    <w:rsid w:val="008D03ED"/>
    <w:rsid w:val="008D060C"/>
    <w:rsid w:val="008D1999"/>
    <w:rsid w:val="008D1D8D"/>
    <w:rsid w:val="008D2820"/>
    <w:rsid w:val="008D28AC"/>
    <w:rsid w:val="008D2B55"/>
    <w:rsid w:val="008D2C57"/>
    <w:rsid w:val="008D32AC"/>
    <w:rsid w:val="008D54A1"/>
    <w:rsid w:val="008D649C"/>
    <w:rsid w:val="008E02BD"/>
    <w:rsid w:val="008E0618"/>
    <w:rsid w:val="008E0A16"/>
    <w:rsid w:val="008E0B68"/>
    <w:rsid w:val="008E1D71"/>
    <w:rsid w:val="008E3990"/>
    <w:rsid w:val="008E4430"/>
    <w:rsid w:val="008E4D4A"/>
    <w:rsid w:val="008E69EF"/>
    <w:rsid w:val="008E7AA5"/>
    <w:rsid w:val="008F038E"/>
    <w:rsid w:val="008F245B"/>
    <w:rsid w:val="008F25E4"/>
    <w:rsid w:val="008F2F05"/>
    <w:rsid w:val="008F30D0"/>
    <w:rsid w:val="008F35D0"/>
    <w:rsid w:val="008F3B22"/>
    <w:rsid w:val="008F67B5"/>
    <w:rsid w:val="008F6B27"/>
    <w:rsid w:val="008F7183"/>
    <w:rsid w:val="008F7EC5"/>
    <w:rsid w:val="00900471"/>
    <w:rsid w:val="00900573"/>
    <w:rsid w:val="009006BF"/>
    <w:rsid w:val="0090130F"/>
    <w:rsid w:val="0090258C"/>
    <w:rsid w:val="00902A83"/>
    <w:rsid w:val="00902FD4"/>
    <w:rsid w:val="00903153"/>
    <w:rsid w:val="00904439"/>
    <w:rsid w:val="009060C0"/>
    <w:rsid w:val="009064A7"/>
    <w:rsid w:val="009067BB"/>
    <w:rsid w:val="00907485"/>
    <w:rsid w:val="00907BE0"/>
    <w:rsid w:val="009106E1"/>
    <w:rsid w:val="009107F7"/>
    <w:rsid w:val="00911783"/>
    <w:rsid w:val="00912E08"/>
    <w:rsid w:val="00912E09"/>
    <w:rsid w:val="00913DE6"/>
    <w:rsid w:val="009140D2"/>
    <w:rsid w:val="00914501"/>
    <w:rsid w:val="00914A73"/>
    <w:rsid w:val="00914D9F"/>
    <w:rsid w:val="00915CC2"/>
    <w:rsid w:val="00915DC5"/>
    <w:rsid w:val="00915F53"/>
    <w:rsid w:val="009163DD"/>
    <w:rsid w:val="009164BE"/>
    <w:rsid w:val="009167BA"/>
    <w:rsid w:val="00917F9B"/>
    <w:rsid w:val="00920236"/>
    <w:rsid w:val="009210D0"/>
    <w:rsid w:val="00922607"/>
    <w:rsid w:val="00922C17"/>
    <w:rsid w:val="00923417"/>
    <w:rsid w:val="009236B9"/>
    <w:rsid w:val="009249DB"/>
    <w:rsid w:val="0092535D"/>
    <w:rsid w:val="00925365"/>
    <w:rsid w:val="00925F93"/>
    <w:rsid w:val="00926073"/>
    <w:rsid w:val="0092694D"/>
    <w:rsid w:val="0092696F"/>
    <w:rsid w:val="009269DA"/>
    <w:rsid w:val="009269F7"/>
    <w:rsid w:val="00926E79"/>
    <w:rsid w:val="00930450"/>
    <w:rsid w:val="00930E92"/>
    <w:rsid w:val="0093182F"/>
    <w:rsid w:val="00933208"/>
    <w:rsid w:val="00934067"/>
    <w:rsid w:val="0093430A"/>
    <w:rsid w:val="009344EE"/>
    <w:rsid w:val="0093497C"/>
    <w:rsid w:val="009353EB"/>
    <w:rsid w:val="009369C6"/>
    <w:rsid w:val="009407A4"/>
    <w:rsid w:val="00940D35"/>
    <w:rsid w:val="00941217"/>
    <w:rsid w:val="0094252A"/>
    <w:rsid w:val="00942B8A"/>
    <w:rsid w:val="00943102"/>
    <w:rsid w:val="00944AC3"/>
    <w:rsid w:val="00945063"/>
    <w:rsid w:val="00945B1D"/>
    <w:rsid w:val="00946D0C"/>
    <w:rsid w:val="0094739F"/>
    <w:rsid w:val="009473F8"/>
    <w:rsid w:val="00950B16"/>
    <w:rsid w:val="00951680"/>
    <w:rsid w:val="00951BAC"/>
    <w:rsid w:val="00951C94"/>
    <w:rsid w:val="00952228"/>
    <w:rsid w:val="00952C3A"/>
    <w:rsid w:val="00952D47"/>
    <w:rsid w:val="00953D65"/>
    <w:rsid w:val="00953F02"/>
    <w:rsid w:val="00954046"/>
    <w:rsid w:val="009552F2"/>
    <w:rsid w:val="00955B9D"/>
    <w:rsid w:val="00955BE8"/>
    <w:rsid w:val="00955E4E"/>
    <w:rsid w:val="009561C0"/>
    <w:rsid w:val="009561DA"/>
    <w:rsid w:val="00956590"/>
    <w:rsid w:val="009567F1"/>
    <w:rsid w:val="00956C7E"/>
    <w:rsid w:val="00956D1C"/>
    <w:rsid w:val="00956D68"/>
    <w:rsid w:val="00960BF6"/>
    <w:rsid w:val="0096152B"/>
    <w:rsid w:val="009631B3"/>
    <w:rsid w:val="0096443D"/>
    <w:rsid w:val="00964D2E"/>
    <w:rsid w:val="0096543D"/>
    <w:rsid w:val="00965547"/>
    <w:rsid w:val="009655F6"/>
    <w:rsid w:val="00965B5D"/>
    <w:rsid w:val="00966E63"/>
    <w:rsid w:val="0096782B"/>
    <w:rsid w:val="00967965"/>
    <w:rsid w:val="00967EB6"/>
    <w:rsid w:val="009700AD"/>
    <w:rsid w:val="00970338"/>
    <w:rsid w:val="0097064F"/>
    <w:rsid w:val="0097095E"/>
    <w:rsid w:val="00971353"/>
    <w:rsid w:val="00971399"/>
    <w:rsid w:val="00971477"/>
    <w:rsid w:val="00971E11"/>
    <w:rsid w:val="009721BC"/>
    <w:rsid w:val="00972F45"/>
    <w:rsid w:val="0097354D"/>
    <w:rsid w:val="00974C88"/>
    <w:rsid w:val="00974CAC"/>
    <w:rsid w:val="00974EE0"/>
    <w:rsid w:val="00974F9A"/>
    <w:rsid w:val="00975A0A"/>
    <w:rsid w:val="00975A5D"/>
    <w:rsid w:val="00975D74"/>
    <w:rsid w:val="009760A6"/>
    <w:rsid w:val="00976996"/>
    <w:rsid w:val="00976F56"/>
    <w:rsid w:val="00977C0C"/>
    <w:rsid w:val="00977F73"/>
    <w:rsid w:val="0098030B"/>
    <w:rsid w:val="0098056A"/>
    <w:rsid w:val="009823FB"/>
    <w:rsid w:val="009840DB"/>
    <w:rsid w:val="00985B3C"/>
    <w:rsid w:val="00985EB3"/>
    <w:rsid w:val="00986742"/>
    <w:rsid w:val="009867F6"/>
    <w:rsid w:val="00991AF6"/>
    <w:rsid w:val="00991B5A"/>
    <w:rsid w:val="00991D10"/>
    <w:rsid w:val="00991F38"/>
    <w:rsid w:val="00992832"/>
    <w:rsid w:val="00992D22"/>
    <w:rsid w:val="00993008"/>
    <w:rsid w:val="00993461"/>
    <w:rsid w:val="00993BB9"/>
    <w:rsid w:val="00993BE6"/>
    <w:rsid w:val="00994914"/>
    <w:rsid w:val="00995576"/>
    <w:rsid w:val="0099652C"/>
    <w:rsid w:val="009970F6"/>
    <w:rsid w:val="0099733A"/>
    <w:rsid w:val="009A00FB"/>
    <w:rsid w:val="009A1BF1"/>
    <w:rsid w:val="009A1F79"/>
    <w:rsid w:val="009A3789"/>
    <w:rsid w:val="009A37E0"/>
    <w:rsid w:val="009A45D2"/>
    <w:rsid w:val="009A49F7"/>
    <w:rsid w:val="009A5735"/>
    <w:rsid w:val="009A5D1E"/>
    <w:rsid w:val="009A6479"/>
    <w:rsid w:val="009A66F7"/>
    <w:rsid w:val="009A70FB"/>
    <w:rsid w:val="009A7898"/>
    <w:rsid w:val="009A7C46"/>
    <w:rsid w:val="009B2C44"/>
    <w:rsid w:val="009B2D03"/>
    <w:rsid w:val="009B2F1A"/>
    <w:rsid w:val="009B4050"/>
    <w:rsid w:val="009B42D5"/>
    <w:rsid w:val="009B464C"/>
    <w:rsid w:val="009B56D2"/>
    <w:rsid w:val="009B589E"/>
    <w:rsid w:val="009C001D"/>
    <w:rsid w:val="009C1222"/>
    <w:rsid w:val="009C1539"/>
    <w:rsid w:val="009C1ED4"/>
    <w:rsid w:val="009C236E"/>
    <w:rsid w:val="009C2B2B"/>
    <w:rsid w:val="009C3812"/>
    <w:rsid w:val="009C3989"/>
    <w:rsid w:val="009C3CC0"/>
    <w:rsid w:val="009C46EB"/>
    <w:rsid w:val="009C4878"/>
    <w:rsid w:val="009C59C3"/>
    <w:rsid w:val="009C6695"/>
    <w:rsid w:val="009C68D3"/>
    <w:rsid w:val="009C7A79"/>
    <w:rsid w:val="009C7BB1"/>
    <w:rsid w:val="009C7DD1"/>
    <w:rsid w:val="009D0FD8"/>
    <w:rsid w:val="009D1805"/>
    <w:rsid w:val="009D1A5A"/>
    <w:rsid w:val="009D2BD9"/>
    <w:rsid w:val="009D3078"/>
    <w:rsid w:val="009D30EF"/>
    <w:rsid w:val="009D316B"/>
    <w:rsid w:val="009D3B61"/>
    <w:rsid w:val="009D3D3E"/>
    <w:rsid w:val="009D4127"/>
    <w:rsid w:val="009D4408"/>
    <w:rsid w:val="009D47E0"/>
    <w:rsid w:val="009D496C"/>
    <w:rsid w:val="009D50C7"/>
    <w:rsid w:val="009D5640"/>
    <w:rsid w:val="009D5658"/>
    <w:rsid w:val="009D5A17"/>
    <w:rsid w:val="009D686B"/>
    <w:rsid w:val="009D6AA6"/>
    <w:rsid w:val="009D6C73"/>
    <w:rsid w:val="009D70FA"/>
    <w:rsid w:val="009D7704"/>
    <w:rsid w:val="009E09E8"/>
    <w:rsid w:val="009E15EC"/>
    <w:rsid w:val="009E34D7"/>
    <w:rsid w:val="009E3FAC"/>
    <w:rsid w:val="009E4056"/>
    <w:rsid w:val="009E52FE"/>
    <w:rsid w:val="009E5C35"/>
    <w:rsid w:val="009E6D81"/>
    <w:rsid w:val="009E7B38"/>
    <w:rsid w:val="009F01EF"/>
    <w:rsid w:val="009F0457"/>
    <w:rsid w:val="009F1211"/>
    <w:rsid w:val="009F1A6C"/>
    <w:rsid w:val="009F1F1E"/>
    <w:rsid w:val="009F1F5B"/>
    <w:rsid w:val="009F21B3"/>
    <w:rsid w:val="009F377C"/>
    <w:rsid w:val="009F3C93"/>
    <w:rsid w:val="009F3D34"/>
    <w:rsid w:val="009F440B"/>
    <w:rsid w:val="009F4E15"/>
    <w:rsid w:val="009F5671"/>
    <w:rsid w:val="009F59E0"/>
    <w:rsid w:val="009F60C5"/>
    <w:rsid w:val="009F64EA"/>
    <w:rsid w:val="009F6C25"/>
    <w:rsid w:val="00A00E8B"/>
    <w:rsid w:val="00A00EBB"/>
    <w:rsid w:val="00A01A72"/>
    <w:rsid w:val="00A0246A"/>
    <w:rsid w:val="00A03054"/>
    <w:rsid w:val="00A036CE"/>
    <w:rsid w:val="00A03764"/>
    <w:rsid w:val="00A05629"/>
    <w:rsid w:val="00A05A69"/>
    <w:rsid w:val="00A0623B"/>
    <w:rsid w:val="00A0648C"/>
    <w:rsid w:val="00A064A8"/>
    <w:rsid w:val="00A069AF"/>
    <w:rsid w:val="00A071BB"/>
    <w:rsid w:val="00A101E6"/>
    <w:rsid w:val="00A10697"/>
    <w:rsid w:val="00A10BDC"/>
    <w:rsid w:val="00A110EF"/>
    <w:rsid w:val="00A1117A"/>
    <w:rsid w:val="00A1138F"/>
    <w:rsid w:val="00A1217C"/>
    <w:rsid w:val="00A1313F"/>
    <w:rsid w:val="00A135BF"/>
    <w:rsid w:val="00A142C7"/>
    <w:rsid w:val="00A143D4"/>
    <w:rsid w:val="00A15150"/>
    <w:rsid w:val="00A153DC"/>
    <w:rsid w:val="00A15B05"/>
    <w:rsid w:val="00A15D66"/>
    <w:rsid w:val="00A16390"/>
    <w:rsid w:val="00A16E67"/>
    <w:rsid w:val="00A1714B"/>
    <w:rsid w:val="00A20B96"/>
    <w:rsid w:val="00A20CD0"/>
    <w:rsid w:val="00A20E19"/>
    <w:rsid w:val="00A21179"/>
    <w:rsid w:val="00A213C7"/>
    <w:rsid w:val="00A21D14"/>
    <w:rsid w:val="00A21D1E"/>
    <w:rsid w:val="00A22D15"/>
    <w:rsid w:val="00A2372E"/>
    <w:rsid w:val="00A2486A"/>
    <w:rsid w:val="00A2552E"/>
    <w:rsid w:val="00A258B7"/>
    <w:rsid w:val="00A25D77"/>
    <w:rsid w:val="00A264D0"/>
    <w:rsid w:val="00A27D46"/>
    <w:rsid w:val="00A27E8F"/>
    <w:rsid w:val="00A30211"/>
    <w:rsid w:val="00A3026C"/>
    <w:rsid w:val="00A30743"/>
    <w:rsid w:val="00A3149F"/>
    <w:rsid w:val="00A314D1"/>
    <w:rsid w:val="00A322FA"/>
    <w:rsid w:val="00A343D2"/>
    <w:rsid w:val="00A3508B"/>
    <w:rsid w:val="00A350BA"/>
    <w:rsid w:val="00A35186"/>
    <w:rsid w:val="00A357CD"/>
    <w:rsid w:val="00A357FD"/>
    <w:rsid w:val="00A367EB"/>
    <w:rsid w:val="00A371D5"/>
    <w:rsid w:val="00A37935"/>
    <w:rsid w:val="00A423E7"/>
    <w:rsid w:val="00A43155"/>
    <w:rsid w:val="00A43365"/>
    <w:rsid w:val="00A43CAA"/>
    <w:rsid w:val="00A44104"/>
    <w:rsid w:val="00A44809"/>
    <w:rsid w:val="00A4712C"/>
    <w:rsid w:val="00A50749"/>
    <w:rsid w:val="00A51323"/>
    <w:rsid w:val="00A51C73"/>
    <w:rsid w:val="00A530B2"/>
    <w:rsid w:val="00A535A4"/>
    <w:rsid w:val="00A53631"/>
    <w:rsid w:val="00A543B4"/>
    <w:rsid w:val="00A55278"/>
    <w:rsid w:val="00A55719"/>
    <w:rsid w:val="00A55742"/>
    <w:rsid w:val="00A55B28"/>
    <w:rsid w:val="00A57017"/>
    <w:rsid w:val="00A577F3"/>
    <w:rsid w:val="00A60785"/>
    <w:rsid w:val="00A6300D"/>
    <w:rsid w:val="00A636A4"/>
    <w:rsid w:val="00A63C35"/>
    <w:rsid w:val="00A644E6"/>
    <w:rsid w:val="00A647AA"/>
    <w:rsid w:val="00A6543C"/>
    <w:rsid w:val="00A65689"/>
    <w:rsid w:val="00A67EFA"/>
    <w:rsid w:val="00A709A4"/>
    <w:rsid w:val="00A70BDC"/>
    <w:rsid w:val="00A71483"/>
    <w:rsid w:val="00A71899"/>
    <w:rsid w:val="00A71ED8"/>
    <w:rsid w:val="00A7273B"/>
    <w:rsid w:val="00A73C57"/>
    <w:rsid w:val="00A740D8"/>
    <w:rsid w:val="00A75692"/>
    <w:rsid w:val="00A76780"/>
    <w:rsid w:val="00A76995"/>
    <w:rsid w:val="00A76AA4"/>
    <w:rsid w:val="00A76EC7"/>
    <w:rsid w:val="00A76F3F"/>
    <w:rsid w:val="00A80730"/>
    <w:rsid w:val="00A80A0E"/>
    <w:rsid w:val="00A814C9"/>
    <w:rsid w:val="00A83941"/>
    <w:rsid w:val="00A83A19"/>
    <w:rsid w:val="00A83E02"/>
    <w:rsid w:val="00A83F7F"/>
    <w:rsid w:val="00A84284"/>
    <w:rsid w:val="00A844F4"/>
    <w:rsid w:val="00A84F7E"/>
    <w:rsid w:val="00A85866"/>
    <w:rsid w:val="00A85F6A"/>
    <w:rsid w:val="00A86123"/>
    <w:rsid w:val="00A8613D"/>
    <w:rsid w:val="00A86151"/>
    <w:rsid w:val="00A866C9"/>
    <w:rsid w:val="00A87149"/>
    <w:rsid w:val="00A871AB"/>
    <w:rsid w:val="00A876D4"/>
    <w:rsid w:val="00A911DC"/>
    <w:rsid w:val="00A91B55"/>
    <w:rsid w:val="00A921D6"/>
    <w:rsid w:val="00A92351"/>
    <w:rsid w:val="00A937D4"/>
    <w:rsid w:val="00A93CCB"/>
    <w:rsid w:val="00A9501C"/>
    <w:rsid w:val="00A97AE8"/>
    <w:rsid w:val="00AA049F"/>
    <w:rsid w:val="00AA0A20"/>
    <w:rsid w:val="00AA1268"/>
    <w:rsid w:val="00AA1880"/>
    <w:rsid w:val="00AA1CDD"/>
    <w:rsid w:val="00AA2098"/>
    <w:rsid w:val="00AA2344"/>
    <w:rsid w:val="00AA245D"/>
    <w:rsid w:val="00AA2EF9"/>
    <w:rsid w:val="00AA2FBA"/>
    <w:rsid w:val="00AA34B1"/>
    <w:rsid w:val="00AA3ADB"/>
    <w:rsid w:val="00AA3B1F"/>
    <w:rsid w:val="00AA49C7"/>
    <w:rsid w:val="00AA4B9E"/>
    <w:rsid w:val="00AA524F"/>
    <w:rsid w:val="00AA5290"/>
    <w:rsid w:val="00AA61AC"/>
    <w:rsid w:val="00AA6240"/>
    <w:rsid w:val="00AA672B"/>
    <w:rsid w:val="00AA6E16"/>
    <w:rsid w:val="00AB0A39"/>
    <w:rsid w:val="00AB240D"/>
    <w:rsid w:val="00AB261D"/>
    <w:rsid w:val="00AB2F1D"/>
    <w:rsid w:val="00AB2FED"/>
    <w:rsid w:val="00AB3372"/>
    <w:rsid w:val="00AB4C46"/>
    <w:rsid w:val="00AB5274"/>
    <w:rsid w:val="00AB61B6"/>
    <w:rsid w:val="00AB6F6C"/>
    <w:rsid w:val="00AB707D"/>
    <w:rsid w:val="00AB7869"/>
    <w:rsid w:val="00AB7A09"/>
    <w:rsid w:val="00AC08FF"/>
    <w:rsid w:val="00AC0FB0"/>
    <w:rsid w:val="00AC1821"/>
    <w:rsid w:val="00AC18CE"/>
    <w:rsid w:val="00AC2A9F"/>
    <w:rsid w:val="00AC2C89"/>
    <w:rsid w:val="00AC4079"/>
    <w:rsid w:val="00AC40E2"/>
    <w:rsid w:val="00AC45D0"/>
    <w:rsid w:val="00AC4E44"/>
    <w:rsid w:val="00AC55B3"/>
    <w:rsid w:val="00AC608D"/>
    <w:rsid w:val="00AC652E"/>
    <w:rsid w:val="00AC7A4E"/>
    <w:rsid w:val="00AC7B3C"/>
    <w:rsid w:val="00AC7C00"/>
    <w:rsid w:val="00AD0DCB"/>
    <w:rsid w:val="00AD2318"/>
    <w:rsid w:val="00AD2F1B"/>
    <w:rsid w:val="00AD30D3"/>
    <w:rsid w:val="00AD3D34"/>
    <w:rsid w:val="00AD3F8D"/>
    <w:rsid w:val="00AD5997"/>
    <w:rsid w:val="00AD73A5"/>
    <w:rsid w:val="00AD7BDC"/>
    <w:rsid w:val="00AE057C"/>
    <w:rsid w:val="00AE43C5"/>
    <w:rsid w:val="00AE550D"/>
    <w:rsid w:val="00AE6026"/>
    <w:rsid w:val="00AE68FC"/>
    <w:rsid w:val="00AE73AB"/>
    <w:rsid w:val="00AE7BB3"/>
    <w:rsid w:val="00AE7BBB"/>
    <w:rsid w:val="00AF0DA6"/>
    <w:rsid w:val="00AF0DAC"/>
    <w:rsid w:val="00AF0E8B"/>
    <w:rsid w:val="00AF10F0"/>
    <w:rsid w:val="00AF2218"/>
    <w:rsid w:val="00AF233E"/>
    <w:rsid w:val="00AF278A"/>
    <w:rsid w:val="00AF2D16"/>
    <w:rsid w:val="00AF3381"/>
    <w:rsid w:val="00AF382B"/>
    <w:rsid w:val="00AF3D17"/>
    <w:rsid w:val="00AF4BA2"/>
    <w:rsid w:val="00AF4F9D"/>
    <w:rsid w:val="00AF592B"/>
    <w:rsid w:val="00AF6CE6"/>
    <w:rsid w:val="00AF7303"/>
    <w:rsid w:val="00AF7C46"/>
    <w:rsid w:val="00B0039D"/>
    <w:rsid w:val="00B0041D"/>
    <w:rsid w:val="00B0060C"/>
    <w:rsid w:val="00B02E5D"/>
    <w:rsid w:val="00B03037"/>
    <w:rsid w:val="00B0319D"/>
    <w:rsid w:val="00B040E3"/>
    <w:rsid w:val="00B047E4"/>
    <w:rsid w:val="00B04D5E"/>
    <w:rsid w:val="00B050E3"/>
    <w:rsid w:val="00B0551A"/>
    <w:rsid w:val="00B05594"/>
    <w:rsid w:val="00B05E31"/>
    <w:rsid w:val="00B11145"/>
    <w:rsid w:val="00B111D1"/>
    <w:rsid w:val="00B11635"/>
    <w:rsid w:val="00B1194F"/>
    <w:rsid w:val="00B12531"/>
    <w:rsid w:val="00B12A55"/>
    <w:rsid w:val="00B13599"/>
    <w:rsid w:val="00B13C46"/>
    <w:rsid w:val="00B148B2"/>
    <w:rsid w:val="00B15115"/>
    <w:rsid w:val="00B155FA"/>
    <w:rsid w:val="00B1687F"/>
    <w:rsid w:val="00B17000"/>
    <w:rsid w:val="00B1708E"/>
    <w:rsid w:val="00B175D1"/>
    <w:rsid w:val="00B21162"/>
    <w:rsid w:val="00B21847"/>
    <w:rsid w:val="00B21D46"/>
    <w:rsid w:val="00B2283E"/>
    <w:rsid w:val="00B2339D"/>
    <w:rsid w:val="00B24E57"/>
    <w:rsid w:val="00B251D2"/>
    <w:rsid w:val="00B25254"/>
    <w:rsid w:val="00B25304"/>
    <w:rsid w:val="00B2539A"/>
    <w:rsid w:val="00B25610"/>
    <w:rsid w:val="00B259A3"/>
    <w:rsid w:val="00B30104"/>
    <w:rsid w:val="00B30713"/>
    <w:rsid w:val="00B30782"/>
    <w:rsid w:val="00B30E46"/>
    <w:rsid w:val="00B312A7"/>
    <w:rsid w:val="00B31387"/>
    <w:rsid w:val="00B31750"/>
    <w:rsid w:val="00B328E8"/>
    <w:rsid w:val="00B32F1F"/>
    <w:rsid w:val="00B3386C"/>
    <w:rsid w:val="00B340C1"/>
    <w:rsid w:val="00B343C2"/>
    <w:rsid w:val="00B34624"/>
    <w:rsid w:val="00B34851"/>
    <w:rsid w:val="00B3514C"/>
    <w:rsid w:val="00B3533C"/>
    <w:rsid w:val="00B366E2"/>
    <w:rsid w:val="00B36CD0"/>
    <w:rsid w:val="00B37172"/>
    <w:rsid w:val="00B37398"/>
    <w:rsid w:val="00B37CBE"/>
    <w:rsid w:val="00B37F4D"/>
    <w:rsid w:val="00B4001F"/>
    <w:rsid w:val="00B400A1"/>
    <w:rsid w:val="00B4046B"/>
    <w:rsid w:val="00B428B4"/>
    <w:rsid w:val="00B42E9E"/>
    <w:rsid w:val="00B4417B"/>
    <w:rsid w:val="00B45922"/>
    <w:rsid w:val="00B45BE2"/>
    <w:rsid w:val="00B45BF0"/>
    <w:rsid w:val="00B45DFA"/>
    <w:rsid w:val="00B50478"/>
    <w:rsid w:val="00B5301F"/>
    <w:rsid w:val="00B541F2"/>
    <w:rsid w:val="00B5549B"/>
    <w:rsid w:val="00B556F2"/>
    <w:rsid w:val="00B55A92"/>
    <w:rsid w:val="00B575F7"/>
    <w:rsid w:val="00B60EAD"/>
    <w:rsid w:val="00B620CA"/>
    <w:rsid w:val="00B624F3"/>
    <w:rsid w:val="00B627E0"/>
    <w:rsid w:val="00B62D96"/>
    <w:rsid w:val="00B62EF1"/>
    <w:rsid w:val="00B637CC"/>
    <w:rsid w:val="00B63B12"/>
    <w:rsid w:val="00B63D81"/>
    <w:rsid w:val="00B63DB5"/>
    <w:rsid w:val="00B63EF4"/>
    <w:rsid w:val="00B64087"/>
    <w:rsid w:val="00B64760"/>
    <w:rsid w:val="00B64C2C"/>
    <w:rsid w:val="00B65500"/>
    <w:rsid w:val="00B660A3"/>
    <w:rsid w:val="00B660F2"/>
    <w:rsid w:val="00B67C99"/>
    <w:rsid w:val="00B704EA"/>
    <w:rsid w:val="00B70551"/>
    <w:rsid w:val="00B7265E"/>
    <w:rsid w:val="00B72DC0"/>
    <w:rsid w:val="00B74698"/>
    <w:rsid w:val="00B77380"/>
    <w:rsid w:val="00B77952"/>
    <w:rsid w:val="00B77E6F"/>
    <w:rsid w:val="00B77EF1"/>
    <w:rsid w:val="00B8046B"/>
    <w:rsid w:val="00B8100B"/>
    <w:rsid w:val="00B81D91"/>
    <w:rsid w:val="00B82031"/>
    <w:rsid w:val="00B82340"/>
    <w:rsid w:val="00B82BB5"/>
    <w:rsid w:val="00B836BF"/>
    <w:rsid w:val="00B83B84"/>
    <w:rsid w:val="00B84AC7"/>
    <w:rsid w:val="00B84AF1"/>
    <w:rsid w:val="00B84C55"/>
    <w:rsid w:val="00B863F8"/>
    <w:rsid w:val="00B86919"/>
    <w:rsid w:val="00B86AA5"/>
    <w:rsid w:val="00B8716A"/>
    <w:rsid w:val="00B879D9"/>
    <w:rsid w:val="00B87BB4"/>
    <w:rsid w:val="00B91AB4"/>
    <w:rsid w:val="00B923BF"/>
    <w:rsid w:val="00B9248F"/>
    <w:rsid w:val="00B92F47"/>
    <w:rsid w:val="00B92F98"/>
    <w:rsid w:val="00B92FF8"/>
    <w:rsid w:val="00B93564"/>
    <w:rsid w:val="00B94130"/>
    <w:rsid w:val="00B941C5"/>
    <w:rsid w:val="00B942E3"/>
    <w:rsid w:val="00B94D4C"/>
    <w:rsid w:val="00B95B3D"/>
    <w:rsid w:val="00B95CC4"/>
    <w:rsid w:val="00B95CFA"/>
    <w:rsid w:val="00B964D3"/>
    <w:rsid w:val="00B964FD"/>
    <w:rsid w:val="00B97664"/>
    <w:rsid w:val="00BA0323"/>
    <w:rsid w:val="00BA0F41"/>
    <w:rsid w:val="00BA1E86"/>
    <w:rsid w:val="00BA24A1"/>
    <w:rsid w:val="00BA2541"/>
    <w:rsid w:val="00BA26D6"/>
    <w:rsid w:val="00BA4073"/>
    <w:rsid w:val="00BA5255"/>
    <w:rsid w:val="00BA5BCD"/>
    <w:rsid w:val="00BA5CC5"/>
    <w:rsid w:val="00BA6840"/>
    <w:rsid w:val="00BA6A0F"/>
    <w:rsid w:val="00BA6A67"/>
    <w:rsid w:val="00BA6C8B"/>
    <w:rsid w:val="00BA74F5"/>
    <w:rsid w:val="00BA78C1"/>
    <w:rsid w:val="00BA7BAC"/>
    <w:rsid w:val="00BB034B"/>
    <w:rsid w:val="00BB0594"/>
    <w:rsid w:val="00BB1317"/>
    <w:rsid w:val="00BB3954"/>
    <w:rsid w:val="00BB3997"/>
    <w:rsid w:val="00BB39A6"/>
    <w:rsid w:val="00BB3BF1"/>
    <w:rsid w:val="00BB612D"/>
    <w:rsid w:val="00BB6264"/>
    <w:rsid w:val="00BB63DC"/>
    <w:rsid w:val="00BB7429"/>
    <w:rsid w:val="00BB7D45"/>
    <w:rsid w:val="00BC017E"/>
    <w:rsid w:val="00BC0525"/>
    <w:rsid w:val="00BC0710"/>
    <w:rsid w:val="00BC179C"/>
    <w:rsid w:val="00BC1EC4"/>
    <w:rsid w:val="00BC212D"/>
    <w:rsid w:val="00BC224B"/>
    <w:rsid w:val="00BC224C"/>
    <w:rsid w:val="00BC29F1"/>
    <w:rsid w:val="00BC38A7"/>
    <w:rsid w:val="00BC4888"/>
    <w:rsid w:val="00BC4B8C"/>
    <w:rsid w:val="00BC4CD4"/>
    <w:rsid w:val="00BC5543"/>
    <w:rsid w:val="00BC5C4F"/>
    <w:rsid w:val="00BC6292"/>
    <w:rsid w:val="00BC6502"/>
    <w:rsid w:val="00BC67F5"/>
    <w:rsid w:val="00BC6869"/>
    <w:rsid w:val="00BC724D"/>
    <w:rsid w:val="00BC7906"/>
    <w:rsid w:val="00BD0A95"/>
    <w:rsid w:val="00BD0BB5"/>
    <w:rsid w:val="00BD1842"/>
    <w:rsid w:val="00BD2DCE"/>
    <w:rsid w:val="00BD3CC0"/>
    <w:rsid w:val="00BD4CAB"/>
    <w:rsid w:val="00BD5550"/>
    <w:rsid w:val="00BD5ADB"/>
    <w:rsid w:val="00BD64B9"/>
    <w:rsid w:val="00BD6799"/>
    <w:rsid w:val="00BD695F"/>
    <w:rsid w:val="00BD6FA8"/>
    <w:rsid w:val="00BD74AC"/>
    <w:rsid w:val="00BD7714"/>
    <w:rsid w:val="00BD77E6"/>
    <w:rsid w:val="00BD7CD0"/>
    <w:rsid w:val="00BE0003"/>
    <w:rsid w:val="00BE0520"/>
    <w:rsid w:val="00BE1BB0"/>
    <w:rsid w:val="00BE1FE7"/>
    <w:rsid w:val="00BE2571"/>
    <w:rsid w:val="00BE26C9"/>
    <w:rsid w:val="00BE2E0D"/>
    <w:rsid w:val="00BE3C48"/>
    <w:rsid w:val="00BE4869"/>
    <w:rsid w:val="00BE4DC2"/>
    <w:rsid w:val="00BE4F43"/>
    <w:rsid w:val="00BE5030"/>
    <w:rsid w:val="00BE5881"/>
    <w:rsid w:val="00BE5946"/>
    <w:rsid w:val="00BE5C9D"/>
    <w:rsid w:val="00BE631A"/>
    <w:rsid w:val="00BE6657"/>
    <w:rsid w:val="00BE6A8B"/>
    <w:rsid w:val="00BE7069"/>
    <w:rsid w:val="00BE7A1E"/>
    <w:rsid w:val="00BF01C0"/>
    <w:rsid w:val="00BF107E"/>
    <w:rsid w:val="00BF17B3"/>
    <w:rsid w:val="00BF1B3E"/>
    <w:rsid w:val="00BF1E34"/>
    <w:rsid w:val="00BF267F"/>
    <w:rsid w:val="00BF2E06"/>
    <w:rsid w:val="00BF34A4"/>
    <w:rsid w:val="00BF3E15"/>
    <w:rsid w:val="00BF3F53"/>
    <w:rsid w:val="00BF4ACC"/>
    <w:rsid w:val="00BF4F29"/>
    <w:rsid w:val="00BF5239"/>
    <w:rsid w:val="00BF5475"/>
    <w:rsid w:val="00BF5755"/>
    <w:rsid w:val="00BF5BB9"/>
    <w:rsid w:val="00BF6712"/>
    <w:rsid w:val="00BF6719"/>
    <w:rsid w:val="00BF6AE6"/>
    <w:rsid w:val="00BF6C34"/>
    <w:rsid w:val="00BF6CE6"/>
    <w:rsid w:val="00BF7564"/>
    <w:rsid w:val="00BF7D01"/>
    <w:rsid w:val="00C0028A"/>
    <w:rsid w:val="00C00B81"/>
    <w:rsid w:val="00C01AC4"/>
    <w:rsid w:val="00C02584"/>
    <w:rsid w:val="00C03248"/>
    <w:rsid w:val="00C03334"/>
    <w:rsid w:val="00C04677"/>
    <w:rsid w:val="00C04765"/>
    <w:rsid w:val="00C0497D"/>
    <w:rsid w:val="00C04A55"/>
    <w:rsid w:val="00C04B54"/>
    <w:rsid w:val="00C05687"/>
    <w:rsid w:val="00C05B3D"/>
    <w:rsid w:val="00C05E9D"/>
    <w:rsid w:val="00C06112"/>
    <w:rsid w:val="00C0618C"/>
    <w:rsid w:val="00C06CED"/>
    <w:rsid w:val="00C075BB"/>
    <w:rsid w:val="00C076EB"/>
    <w:rsid w:val="00C077E4"/>
    <w:rsid w:val="00C07BCB"/>
    <w:rsid w:val="00C07D32"/>
    <w:rsid w:val="00C1030E"/>
    <w:rsid w:val="00C1065D"/>
    <w:rsid w:val="00C10888"/>
    <w:rsid w:val="00C118EB"/>
    <w:rsid w:val="00C11B67"/>
    <w:rsid w:val="00C1205C"/>
    <w:rsid w:val="00C127D1"/>
    <w:rsid w:val="00C13FF7"/>
    <w:rsid w:val="00C14086"/>
    <w:rsid w:val="00C1409A"/>
    <w:rsid w:val="00C1463F"/>
    <w:rsid w:val="00C146D1"/>
    <w:rsid w:val="00C1520E"/>
    <w:rsid w:val="00C154E1"/>
    <w:rsid w:val="00C163EA"/>
    <w:rsid w:val="00C163EC"/>
    <w:rsid w:val="00C17FB1"/>
    <w:rsid w:val="00C2078F"/>
    <w:rsid w:val="00C208D1"/>
    <w:rsid w:val="00C20DA0"/>
    <w:rsid w:val="00C21372"/>
    <w:rsid w:val="00C21B30"/>
    <w:rsid w:val="00C21EC9"/>
    <w:rsid w:val="00C235A1"/>
    <w:rsid w:val="00C236FF"/>
    <w:rsid w:val="00C24A7B"/>
    <w:rsid w:val="00C24CE9"/>
    <w:rsid w:val="00C25151"/>
    <w:rsid w:val="00C25336"/>
    <w:rsid w:val="00C2558A"/>
    <w:rsid w:val="00C256A8"/>
    <w:rsid w:val="00C26225"/>
    <w:rsid w:val="00C2638C"/>
    <w:rsid w:val="00C26527"/>
    <w:rsid w:val="00C26C86"/>
    <w:rsid w:val="00C26F90"/>
    <w:rsid w:val="00C30DB0"/>
    <w:rsid w:val="00C31B7D"/>
    <w:rsid w:val="00C31E83"/>
    <w:rsid w:val="00C321EA"/>
    <w:rsid w:val="00C328AA"/>
    <w:rsid w:val="00C329AC"/>
    <w:rsid w:val="00C338C4"/>
    <w:rsid w:val="00C34B28"/>
    <w:rsid w:val="00C35955"/>
    <w:rsid w:val="00C365D0"/>
    <w:rsid w:val="00C40C0B"/>
    <w:rsid w:val="00C442F2"/>
    <w:rsid w:val="00C44B40"/>
    <w:rsid w:val="00C44CB0"/>
    <w:rsid w:val="00C45AF7"/>
    <w:rsid w:val="00C45F65"/>
    <w:rsid w:val="00C46AF0"/>
    <w:rsid w:val="00C50657"/>
    <w:rsid w:val="00C506D2"/>
    <w:rsid w:val="00C50CE8"/>
    <w:rsid w:val="00C50EC1"/>
    <w:rsid w:val="00C50FFC"/>
    <w:rsid w:val="00C51067"/>
    <w:rsid w:val="00C511C2"/>
    <w:rsid w:val="00C5127A"/>
    <w:rsid w:val="00C51C76"/>
    <w:rsid w:val="00C520BE"/>
    <w:rsid w:val="00C52F7B"/>
    <w:rsid w:val="00C54321"/>
    <w:rsid w:val="00C54633"/>
    <w:rsid w:val="00C54A8A"/>
    <w:rsid w:val="00C5517D"/>
    <w:rsid w:val="00C558B2"/>
    <w:rsid w:val="00C55F95"/>
    <w:rsid w:val="00C56716"/>
    <w:rsid w:val="00C57A38"/>
    <w:rsid w:val="00C57BCF"/>
    <w:rsid w:val="00C61507"/>
    <w:rsid w:val="00C6181D"/>
    <w:rsid w:val="00C61EEC"/>
    <w:rsid w:val="00C61F36"/>
    <w:rsid w:val="00C6352C"/>
    <w:rsid w:val="00C63C45"/>
    <w:rsid w:val="00C654F5"/>
    <w:rsid w:val="00C65698"/>
    <w:rsid w:val="00C66116"/>
    <w:rsid w:val="00C661CA"/>
    <w:rsid w:val="00C67553"/>
    <w:rsid w:val="00C70BF9"/>
    <w:rsid w:val="00C734C3"/>
    <w:rsid w:val="00C74F1F"/>
    <w:rsid w:val="00C75740"/>
    <w:rsid w:val="00C7589F"/>
    <w:rsid w:val="00C767CD"/>
    <w:rsid w:val="00C77FC7"/>
    <w:rsid w:val="00C802D3"/>
    <w:rsid w:val="00C805DB"/>
    <w:rsid w:val="00C813BC"/>
    <w:rsid w:val="00C8176F"/>
    <w:rsid w:val="00C818EA"/>
    <w:rsid w:val="00C82026"/>
    <w:rsid w:val="00C82059"/>
    <w:rsid w:val="00C822BA"/>
    <w:rsid w:val="00C82954"/>
    <w:rsid w:val="00C83489"/>
    <w:rsid w:val="00C844C4"/>
    <w:rsid w:val="00C85E2F"/>
    <w:rsid w:val="00C86E1A"/>
    <w:rsid w:val="00C87042"/>
    <w:rsid w:val="00C87BC9"/>
    <w:rsid w:val="00C87FEE"/>
    <w:rsid w:val="00C90691"/>
    <w:rsid w:val="00C90D8E"/>
    <w:rsid w:val="00C91D9C"/>
    <w:rsid w:val="00C92EC1"/>
    <w:rsid w:val="00C94214"/>
    <w:rsid w:val="00C9476A"/>
    <w:rsid w:val="00C94A31"/>
    <w:rsid w:val="00C94E68"/>
    <w:rsid w:val="00C94FE9"/>
    <w:rsid w:val="00C954D8"/>
    <w:rsid w:val="00C958D9"/>
    <w:rsid w:val="00C959E7"/>
    <w:rsid w:val="00C95B60"/>
    <w:rsid w:val="00C95CB7"/>
    <w:rsid w:val="00C96550"/>
    <w:rsid w:val="00C96C8E"/>
    <w:rsid w:val="00C96DFD"/>
    <w:rsid w:val="00C96FBB"/>
    <w:rsid w:val="00C97FD3"/>
    <w:rsid w:val="00CA0610"/>
    <w:rsid w:val="00CA0F13"/>
    <w:rsid w:val="00CA1193"/>
    <w:rsid w:val="00CA28D2"/>
    <w:rsid w:val="00CA3DA0"/>
    <w:rsid w:val="00CA4968"/>
    <w:rsid w:val="00CA4B7B"/>
    <w:rsid w:val="00CA5054"/>
    <w:rsid w:val="00CA62B8"/>
    <w:rsid w:val="00CA6A88"/>
    <w:rsid w:val="00CA7A13"/>
    <w:rsid w:val="00CB062C"/>
    <w:rsid w:val="00CB1657"/>
    <w:rsid w:val="00CB20FC"/>
    <w:rsid w:val="00CB33EA"/>
    <w:rsid w:val="00CB3F2A"/>
    <w:rsid w:val="00CB4BB4"/>
    <w:rsid w:val="00CB4ECE"/>
    <w:rsid w:val="00CB63F1"/>
    <w:rsid w:val="00CC04C1"/>
    <w:rsid w:val="00CC0624"/>
    <w:rsid w:val="00CC174C"/>
    <w:rsid w:val="00CC1A8F"/>
    <w:rsid w:val="00CC2F13"/>
    <w:rsid w:val="00CC37B6"/>
    <w:rsid w:val="00CC3FDA"/>
    <w:rsid w:val="00CC4897"/>
    <w:rsid w:val="00CC5262"/>
    <w:rsid w:val="00CC5E85"/>
    <w:rsid w:val="00CC6216"/>
    <w:rsid w:val="00CD0433"/>
    <w:rsid w:val="00CD1390"/>
    <w:rsid w:val="00CD23B0"/>
    <w:rsid w:val="00CD2AB5"/>
    <w:rsid w:val="00CD3173"/>
    <w:rsid w:val="00CD34C3"/>
    <w:rsid w:val="00CD3632"/>
    <w:rsid w:val="00CD36D7"/>
    <w:rsid w:val="00CD372F"/>
    <w:rsid w:val="00CD3BB7"/>
    <w:rsid w:val="00CD3BE7"/>
    <w:rsid w:val="00CD3EE7"/>
    <w:rsid w:val="00CD456F"/>
    <w:rsid w:val="00CD4914"/>
    <w:rsid w:val="00CD5B07"/>
    <w:rsid w:val="00CD65E3"/>
    <w:rsid w:val="00CD7B76"/>
    <w:rsid w:val="00CE016B"/>
    <w:rsid w:val="00CE0244"/>
    <w:rsid w:val="00CE0C05"/>
    <w:rsid w:val="00CE1BB5"/>
    <w:rsid w:val="00CE232C"/>
    <w:rsid w:val="00CE365E"/>
    <w:rsid w:val="00CE435A"/>
    <w:rsid w:val="00CE4649"/>
    <w:rsid w:val="00CE673D"/>
    <w:rsid w:val="00CE6F2E"/>
    <w:rsid w:val="00CF0A12"/>
    <w:rsid w:val="00CF1302"/>
    <w:rsid w:val="00CF2159"/>
    <w:rsid w:val="00CF30C9"/>
    <w:rsid w:val="00CF3387"/>
    <w:rsid w:val="00CF33B5"/>
    <w:rsid w:val="00CF4C9E"/>
    <w:rsid w:val="00CF5228"/>
    <w:rsid w:val="00CF5C65"/>
    <w:rsid w:val="00CF6337"/>
    <w:rsid w:val="00CF6A2E"/>
    <w:rsid w:val="00CF7155"/>
    <w:rsid w:val="00CF747D"/>
    <w:rsid w:val="00CF7B4D"/>
    <w:rsid w:val="00CF7CFD"/>
    <w:rsid w:val="00D0143A"/>
    <w:rsid w:val="00D02079"/>
    <w:rsid w:val="00D02A5E"/>
    <w:rsid w:val="00D02DDA"/>
    <w:rsid w:val="00D02FA2"/>
    <w:rsid w:val="00D03262"/>
    <w:rsid w:val="00D046CC"/>
    <w:rsid w:val="00D04AB1"/>
    <w:rsid w:val="00D04CB7"/>
    <w:rsid w:val="00D059AC"/>
    <w:rsid w:val="00D05B89"/>
    <w:rsid w:val="00D066A8"/>
    <w:rsid w:val="00D0698F"/>
    <w:rsid w:val="00D06F84"/>
    <w:rsid w:val="00D100D1"/>
    <w:rsid w:val="00D10DC7"/>
    <w:rsid w:val="00D13322"/>
    <w:rsid w:val="00D14CB3"/>
    <w:rsid w:val="00D15653"/>
    <w:rsid w:val="00D156E4"/>
    <w:rsid w:val="00D161BB"/>
    <w:rsid w:val="00D203E2"/>
    <w:rsid w:val="00D2066D"/>
    <w:rsid w:val="00D2112E"/>
    <w:rsid w:val="00D215E3"/>
    <w:rsid w:val="00D21A35"/>
    <w:rsid w:val="00D22157"/>
    <w:rsid w:val="00D22237"/>
    <w:rsid w:val="00D23157"/>
    <w:rsid w:val="00D236B2"/>
    <w:rsid w:val="00D2407F"/>
    <w:rsid w:val="00D24EDD"/>
    <w:rsid w:val="00D25D63"/>
    <w:rsid w:val="00D27168"/>
    <w:rsid w:val="00D306D9"/>
    <w:rsid w:val="00D31F25"/>
    <w:rsid w:val="00D31F8B"/>
    <w:rsid w:val="00D323F9"/>
    <w:rsid w:val="00D32651"/>
    <w:rsid w:val="00D3453F"/>
    <w:rsid w:val="00D347AE"/>
    <w:rsid w:val="00D349ED"/>
    <w:rsid w:val="00D34EEC"/>
    <w:rsid w:val="00D35D1E"/>
    <w:rsid w:val="00D35F56"/>
    <w:rsid w:val="00D36359"/>
    <w:rsid w:val="00D364CD"/>
    <w:rsid w:val="00D37128"/>
    <w:rsid w:val="00D374B4"/>
    <w:rsid w:val="00D4116C"/>
    <w:rsid w:val="00D4144F"/>
    <w:rsid w:val="00D4312D"/>
    <w:rsid w:val="00D4354D"/>
    <w:rsid w:val="00D43660"/>
    <w:rsid w:val="00D436D9"/>
    <w:rsid w:val="00D46471"/>
    <w:rsid w:val="00D50124"/>
    <w:rsid w:val="00D50C56"/>
    <w:rsid w:val="00D51DE5"/>
    <w:rsid w:val="00D52CED"/>
    <w:rsid w:val="00D5311A"/>
    <w:rsid w:val="00D53BDF"/>
    <w:rsid w:val="00D54483"/>
    <w:rsid w:val="00D551D6"/>
    <w:rsid w:val="00D562AE"/>
    <w:rsid w:val="00D563F0"/>
    <w:rsid w:val="00D56A23"/>
    <w:rsid w:val="00D57332"/>
    <w:rsid w:val="00D573AB"/>
    <w:rsid w:val="00D579D3"/>
    <w:rsid w:val="00D57BA7"/>
    <w:rsid w:val="00D6035C"/>
    <w:rsid w:val="00D6072A"/>
    <w:rsid w:val="00D61F3C"/>
    <w:rsid w:val="00D651A8"/>
    <w:rsid w:val="00D67644"/>
    <w:rsid w:val="00D70154"/>
    <w:rsid w:val="00D709AD"/>
    <w:rsid w:val="00D70A42"/>
    <w:rsid w:val="00D70AD1"/>
    <w:rsid w:val="00D7136D"/>
    <w:rsid w:val="00D7149D"/>
    <w:rsid w:val="00D71B7B"/>
    <w:rsid w:val="00D71E7C"/>
    <w:rsid w:val="00D71EC0"/>
    <w:rsid w:val="00D7210C"/>
    <w:rsid w:val="00D72301"/>
    <w:rsid w:val="00D73E43"/>
    <w:rsid w:val="00D73F5D"/>
    <w:rsid w:val="00D74F92"/>
    <w:rsid w:val="00D757DD"/>
    <w:rsid w:val="00D765C0"/>
    <w:rsid w:val="00D76774"/>
    <w:rsid w:val="00D7723A"/>
    <w:rsid w:val="00D77A41"/>
    <w:rsid w:val="00D802A7"/>
    <w:rsid w:val="00D8085C"/>
    <w:rsid w:val="00D81130"/>
    <w:rsid w:val="00D81257"/>
    <w:rsid w:val="00D83642"/>
    <w:rsid w:val="00D838F6"/>
    <w:rsid w:val="00D83D5A"/>
    <w:rsid w:val="00D840B3"/>
    <w:rsid w:val="00D85335"/>
    <w:rsid w:val="00D85720"/>
    <w:rsid w:val="00D8685D"/>
    <w:rsid w:val="00D901A0"/>
    <w:rsid w:val="00D90B2E"/>
    <w:rsid w:val="00D90CD3"/>
    <w:rsid w:val="00D92B07"/>
    <w:rsid w:val="00D92C64"/>
    <w:rsid w:val="00D93905"/>
    <w:rsid w:val="00D93CB1"/>
    <w:rsid w:val="00D943C2"/>
    <w:rsid w:val="00D943E0"/>
    <w:rsid w:val="00D94C1D"/>
    <w:rsid w:val="00D95054"/>
    <w:rsid w:val="00D953AF"/>
    <w:rsid w:val="00D9584B"/>
    <w:rsid w:val="00D968A0"/>
    <w:rsid w:val="00D971F3"/>
    <w:rsid w:val="00DA0804"/>
    <w:rsid w:val="00DA0A88"/>
    <w:rsid w:val="00DA0F85"/>
    <w:rsid w:val="00DA18EB"/>
    <w:rsid w:val="00DA2AE7"/>
    <w:rsid w:val="00DA3A7D"/>
    <w:rsid w:val="00DA40EF"/>
    <w:rsid w:val="00DA476E"/>
    <w:rsid w:val="00DA49FA"/>
    <w:rsid w:val="00DA4ACE"/>
    <w:rsid w:val="00DA4B97"/>
    <w:rsid w:val="00DA54E6"/>
    <w:rsid w:val="00DA602B"/>
    <w:rsid w:val="00DA7346"/>
    <w:rsid w:val="00DB00DE"/>
    <w:rsid w:val="00DB0154"/>
    <w:rsid w:val="00DB05C4"/>
    <w:rsid w:val="00DB06C7"/>
    <w:rsid w:val="00DB1E11"/>
    <w:rsid w:val="00DB46AD"/>
    <w:rsid w:val="00DB498A"/>
    <w:rsid w:val="00DB7199"/>
    <w:rsid w:val="00DB7421"/>
    <w:rsid w:val="00DB7F3E"/>
    <w:rsid w:val="00DC01E5"/>
    <w:rsid w:val="00DC0D27"/>
    <w:rsid w:val="00DC0EAE"/>
    <w:rsid w:val="00DC173C"/>
    <w:rsid w:val="00DC19BE"/>
    <w:rsid w:val="00DC249B"/>
    <w:rsid w:val="00DC37E3"/>
    <w:rsid w:val="00DC3B88"/>
    <w:rsid w:val="00DC42AE"/>
    <w:rsid w:val="00DC491D"/>
    <w:rsid w:val="00DC4DA0"/>
    <w:rsid w:val="00DC59EF"/>
    <w:rsid w:val="00DC651C"/>
    <w:rsid w:val="00DC6AF5"/>
    <w:rsid w:val="00DC6E03"/>
    <w:rsid w:val="00DC6ECC"/>
    <w:rsid w:val="00DC7005"/>
    <w:rsid w:val="00DC7861"/>
    <w:rsid w:val="00DD0827"/>
    <w:rsid w:val="00DD0888"/>
    <w:rsid w:val="00DD0E44"/>
    <w:rsid w:val="00DD1955"/>
    <w:rsid w:val="00DD27AE"/>
    <w:rsid w:val="00DD5FB7"/>
    <w:rsid w:val="00DD72AB"/>
    <w:rsid w:val="00DD7E3C"/>
    <w:rsid w:val="00DE2145"/>
    <w:rsid w:val="00DE2E33"/>
    <w:rsid w:val="00DE3452"/>
    <w:rsid w:val="00DE3993"/>
    <w:rsid w:val="00DE40F1"/>
    <w:rsid w:val="00DE41DB"/>
    <w:rsid w:val="00DE49DB"/>
    <w:rsid w:val="00DE4D12"/>
    <w:rsid w:val="00DE4F1F"/>
    <w:rsid w:val="00DE5750"/>
    <w:rsid w:val="00DE5921"/>
    <w:rsid w:val="00DE70BD"/>
    <w:rsid w:val="00DE7657"/>
    <w:rsid w:val="00DE77E9"/>
    <w:rsid w:val="00DE7A3D"/>
    <w:rsid w:val="00DE7E0A"/>
    <w:rsid w:val="00DF168C"/>
    <w:rsid w:val="00DF1705"/>
    <w:rsid w:val="00DF1B56"/>
    <w:rsid w:val="00DF1FEC"/>
    <w:rsid w:val="00DF28D0"/>
    <w:rsid w:val="00DF2990"/>
    <w:rsid w:val="00DF3B78"/>
    <w:rsid w:val="00DF3F69"/>
    <w:rsid w:val="00DF5973"/>
    <w:rsid w:val="00DF61D4"/>
    <w:rsid w:val="00DF64A4"/>
    <w:rsid w:val="00DF6A6A"/>
    <w:rsid w:val="00DF6FFB"/>
    <w:rsid w:val="00DF795E"/>
    <w:rsid w:val="00DF7AC5"/>
    <w:rsid w:val="00E001CC"/>
    <w:rsid w:val="00E00917"/>
    <w:rsid w:val="00E00A89"/>
    <w:rsid w:val="00E00EEC"/>
    <w:rsid w:val="00E023F5"/>
    <w:rsid w:val="00E02B36"/>
    <w:rsid w:val="00E02F3B"/>
    <w:rsid w:val="00E036CB"/>
    <w:rsid w:val="00E04279"/>
    <w:rsid w:val="00E044B8"/>
    <w:rsid w:val="00E05164"/>
    <w:rsid w:val="00E05D19"/>
    <w:rsid w:val="00E0610A"/>
    <w:rsid w:val="00E06BAC"/>
    <w:rsid w:val="00E072FE"/>
    <w:rsid w:val="00E102DE"/>
    <w:rsid w:val="00E11F69"/>
    <w:rsid w:val="00E11F75"/>
    <w:rsid w:val="00E121DE"/>
    <w:rsid w:val="00E12C3C"/>
    <w:rsid w:val="00E13A39"/>
    <w:rsid w:val="00E1421A"/>
    <w:rsid w:val="00E1514A"/>
    <w:rsid w:val="00E154C2"/>
    <w:rsid w:val="00E16061"/>
    <w:rsid w:val="00E16E72"/>
    <w:rsid w:val="00E17C49"/>
    <w:rsid w:val="00E205E7"/>
    <w:rsid w:val="00E20BCD"/>
    <w:rsid w:val="00E2114D"/>
    <w:rsid w:val="00E212F5"/>
    <w:rsid w:val="00E21F02"/>
    <w:rsid w:val="00E22D4F"/>
    <w:rsid w:val="00E236FF"/>
    <w:rsid w:val="00E2373F"/>
    <w:rsid w:val="00E24119"/>
    <w:rsid w:val="00E24BB8"/>
    <w:rsid w:val="00E24F8D"/>
    <w:rsid w:val="00E25BB2"/>
    <w:rsid w:val="00E26B93"/>
    <w:rsid w:val="00E26C5B"/>
    <w:rsid w:val="00E273D6"/>
    <w:rsid w:val="00E276ED"/>
    <w:rsid w:val="00E27B2E"/>
    <w:rsid w:val="00E30B22"/>
    <w:rsid w:val="00E31038"/>
    <w:rsid w:val="00E317EF"/>
    <w:rsid w:val="00E3266B"/>
    <w:rsid w:val="00E330B5"/>
    <w:rsid w:val="00E33A63"/>
    <w:rsid w:val="00E33C57"/>
    <w:rsid w:val="00E34527"/>
    <w:rsid w:val="00E34B7F"/>
    <w:rsid w:val="00E35A18"/>
    <w:rsid w:val="00E35CCB"/>
    <w:rsid w:val="00E368DE"/>
    <w:rsid w:val="00E3752D"/>
    <w:rsid w:val="00E3784C"/>
    <w:rsid w:val="00E4089E"/>
    <w:rsid w:val="00E40FD5"/>
    <w:rsid w:val="00E410D9"/>
    <w:rsid w:val="00E41289"/>
    <w:rsid w:val="00E424C6"/>
    <w:rsid w:val="00E4297A"/>
    <w:rsid w:val="00E43AF9"/>
    <w:rsid w:val="00E460B6"/>
    <w:rsid w:val="00E4633D"/>
    <w:rsid w:val="00E46916"/>
    <w:rsid w:val="00E46FEB"/>
    <w:rsid w:val="00E47578"/>
    <w:rsid w:val="00E4772D"/>
    <w:rsid w:val="00E507D8"/>
    <w:rsid w:val="00E50C6A"/>
    <w:rsid w:val="00E50ECA"/>
    <w:rsid w:val="00E50FCD"/>
    <w:rsid w:val="00E5127A"/>
    <w:rsid w:val="00E517EE"/>
    <w:rsid w:val="00E51FA6"/>
    <w:rsid w:val="00E522C9"/>
    <w:rsid w:val="00E52856"/>
    <w:rsid w:val="00E53A09"/>
    <w:rsid w:val="00E5411E"/>
    <w:rsid w:val="00E55955"/>
    <w:rsid w:val="00E564B8"/>
    <w:rsid w:val="00E57F3A"/>
    <w:rsid w:val="00E60034"/>
    <w:rsid w:val="00E600E9"/>
    <w:rsid w:val="00E61503"/>
    <w:rsid w:val="00E63048"/>
    <w:rsid w:val="00E63558"/>
    <w:rsid w:val="00E6367A"/>
    <w:rsid w:val="00E63AF9"/>
    <w:rsid w:val="00E6480E"/>
    <w:rsid w:val="00E64BEA"/>
    <w:rsid w:val="00E64CCE"/>
    <w:rsid w:val="00E652E0"/>
    <w:rsid w:val="00E6533E"/>
    <w:rsid w:val="00E65BEF"/>
    <w:rsid w:val="00E665A8"/>
    <w:rsid w:val="00E66D28"/>
    <w:rsid w:val="00E67D1B"/>
    <w:rsid w:val="00E71784"/>
    <w:rsid w:val="00E718A7"/>
    <w:rsid w:val="00E71C7F"/>
    <w:rsid w:val="00E7202F"/>
    <w:rsid w:val="00E72427"/>
    <w:rsid w:val="00E725FA"/>
    <w:rsid w:val="00E73908"/>
    <w:rsid w:val="00E73DEE"/>
    <w:rsid w:val="00E73DF8"/>
    <w:rsid w:val="00E7541E"/>
    <w:rsid w:val="00E758BD"/>
    <w:rsid w:val="00E75FCB"/>
    <w:rsid w:val="00E76862"/>
    <w:rsid w:val="00E77475"/>
    <w:rsid w:val="00E80FCB"/>
    <w:rsid w:val="00E81028"/>
    <w:rsid w:val="00E81329"/>
    <w:rsid w:val="00E82867"/>
    <w:rsid w:val="00E82990"/>
    <w:rsid w:val="00E832F3"/>
    <w:rsid w:val="00E83CA7"/>
    <w:rsid w:val="00E841C7"/>
    <w:rsid w:val="00E843B5"/>
    <w:rsid w:val="00E85CA6"/>
    <w:rsid w:val="00E8694B"/>
    <w:rsid w:val="00E86DDF"/>
    <w:rsid w:val="00E86E1D"/>
    <w:rsid w:val="00E87498"/>
    <w:rsid w:val="00E87F04"/>
    <w:rsid w:val="00E90287"/>
    <w:rsid w:val="00E90702"/>
    <w:rsid w:val="00E91145"/>
    <w:rsid w:val="00E9166D"/>
    <w:rsid w:val="00E91FA9"/>
    <w:rsid w:val="00E92155"/>
    <w:rsid w:val="00E9275B"/>
    <w:rsid w:val="00E92A51"/>
    <w:rsid w:val="00E93633"/>
    <w:rsid w:val="00E937A0"/>
    <w:rsid w:val="00E93F90"/>
    <w:rsid w:val="00E94F68"/>
    <w:rsid w:val="00E96E33"/>
    <w:rsid w:val="00EA0D72"/>
    <w:rsid w:val="00EA122C"/>
    <w:rsid w:val="00EA2225"/>
    <w:rsid w:val="00EA2A8D"/>
    <w:rsid w:val="00EA37F0"/>
    <w:rsid w:val="00EA42E5"/>
    <w:rsid w:val="00EA45AD"/>
    <w:rsid w:val="00EA546F"/>
    <w:rsid w:val="00EA659E"/>
    <w:rsid w:val="00EA7A94"/>
    <w:rsid w:val="00EA7B4E"/>
    <w:rsid w:val="00EB095E"/>
    <w:rsid w:val="00EB09B3"/>
    <w:rsid w:val="00EB0ADD"/>
    <w:rsid w:val="00EB1444"/>
    <w:rsid w:val="00EB18D5"/>
    <w:rsid w:val="00EB1B9C"/>
    <w:rsid w:val="00EB1E42"/>
    <w:rsid w:val="00EB3250"/>
    <w:rsid w:val="00EB37BC"/>
    <w:rsid w:val="00EB3951"/>
    <w:rsid w:val="00EB5137"/>
    <w:rsid w:val="00EB543A"/>
    <w:rsid w:val="00EB58A9"/>
    <w:rsid w:val="00EB63AC"/>
    <w:rsid w:val="00EB7610"/>
    <w:rsid w:val="00EC0994"/>
    <w:rsid w:val="00EC15C4"/>
    <w:rsid w:val="00EC1763"/>
    <w:rsid w:val="00EC2889"/>
    <w:rsid w:val="00EC43DA"/>
    <w:rsid w:val="00EC5399"/>
    <w:rsid w:val="00EC5B2B"/>
    <w:rsid w:val="00EC5D4D"/>
    <w:rsid w:val="00EC646E"/>
    <w:rsid w:val="00EC6512"/>
    <w:rsid w:val="00EC6B9D"/>
    <w:rsid w:val="00EC7F26"/>
    <w:rsid w:val="00ED0E6C"/>
    <w:rsid w:val="00ED1051"/>
    <w:rsid w:val="00ED1891"/>
    <w:rsid w:val="00ED1996"/>
    <w:rsid w:val="00ED1AA9"/>
    <w:rsid w:val="00ED22FD"/>
    <w:rsid w:val="00ED2877"/>
    <w:rsid w:val="00ED2F99"/>
    <w:rsid w:val="00ED3D72"/>
    <w:rsid w:val="00ED4B31"/>
    <w:rsid w:val="00ED560B"/>
    <w:rsid w:val="00ED7620"/>
    <w:rsid w:val="00ED77CA"/>
    <w:rsid w:val="00EE10E7"/>
    <w:rsid w:val="00EE115D"/>
    <w:rsid w:val="00EE12E0"/>
    <w:rsid w:val="00EE1453"/>
    <w:rsid w:val="00EE1499"/>
    <w:rsid w:val="00EE242D"/>
    <w:rsid w:val="00EE3596"/>
    <w:rsid w:val="00EE5A1D"/>
    <w:rsid w:val="00EE5C00"/>
    <w:rsid w:val="00EE5D67"/>
    <w:rsid w:val="00EE6E59"/>
    <w:rsid w:val="00EE6FA5"/>
    <w:rsid w:val="00EF0B3F"/>
    <w:rsid w:val="00EF0BCC"/>
    <w:rsid w:val="00EF10E4"/>
    <w:rsid w:val="00EF3672"/>
    <w:rsid w:val="00EF3C60"/>
    <w:rsid w:val="00EF3D93"/>
    <w:rsid w:val="00EF4423"/>
    <w:rsid w:val="00EF45AE"/>
    <w:rsid w:val="00EF4AC7"/>
    <w:rsid w:val="00EF6082"/>
    <w:rsid w:val="00EF6163"/>
    <w:rsid w:val="00EF68AB"/>
    <w:rsid w:val="00EF6AFF"/>
    <w:rsid w:val="00F01A91"/>
    <w:rsid w:val="00F02F45"/>
    <w:rsid w:val="00F03DCB"/>
    <w:rsid w:val="00F03FA9"/>
    <w:rsid w:val="00F04067"/>
    <w:rsid w:val="00F043A0"/>
    <w:rsid w:val="00F051F5"/>
    <w:rsid w:val="00F052A0"/>
    <w:rsid w:val="00F05836"/>
    <w:rsid w:val="00F05EC6"/>
    <w:rsid w:val="00F0620A"/>
    <w:rsid w:val="00F072E2"/>
    <w:rsid w:val="00F106CB"/>
    <w:rsid w:val="00F10929"/>
    <w:rsid w:val="00F10C05"/>
    <w:rsid w:val="00F11C42"/>
    <w:rsid w:val="00F1270C"/>
    <w:rsid w:val="00F12EA3"/>
    <w:rsid w:val="00F131BD"/>
    <w:rsid w:val="00F14085"/>
    <w:rsid w:val="00F14864"/>
    <w:rsid w:val="00F15D86"/>
    <w:rsid w:val="00F1671E"/>
    <w:rsid w:val="00F16979"/>
    <w:rsid w:val="00F16B9D"/>
    <w:rsid w:val="00F17197"/>
    <w:rsid w:val="00F1724F"/>
    <w:rsid w:val="00F17264"/>
    <w:rsid w:val="00F17512"/>
    <w:rsid w:val="00F178F3"/>
    <w:rsid w:val="00F20793"/>
    <w:rsid w:val="00F2093A"/>
    <w:rsid w:val="00F2139F"/>
    <w:rsid w:val="00F222A7"/>
    <w:rsid w:val="00F253F5"/>
    <w:rsid w:val="00F25880"/>
    <w:rsid w:val="00F27118"/>
    <w:rsid w:val="00F27B43"/>
    <w:rsid w:val="00F27E48"/>
    <w:rsid w:val="00F30787"/>
    <w:rsid w:val="00F30788"/>
    <w:rsid w:val="00F30897"/>
    <w:rsid w:val="00F32251"/>
    <w:rsid w:val="00F32343"/>
    <w:rsid w:val="00F327F4"/>
    <w:rsid w:val="00F32B5A"/>
    <w:rsid w:val="00F33FFA"/>
    <w:rsid w:val="00F344D9"/>
    <w:rsid w:val="00F34700"/>
    <w:rsid w:val="00F404AD"/>
    <w:rsid w:val="00F40ABC"/>
    <w:rsid w:val="00F422FD"/>
    <w:rsid w:val="00F438E1"/>
    <w:rsid w:val="00F43C43"/>
    <w:rsid w:val="00F451D8"/>
    <w:rsid w:val="00F45486"/>
    <w:rsid w:val="00F467C3"/>
    <w:rsid w:val="00F4685C"/>
    <w:rsid w:val="00F476E5"/>
    <w:rsid w:val="00F47F81"/>
    <w:rsid w:val="00F50AAB"/>
    <w:rsid w:val="00F51C67"/>
    <w:rsid w:val="00F51EB2"/>
    <w:rsid w:val="00F5222C"/>
    <w:rsid w:val="00F52516"/>
    <w:rsid w:val="00F52530"/>
    <w:rsid w:val="00F54583"/>
    <w:rsid w:val="00F54A64"/>
    <w:rsid w:val="00F55045"/>
    <w:rsid w:val="00F552FB"/>
    <w:rsid w:val="00F55777"/>
    <w:rsid w:val="00F5634A"/>
    <w:rsid w:val="00F567A9"/>
    <w:rsid w:val="00F568A1"/>
    <w:rsid w:val="00F578B9"/>
    <w:rsid w:val="00F60989"/>
    <w:rsid w:val="00F613DB"/>
    <w:rsid w:val="00F6186C"/>
    <w:rsid w:val="00F6282B"/>
    <w:rsid w:val="00F6345C"/>
    <w:rsid w:val="00F6363C"/>
    <w:rsid w:val="00F636CA"/>
    <w:rsid w:val="00F63B79"/>
    <w:rsid w:val="00F647F2"/>
    <w:rsid w:val="00F65115"/>
    <w:rsid w:val="00F65CBE"/>
    <w:rsid w:val="00F666B2"/>
    <w:rsid w:val="00F672AD"/>
    <w:rsid w:val="00F700B3"/>
    <w:rsid w:val="00F70B25"/>
    <w:rsid w:val="00F717E1"/>
    <w:rsid w:val="00F71C40"/>
    <w:rsid w:val="00F71E71"/>
    <w:rsid w:val="00F7218A"/>
    <w:rsid w:val="00F72C13"/>
    <w:rsid w:val="00F754EF"/>
    <w:rsid w:val="00F75531"/>
    <w:rsid w:val="00F76066"/>
    <w:rsid w:val="00F7671D"/>
    <w:rsid w:val="00F768E9"/>
    <w:rsid w:val="00F76D59"/>
    <w:rsid w:val="00F76E91"/>
    <w:rsid w:val="00F81D22"/>
    <w:rsid w:val="00F82461"/>
    <w:rsid w:val="00F826BA"/>
    <w:rsid w:val="00F82AB1"/>
    <w:rsid w:val="00F832B7"/>
    <w:rsid w:val="00F83549"/>
    <w:rsid w:val="00F83711"/>
    <w:rsid w:val="00F83EB4"/>
    <w:rsid w:val="00F8429D"/>
    <w:rsid w:val="00F84848"/>
    <w:rsid w:val="00F848A8"/>
    <w:rsid w:val="00F8602D"/>
    <w:rsid w:val="00F8656C"/>
    <w:rsid w:val="00F878A1"/>
    <w:rsid w:val="00F902D1"/>
    <w:rsid w:val="00F904F7"/>
    <w:rsid w:val="00F90DBD"/>
    <w:rsid w:val="00F919BC"/>
    <w:rsid w:val="00F91B06"/>
    <w:rsid w:val="00F936B3"/>
    <w:rsid w:val="00F93960"/>
    <w:rsid w:val="00F93F42"/>
    <w:rsid w:val="00F9499F"/>
    <w:rsid w:val="00F95420"/>
    <w:rsid w:val="00F958AB"/>
    <w:rsid w:val="00F95A87"/>
    <w:rsid w:val="00F95D9F"/>
    <w:rsid w:val="00FA07D9"/>
    <w:rsid w:val="00FA1DB9"/>
    <w:rsid w:val="00FA216F"/>
    <w:rsid w:val="00FA2C23"/>
    <w:rsid w:val="00FA3AD7"/>
    <w:rsid w:val="00FA6542"/>
    <w:rsid w:val="00FA76CD"/>
    <w:rsid w:val="00FA76EB"/>
    <w:rsid w:val="00FA7A24"/>
    <w:rsid w:val="00FA7A61"/>
    <w:rsid w:val="00FB1A2A"/>
    <w:rsid w:val="00FB24BF"/>
    <w:rsid w:val="00FB4C35"/>
    <w:rsid w:val="00FB4E0D"/>
    <w:rsid w:val="00FB4E55"/>
    <w:rsid w:val="00FB58C2"/>
    <w:rsid w:val="00FB5A3B"/>
    <w:rsid w:val="00FB6605"/>
    <w:rsid w:val="00FB7015"/>
    <w:rsid w:val="00FB7597"/>
    <w:rsid w:val="00FB7DC2"/>
    <w:rsid w:val="00FC0921"/>
    <w:rsid w:val="00FC0F1D"/>
    <w:rsid w:val="00FC2C85"/>
    <w:rsid w:val="00FC31AC"/>
    <w:rsid w:val="00FC4357"/>
    <w:rsid w:val="00FC451C"/>
    <w:rsid w:val="00FC60C2"/>
    <w:rsid w:val="00FC60C5"/>
    <w:rsid w:val="00FC6F1B"/>
    <w:rsid w:val="00FC6FF6"/>
    <w:rsid w:val="00FC7016"/>
    <w:rsid w:val="00FC7792"/>
    <w:rsid w:val="00FC7DE5"/>
    <w:rsid w:val="00FC7E0C"/>
    <w:rsid w:val="00FD11E8"/>
    <w:rsid w:val="00FD170A"/>
    <w:rsid w:val="00FD1A28"/>
    <w:rsid w:val="00FD306D"/>
    <w:rsid w:val="00FD3AAE"/>
    <w:rsid w:val="00FD4292"/>
    <w:rsid w:val="00FD5459"/>
    <w:rsid w:val="00FD5B89"/>
    <w:rsid w:val="00FD6523"/>
    <w:rsid w:val="00FD75DB"/>
    <w:rsid w:val="00FE0EA7"/>
    <w:rsid w:val="00FE4456"/>
    <w:rsid w:val="00FE45D3"/>
    <w:rsid w:val="00FE6BC0"/>
    <w:rsid w:val="00FE76FA"/>
    <w:rsid w:val="00FE78D2"/>
    <w:rsid w:val="00FE7CA3"/>
    <w:rsid w:val="00FF01CD"/>
    <w:rsid w:val="00FF0346"/>
    <w:rsid w:val="00FF0A73"/>
    <w:rsid w:val="00FF146F"/>
    <w:rsid w:val="00FF1CDA"/>
    <w:rsid w:val="00FF2D7E"/>
    <w:rsid w:val="00FF2DAD"/>
    <w:rsid w:val="00FF3190"/>
    <w:rsid w:val="00FF3599"/>
    <w:rsid w:val="00FF388A"/>
    <w:rsid w:val="00FF3C96"/>
    <w:rsid w:val="00FF3EB2"/>
    <w:rsid w:val="00FF476C"/>
    <w:rsid w:val="00FF5E05"/>
    <w:rsid w:val="00FF7044"/>
    <w:rsid w:val="00FF73FE"/>
    <w:rsid w:val="00FF786A"/>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295"/>
    <w:rPr>
      <w:rFonts w:ascii=".VnTime" w:hAnsi=".VnTime"/>
      <w:sz w:val="28"/>
      <w:szCs w:val="24"/>
    </w:rPr>
  </w:style>
  <w:style w:type="paragraph" w:styleId="Heading1">
    <w:name w:val="heading 1"/>
    <w:basedOn w:val="Normal"/>
    <w:next w:val="Normal"/>
    <w:qFormat/>
    <w:pPr>
      <w:keepNext/>
      <w:jc w:val="center"/>
      <w:outlineLvl w:val="0"/>
    </w:pPr>
    <w:rPr>
      <w:rFonts w:ascii=".VnTimeH" w:hAnsi=".VnTimeH"/>
      <w:b/>
      <w:sz w:val="20"/>
    </w:rPr>
  </w:style>
  <w:style w:type="paragraph" w:styleId="Heading3">
    <w:name w:val="heading 3"/>
    <w:basedOn w:val="Normal"/>
    <w:next w:val="Normal"/>
    <w:qFormat/>
    <w:pPr>
      <w:keepNext/>
      <w:jc w:val="center"/>
      <w:outlineLvl w:val="2"/>
    </w:pPr>
    <w:rPr>
      <w:i/>
      <w:sz w:val="24"/>
    </w:rPr>
  </w:style>
  <w:style w:type="paragraph" w:styleId="Heading5">
    <w:name w:val="heading 5"/>
    <w:basedOn w:val="Normal"/>
    <w:next w:val="Normal"/>
    <w:qFormat/>
    <w:pPr>
      <w:keepNext/>
      <w:spacing w:line="288" w:lineRule="auto"/>
      <w:jc w:val="center"/>
      <w:outlineLvl w:val="4"/>
    </w:pPr>
    <w:rPr>
      <w:rFonts w:ascii=".VnTimeH" w:hAnsi=".VnTimeH"/>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314E0F"/>
    <w:pPr>
      <w:spacing w:before="120" w:after="120" w:line="312" w:lineRule="auto"/>
    </w:pPr>
    <w:rPr>
      <w:rFonts w:ascii="Times New Roman" w:hAnsi="Times New Roman"/>
      <w:szCs w:val="22"/>
    </w:rPr>
  </w:style>
  <w:style w:type="paragraph" w:styleId="BodyText">
    <w:name w:val="Body Text"/>
    <w:basedOn w:val="Normal"/>
    <w:pPr>
      <w:jc w:val="both"/>
    </w:pPr>
    <w:rPr>
      <w:sz w:val="24"/>
    </w:rPr>
  </w:style>
  <w:style w:type="paragraph" w:styleId="BodyTextIndent2">
    <w:name w:val="Body Text Indent 2"/>
    <w:basedOn w:val="Normal"/>
    <w:pPr>
      <w:ind w:left="355" w:firstLine="5"/>
      <w:jc w:val="both"/>
    </w:pPr>
    <w:rPr>
      <w:sz w:val="24"/>
    </w:rPr>
  </w:style>
  <w:style w:type="paragraph" w:styleId="Caption">
    <w:name w:val="caption"/>
    <w:basedOn w:val="Normal"/>
    <w:next w:val="Normal"/>
    <w:qFormat/>
    <w:pPr>
      <w:ind w:left="720"/>
      <w:jc w:val="center"/>
    </w:pPr>
    <w:rPr>
      <w:rFonts w:ascii=".VnTimeH" w:hAnsi=".VnTimeH"/>
      <w:b/>
    </w:rPr>
  </w:style>
  <w:style w:type="paragraph" w:styleId="Header">
    <w:name w:val="header"/>
    <w:basedOn w:val="Normal"/>
    <w:link w:val="HeaderChar"/>
    <w:uiPriority w:val="99"/>
    <w:rsid w:val="00135D8F"/>
    <w:pPr>
      <w:tabs>
        <w:tab w:val="center" w:pos="4320"/>
        <w:tab w:val="right" w:pos="8640"/>
      </w:tabs>
    </w:pPr>
    <w:rPr>
      <w:lang w:val="x-none" w:eastAsia="x-none"/>
    </w:rPr>
  </w:style>
  <w:style w:type="paragraph" w:styleId="Footer">
    <w:name w:val="footer"/>
    <w:basedOn w:val="Normal"/>
    <w:link w:val="FooterChar"/>
    <w:uiPriority w:val="99"/>
    <w:rsid w:val="00135D8F"/>
    <w:pPr>
      <w:tabs>
        <w:tab w:val="center" w:pos="4320"/>
        <w:tab w:val="right" w:pos="8640"/>
      </w:tabs>
    </w:pPr>
    <w:rPr>
      <w:lang w:val="x-none" w:eastAsia="x-none"/>
    </w:rPr>
  </w:style>
  <w:style w:type="character" w:styleId="PageNumber">
    <w:name w:val="page number"/>
    <w:basedOn w:val="DefaultParagraphFont"/>
    <w:rsid w:val="00135D8F"/>
  </w:style>
  <w:style w:type="paragraph" w:customStyle="1" w:styleId="muclon">
    <w:name w:val="muclon"/>
    <w:basedOn w:val="Normal"/>
    <w:rsid w:val="008A63FE"/>
    <w:pPr>
      <w:spacing w:before="240" w:line="320" w:lineRule="exact"/>
      <w:ind w:left="720" w:hanging="720"/>
      <w:jc w:val="both"/>
    </w:pPr>
    <w:rPr>
      <w:rFonts w:ascii=".VnTimeH" w:hAnsi=".VnTimeH"/>
      <w:b/>
      <w:color w:val="800000"/>
      <w:spacing w:val="10"/>
      <w:sz w:val="24"/>
      <w:szCs w:val="20"/>
    </w:rPr>
  </w:style>
  <w:style w:type="paragraph" w:styleId="BalloonText">
    <w:name w:val="Balloon Text"/>
    <w:basedOn w:val="Normal"/>
    <w:semiHidden/>
    <w:rsid w:val="005D3884"/>
    <w:rPr>
      <w:rFonts w:ascii="Tahoma" w:hAnsi="Tahoma" w:cs="Tahoma"/>
      <w:sz w:val="16"/>
      <w:szCs w:val="16"/>
    </w:rPr>
  </w:style>
  <w:style w:type="table" w:styleId="TableGrid">
    <w:name w:val="Table Grid"/>
    <w:basedOn w:val="TableNormal"/>
    <w:rsid w:val="005D7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D347AE"/>
    <w:pPr>
      <w:jc w:val="both"/>
    </w:pPr>
    <w:rPr>
      <w:lang w:val="x-none" w:eastAsia="x-none"/>
    </w:rPr>
  </w:style>
  <w:style w:type="character" w:customStyle="1" w:styleId="BodyText3Char">
    <w:name w:val="Body Text 3 Char"/>
    <w:link w:val="BodyText3"/>
    <w:rsid w:val="00D347AE"/>
    <w:rPr>
      <w:rFonts w:ascii=".VnTime" w:hAnsi=".VnTime"/>
      <w:sz w:val="28"/>
      <w:szCs w:val="24"/>
    </w:rPr>
  </w:style>
  <w:style w:type="paragraph" w:styleId="BodyTextIndent">
    <w:name w:val="Body Text Indent"/>
    <w:basedOn w:val="Normal"/>
    <w:link w:val="BodyTextIndentChar"/>
    <w:uiPriority w:val="99"/>
    <w:semiHidden/>
    <w:unhideWhenUsed/>
    <w:rsid w:val="006240E2"/>
    <w:pPr>
      <w:spacing w:after="120"/>
      <w:ind w:left="283"/>
    </w:pPr>
    <w:rPr>
      <w:lang w:val="x-none" w:eastAsia="x-none"/>
    </w:rPr>
  </w:style>
  <w:style w:type="character" w:customStyle="1" w:styleId="BodyTextIndentChar">
    <w:name w:val="Body Text Indent Char"/>
    <w:link w:val="BodyTextIndent"/>
    <w:uiPriority w:val="99"/>
    <w:semiHidden/>
    <w:rsid w:val="006240E2"/>
    <w:rPr>
      <w:rFonts w:ascii=".VnTime" w:hAnsi=".VnTime"/>
      <w:sz w:val="28"/>
      <w:szCs w:val="24"/>
    </w:rPr>
  </w:style>
  <w:style w:type="paragraph" w:customStyle="1" w:styleId="CharCharCharCharCharCharCharCharCharCharCharCharCharCharCharChar0">
    <w:name w:val="Char Char Char Char Char Char Char Char Char Char Char Char Char Char Char Char"/>
    <w:basedOn w:val="Normal"/>
    <w:next w:val="Normal"/>
    <w:autoRedefine/>
    <w:semiHidden/>
    <w:rsid w:val="006A330D"/>
    <w:pPr>
      <w:spacing w:before="120" w:after="120" w:line="312" w:lineRule="auto"/>
    </w:pPr>
    <w:rPr>
      <w:rFonts w:ascii="Times New Roman" w:hAnsi="Times New Roman"/>
      <w:szCs w:val="22"/>
    </w:rPr>
  </w:style>
  <w:style w:type="paragraph" w:customStyle="1" w:styleId="Char">
    <w:name w:val="Char"/>
    <w:basedOn w:val="Normal"/>
    <w:rsid w:val="00E937A0"/>
    <w:pPr>
      <w:autoSpaceDE w:val="0"/>
      <w:autoSpaceDN w:val="0"/>
      <w:adjustRightInd w:val="0"/>
      <w:spacing w:before="120" w:after="160" w:line="240" w:lineRule="exact"/>
    </w:pPr>
    <w:rPr>
      <w:rFonts w:ascii="Verdana" w:hAnsi="Verdana"/>
      <w:sz w:val="20"/>
      <w:szCs w:val="20"/>
    </w:rPr>
  </w:style>
  <w:style w:type="paragraph" w:customStyle="1" w:styleId="CharCharCharCharCharCharChar">
    <w:name w:val="Char Char Char Char Char Char Char"/>
    <w:basedOn w:val="Normal"/>
    <w:semiHidden/>
    <w:rsid w:val="00D13322"/>
    <w:pPr>
      <w:spacing w:after="160" w:line="240" w:lineRule="exact"/>
    </w:pPr>
    <w:rPr>
      <w:rFonts w:ascii="Arial" w:hAnsi="Arial"/>
      <w:sz w:val="22"/>
      <w:szCs w:val="22"/>
    </w:rPr>
  </w:style>
  <w:style w:type="paragraph" w:customStyle="1" w:styleId="CharCharChar">
    <w:name w:val="Char Char Char"/>
    <w:basedOn w:val="Normal"/>
    <w:semiHidden/>
    <w:rsid w:val="00750304"/>
    <w:pPr>
      <w:autoSpaceDE w:val="0"/>
      <w:autoSpaceDN w:val="0"/>
      <w:adjustRightInd w:val="0"/>
      <w:spacing w:before="120" w:after="160" w:line="240" w:lineRule="exact"/>
    </w:pPr>
    <w:rPr>
      <w:rFonts w:ascii="Verdana" w:hAnsi="Verdana"/>
      <w:sz w:val="20"/>
      <w:szCs w:val="20"/>
    </w:rPr>
  </w:style>
  <w:style w:type="character" w:styleId="Hyperlink">
    <w:name w:val="Hyperlink"/>
    <w:rsid w:val="00D74F92"/>
    <w:rPr>
      <w:color w:val="0000FF"/>
      <w:u w:val="single"/>
    </w:rPr>
  </w:style>
  <w:style w:type="character" w:customStyle="1" w:styleId="FooterChar">
    <w:name w:val="Footer Char"/>
    <w:link w:val="Footer"/>
    <w:uiPriority w:val="99"/>
    <w:rsid w:val="004839F3"/>
    <w:rPr>
      <w:rFonts w:ascii=".VnTime" w:hAnsi=".VnTime"/>
      <w:sz w:val="28"/>
      <w:szCs w:val="24"/>
    </w:rPr>
  </w:style>
  <w:style w:type="character" w:customStyle="1" w:styleId="HeaderChar">
    <w:name w:val="Header Char"/>
    <w:link w:val="Header"/>
    <w:uiPriority w:val="99"/>
    <w:rsid w:val="004839F3"/>
    <w:rPr>
      <w:rFonts w:ascii=".VnTime" w:hAnsi=".VnTime"/>
      <w:sz w:val="28"/>
      <w:szCs w:val="24"/>
    </w:rPr>
  </w:style>
  <w:style w:type="character" w:customStyle="1" w:styleId="apple-converted-space">
    <w:name w:val="apple-converted-space"/>
    <w:rsid w:val="00D22157"/>
  </w:style>
  <w:style w:type="paragraph" w:customStyle="1" w:styleId="CharCharCharCharCharCharChar0">
    <w:name w:val="Char Char Char Char Char Char Char"/>
    <w:next w:val="Normal"/>
    <w:autoRedefine/>
    <w:semiHidden/>
    <w:rsid w:val="00B37F4D"/>
    <w:pPr>
      <w:spacing w:after="160" w:line="240" w:lineRule="exact"/>
      <w:jc w:val="both"/>
    </w:pPr>
    <w:rPr>
      <w:sz w:val="28"/>
      <w:szCs w:val="22"/>
    </w:rPr>
  </w:style>
  <w:style w:type="paragraph" w:styleId="BodyTextIndent3">
    <w:name w:val="Body Text Indent 3"/>
    <w:basedOn w:val="Normal"/>
    <w:rsid w:val="00F82AB1"/>
    <w:pPr>
      <w:spacing w:before="120"/>
      <w:ind w:firstLine="720"/>
    </w:pPr>
    <w:rPr>
      <w:color w:val="FF0000"/>
      <w:szCs w:val="20"/>
    </w:rPr>
  </w:style>
  <w:style w:type="character" w:styleId="Strong">
    <w:name w:val="Strong"/>
    <w:uiPriority w:val="22"/>
    <w:qFormat/>
    <w:rsid w:val="00A3508B"/>
    <w:rPr>
      <w:b/>
      <w:bCs/>
    </w:rPr>
  </w:style>
  <w:style w:type="paragraph" w:styleId="NormalWeb">
    <w:name w:val="Normal (Web)"/>
    <w:aliases w:val="Char Char Char,Char Char Char Char Char Char Char Char Char Char,Char Char Char Char Char Char Char Char Char Char Char, Char Char,Char Char Char Char Char Char Char Char Char Char Char Char Char Char Char,Char Char1,Char Char"/>
    <w:basedOn w:val="Normal"/>
    <w:link w:val="NormalWebChar"/>
    <w:uiPriority w:val="99"/>
    <w:qFormat/>
    <w:rsid w:val="00823A4C"/>
    <w:rPr>
      <w:rFonts w:ascii="Times New Roman" w:hAnsi="Times New Roman"/>
      <w:sz w:val="24"/>
      <w:lang w:val="x-none" w:eastAsia="x-none"/>
    </w:rPr>
  </w:style>
  <w:style w:type="character" w:customStyle="1" w:styleId="normal-h1">
    <w:name w:val="normal-h1"/>
    <w:rsid w:val="000652BA"/>
    <w:rPr>
      <w:rFonts w:ascii=".VnTime" w:hAnsi=".VnTime" w:hint="default"/>
      <w:color w:val="0000FF"/>
      <w:sz w:val="24"/>
      <w:szCs w:val="24"/>
    </w:rPr>
  </w:style>
  <w:style w:type="character" w:customStyle="1" w:styleId="Vnbnnidung2">
    <w:name w:val="Văn bản nội dung (2)_"/>
    <w:link w:val="Vnbnnidung20"/>
    <w:rsid w:val="00AC7B3C"/>
    <w:rPr>
      <w:b/>
      <w:bCs/>
      <w:spacing w:val="10"/>
      <w:shd w:val="clear" w:color="auto" w:fill="FFFFFF"/>
    </w:rPr>
  </w:style>
  <w:style w:type="paragraph" w:customStyle="1" w:styleId="Vnbnnidung20">
    <w:name w:val="Văn bản nội dung (2)"/>
    <w:basedOn w:val="Normal"/>
    <w:link w:val="Vnbnnidung2"/>
    <w:rsid w:val="00AC7B3C"/>
    <w:pPr>
      <w:widowControl w:val="0"/>
      <w:shd w:val="clear" w:color="auto" w:fill="FFFFFF"/>
      <w:spacing w:line="317" w:lineRule="exact"/>
      <w:jc w:val="both"/>
    </w:pPr>
    <w:rPr>
      <w:rFonts w:ascii="Times New Roman" w:hAnsi="Times New Roman"/>
      <w:b/>
      <w:bCs/>
      <w:spacing w:val="10"/>
      <w:sz w:val="20"/>
      <w:szCs w:val="20"/>
      <w:lang w:val="x-none" w:eastAsia="x-none"/>
    </w:rPr>
  </w:style>
  <w:style w:type="character" w:customStyle="1" w:styleId="NormalWebChar">
    <w:name w:val="Normal (Web) Char"/>
    <w:aliases w:val="Char Char Char Char,Char Char Char Char Char Char Char Char Char Char Char1,Char Char Char Char Char Char Char Char Char Char Char Char, Char Char Char,Char Char Char Char Char Char Char Char Char Char Char Char Char Char Char Char1"/>
    <w:link w:val="NormalWeb"/>
    <w:uiPriority w:val="99"/>
    <w:rsid w:val="00EC43DA"/>
    <w:rPr>
      <w:sz w:val="24"/>
      <w:szCs w:val="24"/>
    </w:rPr>
  </w:style>
  <w:style w:type="character" w:styleId="CommentReference">
    <w:name w:val="annotation reference"/>
    <w:rsid w:val="00993008"/>
    <w:rPr>
      <w:sz w:val="16"/>
      <w:szCs w:val="16"/>
    </w:rPr>
  </w:style>
  <w:style w:type="paragraph" w:styleId="CommentText">
    <w:name w:val="annotation text"/>
    <w:basedOn w:val="Normal"/>
    <w:link w:val="CommentTextChar"/>
    <w:rsid w:val="00993008"/>
    <w:rPr>
      <w:sz w:val="20"/>
      <w:szCs w:val="20"/>
    </w:rPr>
  </w:style>
  <w:style w:type="character" w:customStyle="1" w:styleId="CommentTextChar">
    <w:name w:val="Comment Text Char"/>
    <w:link w:val="CommentText"/>
    <w:rsid w:val="00993008"/>
    <w:rPr>
      <w:rFonts w:ascii=".VnTime" w:hAnsi=".VnTime"/>
    </w:rPr>
  </w:style>
  <w:style w:type="paragraph" w:styleId="CommentSubject">
    <w:name w:val="annotation subject"/>
    <w:basedOn w:val="CommentText"/>
    <w:next w:val="CommentText"/>
    <w:link w:val="CommentSubjectChar"/>
    <w:rsid w:val="00993008"/>
    <w:rPr>
      <w:b/>
      <w:bCs/>
    </w:rPr>
  </w:style>
  <w:style w:type="character" w:customStyle="1" w:styleId="CommentSubjectChar">
    <w:name w:val="Comment Subject Char"/>
    <w:link w:val="CommentSubject"/>
    <w:rsid w:val="00993008"/>
    <w:rPr>
      <w:rFonts w:ascii=".VnTime" w:hAnsi=".VnTim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295"/>
    <w:rPr>
      <w:rFonts w:ascii=".VnTime" w:hAnsi=".VnTime"/>
      <w:sz w:val="28"/>
      <w:szCs w:val="24"/>
    </w:rPr>
  </w:style>
  <w:style w:type="paragraph" w:styleId="Heading1">
    <w:name w:val="heading 1"/>
    <w:basedOn w:val="Normal"/>
    <w:next w:val="Normal"/>
    <w:qFormat/>
    <w:pPr>
      <w:keepNext/>
      <w:jc w:val="center"/>
      <w:outlineLvl w:val="0"/>
    </w:pPr>
    <w:rPr>
      <w:rFonts w:ascii=".VnTimeH" w:hAnsi=".VnTimeH"/>
      <w:b/>
      <w:sz w:val="20"/>
    </w:rPr>
  </w:style>
  <w:style w:type="paragraph" w:styleId="Heading3">
    <w:name w:val="heading 3"/>
    <w:basedOn w:val="Normal"/>
    <w:next w:val="Normal"/>
    <w:qFormat/>
    <w:pPr>
      <w:keepNext/>
      <w:jc w:val="center"/>
      <w:outlineLvl w:val="2"/>
    </w:pPr>
    <w:rPr>
      <w:i/>
      <w:sz w:val="24"/>
    </w:rPr>
  </w:style>
  <w:style w:type="paragraph" w:styleId="Heading5">
    <w:name w:val="heading 5"/>
    <w:basedOn w:val="Normal"/>
    <w:next w:val="Normal"/>
    <w:qFormat/>
    <w:pPr>
      <w:keepNext/>
      <w:spacing w:line="288" w:lineRule="auto"/>
      <w:jc w:val="center"/>
      <w:outlineLvl w:val="4"/>
    </w:pPr>
    <w:rPr>
      <w:rFonts w:ascii=".VnTimeH" w:hAnsi=".VnTimeH"/>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314E0F"/>
    <w:pPr>
      <w:spacing w:before="120" w:after="120" w:line="312" w:lineRule="auto"/>
    </w:pPr>
    <w:rPr>
      <w:rFonts w:ascii="Times New Roman" w:hAnsi="Times New Roman"/>
      <w:szCs w:val="22"/>
    </w:rPr>
  </w:style>
  <w:style w:type="paragraph" w:styleId="BodyText">
    <w:name w:val="Body Text"/>
    <w:basedOn w:val="Normal"/>
    <w:pPr>
      <w:jc w:val="both"/>
    </w:pPr>
    <w:rPr>
      <w:sz w:val="24"/>
    </w:rPr>
  </w:style>
  <w:style w:type="paragraph" w:styleId="BodyTextIndent2">
    <w:name w:val="Body Text Indent 2"/>
    <w:basedOn w:val="Normal"/>
    <w:pPr>
      <w:ind w:left="355" w:firstLine="5"/>
      <w:jc w:val="both"/>
    </w:pPr>
    <w:rPr>
      <w:sz w:val="24"/>
    </w:rPr>
  </w:style>
  <w:style w:type="paragraph" w:styleId="Caption">
    <w:name w:val="caption"/>
    <w:basedOn w:val="Normal"/>
    <w:next w:val="Normal"/>
    <w:qFormat/>
    <w:pPr>
      <w:ind w:left="720"/>
      <w:jc w:val="center"/>
    </w:pPr>
    <w:rPr>
      <w:rFonts w:ascii=".VnTimeH" w:hAnsi=".VnTimeH"/>
      <w:b/>
    </w:rPr>
  </w:style>
  <w:style w:type="paragraph" w:styleId="Header">
    <w:name w:val="header"/>
    <w:basedOn w:val="Normal"/>
    <w:link w:val="HeaderChar"/>
    <w:uiPriority w:val="99"/>
    <w:rsid w:val="00135D8F"/>
    <w:pPr>
      <w:tabs>
        <w:tab w:val="center" w:pos="4320"/>
        <w:tab w:val="right" w:pos="8640"/>
      </w:tabs>
    </w:pPr>
    <w:rPr>
      <w:lang w:val="x-none" w:eastAsia="x-none"/>
    </w:rPr>
  </w:style>
  <w:style w:type="paragraph" w:styleId="Footer">
    <w:name w:val="footer"/>
    <w:basedOn w:val="Normal"/>
    <w:link w:val="FooterChar"/>
    <w:uiPriority w:val="99"/>
    <w:rsid w:val="00135D8F"/>
    <w:pPr>
      <w:tabs>
        <w:tab w:val="center" w:pos="4320"/>
        <w:tab w:val="right" w:pos="8640"/>
      </w:tabs>
    </w:pPr>
    <w:rPr>
      <w:lang w:val="x-none" w:eastAsia="x-none"/>
    </w:rPr>
  </w:style>
  <w:style w:type="character" w:styleId="PageNumber">
    <w:name w:val="page number"/>
    <w:basedOn w:val="DefaultParagraphFont"/>
    <w:rsid w:val="00135D8F"/>
  </w:style>
  <w:style w:type="paragraph" w:customStyle="1" w:styleId="muclon">
    <w:name w:val="muclon"/>
    <w:basedOn w:val="Normal"/>
    <w:rsid w:val="008A63FE"/>
    <w:pPr>
      <w:spacing w:before="240" w:line="320" w:lineRule="exact"/>
      <w:ind w:left="720" w:hanging="720"/>
      <w:jc w:val="both"/>
    </w:pPr>
    <w:rPr>
      <w:rFonts w:ascii=".VnTimeH" w:hAnsi=".VnTimeH"/>
      <w:b/>
      <w:color w:val="800000"/>
      <w:spacing w:val="10"/>
      <w:sz w:val="24"/>
      <w:szCs w:val="20"/>
    </w:rPr>
  </w:style>
  <w:style w:type="paragraph" w:styleId="BalloonText">
    <w:name w:val="Balloon Text"/>
    <w:basedOn w:val="Normal"/>
    <w:semiHidden/>
    <w:rsid w:val="005D3884"/>
    <w:rPr>
      <w:rFonts w:ascii="Tahoma" w:hAnsi="Tahoma" w:cs="Tahoma"/>
      <w:sz w:val="16"/>
      <w:szCs w:val="16"/>
    </w:rPr>
  </w:style>
  <w:style w:type="table" w:styleId="TableGrid">
    <w:name w:val="Table Grid"/>
    <w:basedOn w:val="TableNormal"/>
    <w:rsid w:val="005D77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D347AE"/>
    <w:pPr>
      <w:jc w:val="both"/>
    </w:pPr>
    <w:rPr>
      <w:lang w:val="x-none" w:eastAsia="x-none"/>
    </w:rPr>
  </w:style>
  <w:style w:type="character" w:customStyle="1" w:styleId="BodyText3Char">
    <w:name w:val="Body Text 3 Char"/>
    <w:link w:val="BodyText3"/>
    <w:rsid w:val="00D347AE"/>
    <w:rPr>
      <w:rFonts w:ascii=".VnTime" w:hAnsi=".VnTime"/>
      <w:sz w:val="28"/>
      <w:szCs w:val="24"/>
    </w:rPr>
  </w:style>
  <w:style w:type="paragraph" w:styleId="BodyTextIndent">
    <w:name w:val="Body Text Indent"/>
    <w:basedOn w:val="Normal"/>
    <w:link w:val="BodyTextIndentChar"/>
    <w:uiPriority w:val="99"/>
    <w:semiHidden/>
    <w:unhideWhenUsed/>
    <w:rsid w:val="006240E2"/>
    <w:pPr>
      <w:spacing w:after="120"/>
      <w:ind w:left="283"/>
    </w:pPr>
    <w:rPr>
      <w:lang w:val="x-none" w:eastAsia="x-none"/>
    </w:rPr>
  </w:style>
  <w:style w:type="character" w:customStyle="1" w:styleId="BodyTextIndentChar">
    <w:name w:val="Body Text Indent Char"/>
    <w:link w:val="BodyTextIndent"/>
    <w:uiPriority w:val="99"/>
    <w:semiHidden/>
    <w:rsid w:val="006240E2"/>
    <w:rPr>
      <w:rFonts w:ascii=".VnTime" w:hAnsi=".VnTime"/>
      <w:sz w:val="28"/>
      <w:szCs w:val="24"/>
    </w:rPr>
  </w:style>
  <w:style w:type="paragraph" w:customStyle="1" w:styleId="CharCharCharCharCharCharCharCharCharCharCharCharCharCharCharChar0">
    <w:name w:val="Char Char Char Char Char Char Char Char Char Char Char Char Char Char Char Char"/>
    <w:basedOn w:val="Normal"/>
    <w:next w:val="Normal"/>
    <w:autoRedefine/>
    <w:semiHidden/>
    <w:rsid w:val="006A330D"/>
    <w:pPr>
      <w:spacing w:before="120" w:after="120" w:line="312" w:lineRule="auto"/>
    </w:pPr>
    <w:rPr>
      <w:rFonts w:ascii="Times New Roman" w:hAnsi="Times New Roman"/>
      <w:szCs w:val="22"/>
    </w:rPr>
  </w:style>
  <w:style w:type="paragraph" w:customStyle="1" w:styleId="Char">
    <w:name w:val="Char"/>
    <w:basedOn w:val="Normal"/>
    <w:rsid w:val="00E937A0"/>
    <w:pPr>
      <w:autoSpaceDE w:val="0"/>
      <w:autoSpaceDN w:val="0"/>
      <w:adjustRightInd w:val="0"/>
      <w:spacing w:before="120" w:after="160" w:line="240" w:lineRule="exact"/>
    </w:pPr>
    <w:rPr>
      <w:rFonts w:ascii="Verdana" w:hAnsi="Verdana"/>
      <w:sz w:val="20"/>
      <w:szCs w:val="20"/>
    </w:rPr>
  </w:style>
  <w:style w:type="paragraph" w:customStyle="1" w:styleId="CharCharCharCharCharCharChar">
    <w:name w:val="Char Char Char Char Char Char Char"/>
    <w:basedOn w:val="Normal"/>
    <w:semiHidden/>
    <w:rsid w:val="00D13322"/>
    <w:pPr>
      <w:spacing w:after="160" w:line="240" w:lineRule="exact"/>
    </w:pPr>
    <w:rPr>
      <w:rFonts w:ascii="Arial" w:hAnsi="Arial"/>
      <w:sz w:val="22"/>
      <w:szCs w:val="22"/>
    </w:rPr>
  </w:style>
  <w:style w:type="paragraph" w:customStyle="1" w:styleId="CharCharChar">
    <w:name w:val="Char Char Char"/>
    <w:basedOn w:val="Normal"/>
    <w:semiHidden/>
    <w:rsid w:val="00750304"/>
    <w:pPr>
      <w:autoSpaceDE w:val="0"/>
      <w:autoSpaceDN w:val="0"/>
      <w:adjustRightInd w:val="0"/>
      <w:spacing w:before="120" w:after="160" w:line="240" w:lineRule="exact"/>
    </w:pPr>
    <w:rPr>
      <w:rFonts w:ascii="Verdana" w:hAnsi="Verdana"/>
      <w:sz w:val="20"/>
      <w:szCs w:val="20"/>
    </w:rPr>
  </w:style>
  <w:style w:type="character" w:styleId="Hyperlink">
    <w:name w:val="Hyperlink"/>
    <w:rsid w:val="00D74F92"/>
    <w:rPr>
      <w:color w:val="0000FF"/>
      <w:u w:val="single"/>
    </w:rPr>
  </w:style>
  <w:style w:type="character" w:customStyle="1" w:styleId="FooterChar">
    <w:name w:val="Footer Char"/>
    <w:link w:val="Footer"/>
    <w:uiPriority w:val="99"/>
    <w:rsid w:val="004839F3"/>
    <w:rPr>
      <w:rFonts w:ascii=".VnTime" w:hAnsi=".VnTime"/>
      <w:sz w:val="28"/>
      <w:szCs w:val="24"/>
    </w:rPr>
  </w:style>
  <w:style w:type="character" w:customStyle="1" w:styleId="HeaderChar">
    <w:name w:val="Header Char"/>
    <w:link w:val="Header"/>
    <w:uiPriority w:val="99"/>
    <w:rsid w:val="004839F3"/>
    <w:rPr>
      <w:rFonts w:ascii=".VnTime" w:hAnsi=".VnTime"/>
      <w:sz w:val="28"/>
      <w:szCs w:val="24"/>
    </w:rPr>
  </w:style>
  <w:style w:type="character" w:customStyle="1" w:styleId="apple-converted-space">
    <w:name w:val="apple-converted-space"/>
    <w:rsid w:val="00D22157"/>
  </w:style>
  <w:style w:type="paragraph" w:customStyle="1" w:styleId="CharCharCharCharCharCharChar0">
    <w:name w:val="Char Char Char Char Char Char Char"/>
    <w:next w:val="Normal"/>
    <w:autoRedefine/>
    <w:semiHidden/>
    <w:rsid w:val="00B37F4D"/>
    <w:pPr>
      <w:spacing w:after="160" w:line="240" w:lineRule="exact"/>
      <w:jc w:val="both"/>
    </w:pPr>
    <w:rPr>
      <w:sz w:val="28"/>
      <w:szCs w:val="22"/>
    </w:rPr>
  </w:style>
  <w:style w:type="paragraph" w:styleId="BodyTextIndent3">
    <w:name w:val="Body Text Indent 3"/>
    <w:basedOn w:val="Normal"/>
    <w:rsid w:val="00F82AB1"/>
    <w:pPr>
      <w:spacing w:before="120"/>
      <w:ind w:firstLine="720"/>
    </w:pPr>
    <w:rPr>
      <w:color w:val="FF0000"/>
      <w:szCs w:val="20"/>
    </w:rPr>
  </w:style>
  <w:style w:type="character" w:styleId="Strong">
    <w:name w:val="Strong"/>
    <w:uiPriority w:val="22"/>
    <w:qFormat/>
    <w:rsid w:val="00A3508B"/>
    <w:rPr>
      <w:b/>
      <w:bCs/>
    </w:rPr>
  </w:style>
  <w:style w:type="paragraph" w:styleId="NormalWeb">
    <w:name w:val="Normal (Web)"/>
    <w:aliases w:val="Char Char Char,Char Char Char Char Char Char Char Char Char Char,Char Char Char Char Char Char Char Char Char Char Char, Char Char,Char Char Char Char Char Char Char Char Char Char Char Char Char Char Char,Char Char1,Char Char"/>
    <w:basedOn w:val="Normal"/>
    <w:link w:val="NormalWebChar"/>
    <w:uiPriority w:val="99"/>
    <w:qFormat/>
    <w:rsid w:val="00823A4C"/>
    <w:rPr>
      <w:rFonts w:ascii="Times New Roman" w:hAnsi="Times New Roman"/>
      <w:sz w:val="24"/>
      <w:lang w:val="x-none" w:eastAsia="x-none"/>
    </w:rPr>
  </w:style>
  <w:style w:type="character" w:customStyle="1" w:styleId="normal-h1">
    <w:name w:val="normal-h1"/>
    <w:rsid w:val="000652BA"/>
    <w:rPr>
      <w:rFonts w:ascii=".VnTime" w:hAnsi=".VnTime" w:hint="default"/>
      <w:color w:val="0000FF"/>
      <w:sz w:val="24"/>
      <w:szCs w:val="24"/>
    </w:rPr>
  </w:style>
  <w:style w:type="character" w:customStyle="1" w:styleId="Vnbnnidung2">
    <w:name w:val="Văn bản nội dung (2)_"/>
    <w:link w:val="Vnbnnidung20"/>
    <w:rsid w:val="00AC7B3C"/>
    <w:rPr>
      <w:b/>
      <w:bCs/>
      <w:spacing w:val="10"/>
      <w:shd w:val="clear" w:color="auto" w:fill="FFFFFF"/>
    </w:rPr>
  </w:style>
  <w:style w:type="paragraph" w:customStyle="1" w:styleId="Vnbnnidung20">
    <w:name w:val="Văn bản nội dung (2)"/>
    <w:basedOn w:val="Normal"/>
    <w:link w:val="Vnbnnidung2"/>
    <w:rsid w:val="00AC7B3C"/>
    <w:pPr>
      <w:widowControl w:val="0"/>
      <w:shd w:val="clear" w:color="auto" w:fill="FFFFFF"/>
      <w:spacing w:line="317" w:lineRule="exact"/>
      <w:jc w:val="both"/>
    </w:pPr>
    <w:rPr>
      <w:rFonts w:ascii="Times New Roman" w:hAnsi="Times New Roman"/>
      <w:b/>
      <w:bCs/>
      <w:spacing w:val="10"/>
      <w:sz w:val="20"/>
      <w:szCs w:val="20"/>
      <w:lang w:val="x-none" w:eastAsia="x-none"/>
    </w:rPr>
  </w:style>
  <w:style w:type="character" w:customStyle="1" w:styleId="NormalWebChar">
    <w:name w:val="Normal (Web) Char"/>
    <w:aliases w:val="Char Char Char Char,Char Char Char Char Char Char Char Char Char Char Char1,Char Char Char Char Char Char Char Char Char Char Char Char, Char Char Char,Char Char Char Char Char Char Char Char Char Char Char Char Char Char Char Char1"/>
    <w:link w:val="NormalWeb"/>
    <w:uiPriority w:val="99"/>
    <w:rsid w:val="00EC43DA"/>
    <w:rPr>
      <w:sz w:val="24"/>
      <w:szCs w:val="24"/>
    </w:rPr>
  </w:style>
  <w:style w:type="character" w:styleId="CommentReference">
    <w:name w:val="annotation reference"/>
    <w:rsid w:val="00993008"/>
    <w:rPr>
      <w:sz w:val="16"/>
      <w:szCs w:val="16"/>
    </w:rPr>
  </w:style>
  <w:style w:type="paragraph" w:styleId="CommentText">
    <w:name w:val="annotation text"/>
    <w:basedOn w:val="Normal"/>
    <w:link w:val="CommentTextChar"/>
    <w:rsid w:val="00993008"/>
    <w:rPr>
      <w:sz w:val="20"/>
      <w:szCs w:val="20"/>
    </w:rPr>
  </w:style>
  <w:style w:type="character" w:customStyle="1" w:styleId="CommentTextChar">
    <w:name w:val="Comment Text Char"/>
    <w:link w:val="CommentText"/>
    <w:rsid w:val="00993008"/>
    <w:rPr>
      <w:rFonts w:ascii=".VnTime" w:hAnsi=".VnTime"/>
    </w:rPr>
  </w:style>
  <w:style w:type="paragraph" w:styleId="CommentSubject">
    <w:name w:val="annotation subject"/>
    <w:basedOn w:val="CommentText"/>
    <w:next w:val="CommentText"/>
    <w:link w:val="CommentSubjectChar"/>
    <w:rsid w:val="00993008"/>
    <w:rPr>
      <w:b/>
      <w:bCs/>
    </w:rPr>
  </w:style>
  <w:style w:type="character" w:customStyle="1" w:styleId="CommentSubjectChar">
    <w:name w:val="Comment Subject Char"/>
    <w:link w:val="CommentSubject"/>
    <w:rsid w:val="00993008"/>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0942">
      <w:bodyDiv w:val="1"/>
      <w:marLeft w:val="0"/>
      <w:marRight w:val="0"/>
      <w:marTop w:val="0"/>
      <w:marBottom w:val="0"/>
      <w:divBdr>
        <w:top w:val="none" w:sz="0" w:space="0" w:color="auto"/>
        <w:left w:val="none" w:sz="0" w:space="0" w:color="auto"/>
        <w:bottom w:val="none" w:sz="0" w:space="0" w:color="auto"/>
        <w:right w:val="none" w:sz="0" w:space="0" w:color="auto"/>
      </w:divBdr>
    </w:div>
    <w:div w:id="80569949">
      <w:bodyDiv w:val="1"/>
      <w:marLeft w:val="0"/>
      <w:marRight w:val="0"/>
      <w:marTop w:val="0"/>
      <w:marBottom w:val="0"/>
      <w:divBdr>
        <w:top w:val="none" w:sz="0" w:space="0" w:color="auto"/>
        <w:left w:val="none" w:sz="0" w:space="0" w:color="auto"/>
        <w:bottom w:val="none" w:sz="0" w:space="0" w:color="auto"/>
        <w:right w:val="none" w:sz="0" w:space="0" w:color="auto"/>
      </w:divBdr>
      <w:divsChild>
        <w:div w:id="1264024271">
          <w:marLeft w:val="0"/>
          <w:marRight w:val="0"/>
          <w:marTop w:val="0"/>
          <w:marBottom w:val="0"/>
          <w:divBdr>
            <w:top w:val="none" w:sz="0" w:space="0" w:color="auto"/>
            <w:left w:val="none" w:sz="0" w:space="0" w:color="auto"/>
            <w:bottom w:val="none" w:sz="0" w:space="0" w:color="auto"/>
            <w:right w:val="none" w:sz="0" w:space="0" w:color="auto"/>
          </w:divBdr>
          <w:divsChild>
            <w:div w:id="1362783495">
              <w:marLeft w:val="0"/>
              <w:marRight w:val="0"/>
              <w:marTop w:val="0"/>
              <w:marBottom w:val="0"/>
              <w:divBdr>
                <w:top w:val="none" w:sz="0" w:space="0" w:color="auto"/>
                <w:left w:val="none" w:sz="0" w:space="0" w:color="auto"/>
                <w:bottom w:val="none" w:sz="0" w:space="0" w:color="auto"/>
                <w:right w:val="none" w:sz="0" w:space="0" w:color="auto"/>
              </w:divBdr>
              <w:divsChild>
                <w:div w:id="17833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8178">
      <w:bodyDiv w:val="1"/>
      <w:marLeft w:val="0"/>
      <w:marRight w:val="0"/>
      <w:marTop w:val="0"/>
      <w:marBottom w:val="0"/>
      <w:divBdr>
        <w:top w:val="none" w:sz="0" w:space="0" w:color="auto"/>
        <w:left w:val="none" w:sz="0" w:space="0" w:color="auto"/>
        <w:bottom w:val="none" w:sz="0" w:space="0" w:color="auto"/>
        <w:right w:val="none" w:sz="0" w:space="0" w:color="auto"/>
      </w:divBdr>
    </w:div>
    <w:div w:id="125661598">
      <w:bodyDiv w:val="1"/>
      <w:marLeft w:val="0"/>
      <w:marRight w:val="0"/>
      <w:marTop w:val="0"/>
      <w:marBottom w:val="0"/>
      <w:divBdr>
        <w:top w:val="none" w:sz="0" w:space="0" w:color="auto"/>
        <w:left w:val="none" w:sz="0" w:space="0" w:color="auto"/>
        <w:bottom w:val="none" w:sz="0" w:space="0" w:color="auto"/>
        <w:right w:val="none" w:sz="0" w:space="0" w:color="auto"/>
      </w:divBdr>
    </w:div>
    <w:div w:id="178279732">
      <w:bodyDiv w:val="1"/>
      <w:marLeft w:val="0"/>
      <w:marRight w:val="0"/>
      <w:marTop w:val="0"/>
      <w:marBottom w:val="0"/>
      <w:divBdr>
        <w:top w:val="none" w:sz="0" w:space="0" w:color="auto"/>
        <w:left w:val="none" w:sz="0" w:space="0" w:color="auto"/>
        <w:bottom w:val="none" w:sz="0" w:space="0" w:color="auto"/>
        <w:right w:val="none" w:sz="0" w:space="0" w:color="auto"/>
      </w:divBdr>
    </w:div>
    <w:div w:id="206143233">
      <w:bodyDiv w:val="1"/>
      <w:marLeft w:val="0"/>
      <w:marRight w:val="0"/>
      <w:marTop w:val="0"/>
      <w:marBottom w:val="0"/>
      <w:divBdr>
        <w:top w:val="none" w:sz="0" w:space="0" w:color="auto"/>
        <w:left w:val="none" w:sz="0" w:space="0" w:color="auto"/>
        <w:bottom w:val="none" w:sz="0" w:space="0" w:color="auto"/>
        <w:right w:val="none" w:sz="0" w:space="0" w:color="auto"/>
      </w:divBdr>
    </w:div>
    <w:div w:id="222059823">
      <w:bodyDiv w:val="1"/>
      <w:marLeft w:val="0"/>
      <w:marRight w:val="0"/>
      <w:marTop w:val="0"/>
      <w:marBottom w:val="0"/>
      <w:divBdr>
        <w:top w:val="none" w:sz="0" w:space="0" w:color="auto"/>
        <w:left w:val="none" w:sz="0" w:space="0" w:color="auto"/>
        <w:bottom w:val="none" w:sz="0" w:space="0" w:color="auto"/>
        <w:right w:val="none" w:sz="0" w:space="0" w:color="auto"/>
      </w:divBdr>
    </w:div>
    <w:div w:id="280190731">
      <w:bodyDiv w:val="1"/>
      <w:marLeft w:val="0"/>
      <w:marRight w:val="0"/>
      <w:marTop w:val="0"/>
      <w:marBottom w:val="0"/>
      <w:divBdr>
        <w:top w:val="none" w:sz="0" w:space="0" w:color="auto"/>
        <w:left w:val="none" w:sz="0" w:space="0" w:color="auto"/>
        <w:bottom w:val="none" w:sz="0" w:space="0" w:color="auto"/>
        <w:right w:val="none" w:sz="0" w:space="0" w:color="auto"/>
      </w:divBdr>
    </w:div>
    <w:div w:id="362484471">
      <w:bodyDiv w:val="1"/>
      <w:marLeft w:val="0"/>
      <w:marRight w:val="0"/>
      <w:marTop w:val="0"/>
      <w:marBottom w:val="0"/>
      <w:divBdr>
        <w:top w:val="none" w:sz="0" w:space="0" w:color="auto"/>
        <w:left w:val="none" w:sz="0" w:space="0" w:color="auto"/>
        <w:bottom w:val="none" w:sz="0" w:space="0" w:color="auto"/>
        <w:right w:val="none" w:sz="0" w:space="0" w:color="auto"/>
      </w:divBdr>
    </w:div>
    <w:div w:id="385564407">
      <w:bodyDiv w:val="1"/>
      <w:marLeft w:val="0"/>
      <w:marRight w:val="0"/>
      <w:marTop w:val="0"/>
      <w:marBottom w:val="0"/>
      <w:divBdr>
        <w:top w:val="none" w:sz="0" w:space="0" w:color="auto"/>
        <w:left w:val="none" w:sz="0" w:space="0" w:color="auto"/>
        <w:bottom w:val="none" w:sz="0" w:space="0" w:color="auto"/>
        <w:right w:val="none" w:sz="0" w:space="0" w:color="auto"/>
      </w:divBdr>
    </w:div>
    <w:div w:id="406616560">
      <w:bodyDiv w:val="1"/>
      <w:marLeft w:val="0"/>
      <w:marRight w:val="0"/>
      <w:marTop w:val="0"/>
      <w:marBottom w:val="0"/>
      <w:divBdr>
        <w:top w:val="none" w:sz="0" w:space="0" w:color="auto"/>
        <w:left w:val="none" w:sz="0" w:space="0" w:color="auto"/>
        <w:bottom w:val="none" w:sz="0" w:space="0" w:color="auto"/>
        <w:right w:val="none" w:sz="0" w:space="0" w:color="auto"/>
      </w:divBdr>
    </w:div>
    <w:div w:id="498037645">
      <w:bodyDiv w:val="1"/>
      <w:marLeft w:val="0"/>
      <w:marRight w:val="0"/>
      <w:marTop w:val="0"/>
      <w:marBottom w:val="0"/>
      <w:divBdr>
        <w:top w:val="none" w:sz="0" w:space="0" w:color="auto"/>
        <w:left w:val="none" w:sz="0" w:space="0" w:color="auto"/>
        <w:bottom w:val="none" w:sz="0" w:space="0" w:color="auto"/>
        <w:right w:val="none" w:sz="0" w:space="0" w:color="auto"/>
      </w:divBdr>
      <w:divsChild>
        <w:div w:id="1657345767">
          <w:marLeft w:val="0"/>
          <w:marRight w:val="0"/>
          <w:marTop w:val="0"/>
          <w:marBottom w:val="0"/>
          <w:divBdr>
            <w:top w:val="none" w:sz="0" w:space="0" w:color="auto"/>
            <w:left w:val="none" w:sz="0" w:space="0" w:color="auto"/>
            <w:bottom w:val="none" w:sz="0" w:space="0" w:color="auto"/>
            <w:right w:val="none" w:sz="0" w:space="0" w:color="auto"/>
          </w:divBdr>
          <w:divsChild>
            <w:div w:id="433668934">
              <w:marLeft w:val="0"/>
              <w:marRight w:val="0"/>
              <w:marTop w:val="0"/>
              <w:marBottom w:val="0"/>
              <w:divBdr>
                <w:top w:val="none" w:sz="0" w:space="0" w:color="auto"/>
                <w:left w:val="none" w:sz="0" w:space="0" w:color="auto"/>
                <w:bottom w:val="none" w:sz="0" w:space="0" w:color="auto"/>
                <w:right w:val="none" w:sz="0" w:space="0" w:color="auto"/>
              </w:divBdr>
              <w:divsChild>
                <w:div w:id="19706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89631">
      <w:bodyDiv w:val="1"/>
      <w:marLeft w:val="0"/>
      <w:marRight w:val="0"/>
      <w:marTop w:val="0"/>
      <w:marBottom w:val="0"/>
      <w:divBdr>
        <w:top w:val="none" w:sz="0" w:space="0" w:color="auto"/>
        <w:left w:val="none" w:sz="0" w:space="0" w:color="auto"/>
        <w:bottom w:val="none" w:sz="0" w:space="0" w:color="auto"/>
        <w:right w:val="none" w:sz="0" w:space="0" w:color="auto"/>
      </w:divBdr>
    </w:div>
    <w:div w:id="522286122">
      <w:bodyDiv w:val="1"/>
      <w:marLeft w:val="0"/>
      <w:marRight w:val="0"/>
      <w:marTop w:val="0"/>
      <w:marBottom w:val="0"/>
      <w:divBdr>
        <w:top w:val="none" w:sz="0" w:space="0" w:color="auto"/>
        <w:left w:val="none" w:sz="0" w:space="0" w:color="auto"/>
        <w:bottom w:val="none" w:sz="0" w:space="0" w:color="auto"/>
        <w:right w:val="none" w:sz="0" w:space="0" w:color="auto"/>
      </w:divBdr>
    </w:div>
    <w:div w:id="564217646">
      <w:bodyDiv w:val="1"/>
      <w:marLeft w:val="0"/>
      <w:marRight w:val="0"/>
      <w:marTop w:val="0"/>
      <w:marBottom w:val="0"/>
      <w:divBdr>
        <w:top w:val="none" w:sz="0" w:space="0" w:color="auto"/>
        <w:left w:val="none" w:sz="0" w:space="0" w:color="auto"/>
        <w:bottom w:val="none" w:sz="0" w:space="0" w:color="auto"/>
        <w:right w:val="none" w:sz="0" w:space="0" w:color="auto"/>
      </w:divBdr>
    </w:div>
    <w:div w:id="692461460">
      <w:bodyDiv w:val="1"/>
      <w:marLeft w:val="0"/>
      <w:marRight w:val="0"/>
      <w:marTop w:val="0"/>
      <w:marBottom w:val="0"/>
      <w:divBdr>
        <w:top w:val="none" w:sz="0" w:space="0" w:color="auto"/>
        <w:left w:val="none" w:sz="0" w:space="0" w:color="auto"/>
        <w:bottom w:val="none" w:sz="0" w:space="0" w:color="auto"/>
        <w:right w:val="none" w:sz="0" w:space="0" w:color="auto"/>
      </w:divBdr>
    </w:div>
    <w:div w:id="695155413">
      <w:bodyDiv w:val="1"/>
      <w:marLeft w:val="0"/>
      <w:marRight w:val="0"/>
      <w:marTop w:val="0"/>
      <w:marBottom w:val="0"/>
      <w:divBdr>
        <w:top w:val="none" w:sz="0" w:space="0" w:color="auto"/>
        <w:left w:val="none" w:sz="0" w:space="0" w:color="auto"/>
        <w:bottom w:val="none" w:sz="0" w:space="0" w:color="auto"/>
        <w:right w:val="none" w:sz="0" w:space="0" w:color="auto"/>
      </w:divBdr>
    </w:div>
    <w:div w:id="706879231">
      <w:bodyDiv w:val="1"/>
      <w:marLeft w:val="0"/>
      <w:marRight w:val="0"/>
      <w:marTop w:val="0"/>
      <w:marBottom w:val="0"/>
      <w:divBdr>
        <w:top w:val="none" w:sz="0" w:space="0" w:color="auto"/>
        <w:left w:val="none" w:sz="0" w:space="0" w:color="auto"/>
        <w:bottom w:val="none" w:sz="0" w:space="0" w:color="auto"/>
        <w:right w:val="none" w:sz="0" w:space="0" w:color="auto"/>
      </w:divBdr>
    </w:div>
    <w:div w:id="722755119">
      <w:bodyDiv w:val="1"/>
      <w:marLeft w:val="0"/>
      <w:marRight w:val="0"/>
      <w:marTop w:val="0"/>
      <w:marBottom w:val="0"/>
      <w:divBdr>
        <w:top w:val="none" w:sz="0" w:space="0" w:color="auto"/>
        <w:left w:val="none" w:sz="0" w:space="0" w:color="auto"/>
        <w:bottom w:val="none" w:sz="0" w:space="0" w:color="auto"/>
        <w:right w:val="none" w:sz="0" w:space="0" w:color="auto"/>
      </w:divBdr>
    </w:div>
    <w:div w:id="743724607">
      <w:bodyDiv w:val="1"/>
      <w:marLeft w:val="0"/>
      <w:marRight w:val="0"/>
      <w:marTop w:val="0"/>
      <w:marBottom w:val="0"/>
      <w:divBdr>
        <w:top w:val="none" w:sz="0" w:space="0" w:color="auto"/>
        <w:left w:val="none" w:sz="0" w:space="0" w:color="auto"/>
        <w:bottom w:val="none" w:sz="0" w:space="0" w:color="auto"/>
        <w:right w:val="none" w:sz="0" w:space="0" w:color="auto"/>
      </w:divBdr>
    </w:div>
    <w:div w:id="779880089">
      <w:bodyDiv w:val="1"/>
      <w:marLeft w:val="0"/>
      <w:marRight w:val="0"/>
      <w:marTop w:val="0"/>
      <w:marBottom w:val="0"/>
      <w:divBdr>
        <w:top w:val="none" w:sz="0" w:space="0" w:color="auto"/>
        <w:left w:val="none" w:sz="0" w:space="0" w:color="auto"/>
        <w:bottom w:val="none" w:sz="0" w:space="0" w:color="auto"/>
        <w:right w:val="none" w:sz="0" w:space="0" w:color="auto"/>
      </w:divBdr>
    </w:div>
    <w:div w:id="946959871">
      <w:bodyDiv w:val="1"/>
      <w:marLeft w:val="0"/>
      <w:marRight w:val="0"/>
      <w:marTop w:val="0"/>
      <w:marBottom w:val="0"/>
      <w:divBdr>
        <w:top w:val="none" w:sz="0" w:space="0" w:color="auto"/>
        <w:left w:val="none" w:sz="0" w:space="0" w:color="auto"/>
        <w:bottom w:val="none" w:sz="0" w:space="0" w:color="auto"/>
        <w:right w:val="none" w:sz="0" w:space="0" w:color="auto"/>
      </w:divBdr>
    </w:div>
    <w:div w:id="1063213489">
      <w:bodyDiv w:val="1"/>
      <w:marLeft w:val="0"/>
      <w:marRight w:val="0"/>
      <w:marTop w:val="0"/>
      <w:marBottom w:val="0"/>
      <w:divBdr>
        <w:top w:val="none" w:sz="0" w:space="0" w:color="auto"/>
        <w:left w:val="none" w:sz="0" w:space="0" w:color="auto"/>
        <w:bottom w:val="none" w:sz="0" w:space="0" w:color="auto"/>
        <w:right w:val="none" w:sz="0" w:space="0" w:color="auto"/>
      </w:divBdr>
    </w:div>
    <w:div w:id="1085226186">
      <w:bodyDiv w:val="1"/>
      <w:marLeft w:val="0"/>
      <w:marRight w:val="0"/>
      <w:marTop w:val="0"/>
      <w:marBottom w:val="0"/>
      <w:divBdr>
        <w:top w:val="none" w:sz="0" w:space="0" w:color="auto"/>
        <w:left w:val="none" w:sz="0" w:space="0" w:color="auto"/>
        <w:bottom w:val="none" w:sz="0" w:space="0" w:color="auto"/>
        <w:right w:val="none" w:sz="0" w:space="0" w:color="auto"/>
      </w:divBdr>
      <w:divsChild>
        <w:div w:id="66923618">
          <w:marLeft w:val="0"/>
          <w:marRight w:val="0"/>
          <w:marTop w:val="0"/>
          <w:marBottom w:val="0"/>
          <w:divBdr>
            <w:top w:val="none" w:sz="0" w:space="0" w:color="auto"/>
            <w:left w:val="none" w:sz="0" w:space="0" w:color="auto"/>
            <w:bottom w:val="none" w:sz="0" w:space="0" w:color="auto"/>
            <w:right w:val="none" w:sz="0" w:space="0" w:color="auto"/>
          </w:divBdr>
          <w:divsChild>
            <w:div w:id="865215057">
              <w:marLeft w:val="0"/>
              <w:marRight w:val="0"/>
              <w:marTop w:val="0"/>
              <w:marBottom w:val="0"/>
              <w:divBdr>
                <w:top w:val="none" w:sz="0" w:space="0" w:color="auto"/>
                <w:left w:val="none" w:sz="0" w:space="0" w:color="auto"/>
                <w:bottom w:val="none" w:sz="0" w:space="0" w:color="auto"/>
                <w:right w:val="none" w:sz="0" w:space="0" w:color="auto"/>
              </w:divBdr>
              <w:divsChild>
                <w:div w:id="21064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13305">
      <w:bodyDiv w:val="1"/>
      <w:marLeft w:val="0"/>
      <w:marRight w:val="0"/>
      <w:marTop w:val="0"/>
      <w:marBottom w:val="0"/>
      <w:divBdr>
        <w:top w:val="none" w:sz="0" w:space="0" w:color="auto"/>
        <w:left w:val="none" w:sz="0" w:space="0" w:color="auto"/>
        <w:bottom w:val="none" w:sz="0" w:space="0" w:color="auto"/>
        <w:right w:val="none" w:sz="0" w:space="0" w:color="auto"/>
      </w:divBdr>
    </w:div>
    <w:div w:id="1370451950">
      <w:bodyDiv w:val="1"/>
      <w:marLeft w:val="0"/>
      <w:marRight w:val="0"/>
      <w:marTop w:val="0"/>
      <w:marBottom w:val="0"/>
      <w:divBdr>
        <w:top w:val="none" w:sz="0" w:space="0" w:color="auto"/>
        <w:left w:val="none" w:sz="0" w:space="0" w:color="auto"/>
        <w:bottom w:val="none" w:sz="0" w:space="0" w:color="auto"/>
        <w:right w:val="none" w:sz="0" w:space="0" w:color="auto"/>
      </w:divBdr>
    </w:div>
    <w:div w:id="1406145509">
      <w:bodyDiv w:val="1"/>
      <w:marLeft w:val="0"/>
      <w:marRight w:val="0"/>
      <w:marTop w:val="0"/>
      <w:marBottom w:val="0"/>
      <w:divBdr>
        <w:top w:val="none" w:sz="0" w:space="0" w:color="auto"/>
        <w:left w:val="none" w:sz="0" w:space="0" w:color="auto"/>
        <w:bottom w:val="none" w:sz="0" w:space="0" w:color="auto"/>
        <w:right w:val="none" w:sz="0" w:space="0" w:color="auto"/>
      </w:divBdr>
    </w:div>
    <w:div w:id="1588153830">
      <w:bodyDiv w:val="1"/>
      <w:marLeft w:val="0"/>
      <w:marRight w:val="0"/>
      <w:marTop w:val="0"/>
      <w:marBottom w:val="0"/>
      <w:divBdr>
        <w:top w:val="none" w:sz="0" w:space="0" w:color="auto"/>
        <w:left w:val="none" w:sz="0" w:space="0" w:color="auto"/>
        <w:bottom w:val="none" w:sz="0" w:space="0" w:color="auto"/>
        <w:right w:val="none" w:sz="0" w:space="0" w:color="auto"/>
      </w:divBdr>
    </w:div>
    <w:div w:id="1605453427">
      <w:bodyDiv w:val="1"/>
      <w:marLeft w:val="0"/>
      <w:marRight w:val="0"/>
      <w:marTop w:val="0"/>
      <w:marBottom w:val="0"/>
      <w:divBdr>
        <w:top w:val="none" w:sz="0" w:space="0" w:color="auto"/>
        <w:left w:val="none" w:sz="0" w:space="0" w:color="auto"/>
        <w:bottom w:val="none" w:sz="0" w:space="0" w:color="auto"/>
        <w:right w:val="none" w:sz="0" w:space="0" w:color="auto"/>
      </w:divBdr>
    </w:div>
    <w:div w:id="1641225723">
      <w:bodyDiv w:val="1"/>
      <w:marLeft w:val="0"/>
      <w:marRight w:val="0"/>
      <w:marTop w:val="0"/>
      <w:marBottom w:val="0"/>
      <w:divBdr>
        <w:top w:val="none" w:sz="0" w:space="0" w:color="auto"/>
        <w:left w:val="none" w:sz="0" w:space="0" w:color="auto"/>
        <w:bottom w:val="none" w:sz="0" w:space="0" w:color="auto"/>
        <w:right w:val="none" w:sz="0" w:space="0" w:color="auto"/>
      </w:divBdr>
    </w:div>
    <w:div w:id="1717506434">
      <w:bodyDiv w:val="1"/>
      <w:marLeft w:val="0"/>
      <w:marRight w:val="0"/>
      <w:marTop w:val="0"/>
      <w:marBottom w:val="0"/>
      <w:divBdr>
        <w:top w:val="none" w:sz="0" w:space="0" w:color="auto"/>
        <w:left w:val="none" w:sz="0" w:space="0" w:color="auto"/>
        <w:bottom w:val="none" w:sz="0" w:space="0" w:color="auto"/>
        <w:right w:val="none" w:sz="0" w:space="0" w:color="auto"/>
      </w:divBdr>
    </w:div>
    <w:div w:id="1834834866">
      <w:bodyDiv w:val="1"/>
      <w:marLeft w:val="0"/>
      <w:marRight w:val="0"/>
      <w:marTop w:val="0"/>
      <w:marBottom w:val="0"/>
      <w:divBdr>
        <w:top w:val="none" w:sz="0" w:space="0" w:color="auto"/>
        <w:left w:val="none" w:sz="0" w:space="0" w:color="auto"/>
        <w:bottom w:val="none" w:sz="0" w:space="0" w:color="auto"/>
        <w:right w:val="none" w:sz="0" w:space="0" w:color="auto"/>
      </w:divBdr>
    </w:div>
    <w:div w:id="1848473184">
      <w:bodyDiv w:val="1"/>
      <w:marLeft w:val="0"/>
      <w:marRight w:val="0"/>
      <w:marTop w:val="0"/>
      <w:marBottom w:val="0"/>
      <w:divBdr>
        <w:top w:val="none" w:sz="0" w:space="0" w:color="auto"/>
        <w:left w:val="none" w:sz="0" w:space="0" w:color="auto"/>
        <w:bottom w:val="none" w:sz="0" w:space="0" w:color="auto"/>
        <w:right w:val="none" w:sz="0" w:space="0" w:color="auto"/>
      </w:divBdr>
    </w:div>
    <w:div w:id="1880194045">
      <w:bodyDiv w:val="1"/>
      <w:marLeft w:val="0"/>
      <w:marRight w:val="0"/>
      <w:marTop w:val="0"/>
      <w:marBottom w:val="0"/>
      <w:divBdr>
        <w:top w:val="none" w:sz="0" w:space="0" w:color="auto"/>
        <w:left w:val="none" w:sz="0" w:space="0" w:color="auto"/>
        <w:bottom w:val="none" w:sz="0" w:space="0" w:color="auto"/>
        <w:right w:val="none" w:sz="0" w:space="0" w:color="auto"/>
      </w:divBdr>
    </w:div>
    <w:div w:id="1883905929">
      <w:bodyDiv w:val="1"/>
      <w:marLeft w:val="0"/>
      <w:marRight w:val="0"/>
      <w:marTop w:val="0"/>
      <w:marBottom w:val="0"/>
      <w:divBdr>
        <w:top w:val="none" w:sz="0" w:space="0" w:color="auto"/>
        <w:left w:val="none" w:sz="0" w:space="0" w:color="auto"/>
        <w:bottom w:val="none" w:sz="0" w:space="0" w:color="auto"/>
        <w:right w:val="none" w:sz="0" w:space="0" w:color="auto"/>
      </w:divBdr>
    </w:div>
    <w:div w:id="1931936388">
      <w:bodyDiv w:val="1"/>
      <w:marLeft w:val="0"/>
      <w:marRight w:val="0"/>
      <w:marTop w:val="0"/>
      <w:marBottom w:val="0"/>
      <w:divBdr>
        <w:top w:val="none" w:sz="0" w:space="0" w:color="auto"/>
        <w:left w:val="none" w:sz="0" w:space="0" w:color="auto"/>
        <w:bottom w:val="none" w:sz="0" w:space="0" w:color="auto"/>
        <w:right w:val="none" w:sz="0" w:space="0" w:color="auto"/>
      </w:divBdr>
    </w:div>
    <w:div w:id="1959333524">
      <w:bodyDiv w:val="1"/>
      <w:marLeft w:val="0"/>
      <w:marRight w:val="0"/>
      <w:marTop w:val="0"/>
      <w:marBottom w:val="0"/>
      <w:divBdr>
        <w:top w:val="none" w:sz="0" w:space="0" w:color="auto"/>
        <w:left w:val="none" w:sz="0" w:space="0" w:color="auto"/>
        <w:bottom w:val="none" w:sz="0" w:space="0" w:color="auto"/>
        <w:right w:val="none" w:sz="0" w:space="0" w:color="auto"/>
      </w:divBdr>
    </w:div>
    <w:div w:id="1970889118">
      <w:bodyDiv w:val="1"/>
      <w:marLeft w:val="0"/>
      <w:marRight w:val="0"/>
      <w:marTop w:val="0"/>
      <w:marBottom w:val="0"/>
      <w:divBdr>
        <w:top w:val="none" w:sz="0" w:space="0" w:color="auto"/>
        <w:left w:val="none" w:sz="0" w:space="0" w:color="auto"/>
        <w:bottom w:val="none" w:sz="0" w:space="0" w:color="auto"/>
        <w:right w:val="none" w:sz="0" w:space="0" w:color="auto"/>
      </w:divBdr>
    </w:div>
    <w:div w:id="1978679623">
      <w:bodyDiv w:val="1"/>
      <w:marLeft w:val="0"/>
      <w:marRight w:val="0"/>
      <w:marTop w:val="0"/>
      <w:marBottom w:val="0"/>
      <w:divBdr>
        <w:top w:val="none" w:sz="0" w:space="0" w:color="auto"/>
        <w:left w:val="none" w:sz="0" w:space="0" w:color="auto"/>
        <w:bottom w:val="none" w:sz="0" w:space="0" w:color="auto"/>
        <w:right w:val="none" w:sz="0" w:space="0" w:color="auto"/>
      </w:divBdr>
    </w:div>
    <w:div w:id="1983659070">
      <w:bodyDiv w:val="1"/>
      <w:marLeft w:val="0"/>
      <w:marRight w:val="0"/>
      <w:marTop w:val="0"/>
      <w:marBottom w:val="0"/>
      <w:divBdr>
        <w:top w:val="none" w:sz="0" w:space="0" w:color="auto"/>
        <w:left w:val="none" w:sz="0" w:space="0" w:color="auto"/>
        <w:bottom w:val="none" w:sz="0" w:space="0" w:color="auto"/>
        <w:right w:val="none" w:sz="0" w:space="0" w:color="auto"/>
      </w:divBdr>
    </w:div>
    <w:div w:id="2027906098">
      <w:bodyDiv w:val="1"/>
      <w:marLeft w:val="0"/>
      <w:marRight w:val="0"/>
      <w:marTop w:val="0"/>
      <w:marBottom w:val="0"/>
      <w:divBdr>
        <w:top w:val="none" w:sz="0" w:space="0" w:color="auto"/>
        <w:left w:val="none" w:sz="0" w:space="0" w:color="auto"/>
        <w:bottom w:val="none" w:sz="0" w:space="0" w:color="auto"/>
        <w:right w:val="none" w:sz="0" w:space="0" w:color="auto"/>
      </w:divBdr>
    </w:div>
    <w:div w:id="21315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5E0D-1B29-4AA9-891A-B1BE0909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4725</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Phòng Nông nghiệp, KHCN và Tài nguyên Môi trường - UBND tỉnh Thanh Hóa</vt:lpstr>
    </vt:vector>
  </TitlesOfParts>
  <Company>microsoft</Company>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Nông nghiệp, KHCN và Tài nguyên Môi trường - UBND tỉnh Thanh Hóa</dc:title>
  <dc:creator>thanhnv</dc:creator>
  <cp:lastModifiedBy>Admin</cp:lastModifiedBy>
  <cp:revision>12</cp:revision>
  <cp:lastPrinted>2022-03-03T09:10:00Z</cp:lastPrinted>
  <dcterms:created xsi:type="dcterms:W3CDTF">2022-07-01T01:58:00Z</dcterms:created>
  <dcterms:modified xsi:type="dcterms:W3CDTF">2022-08-23T02:54:00Z</dcterms:modified>
</cp:coreProperties>
</file>