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28" w:rsidRPr="00011953" w:rsidRDefault="00722B28" w:rsidP="00722B28">
      <w:pPr>
        <w:spacing w:after="0" w:line="240" w:lineRule="auto"/>
        <w:rPr>
          <w:b/>
          <w:szCs w:val="26"/>
          <w:lang w:val="da-DK"/>
        </w:rPr>
      </w:pPr>
      <w:r w:rsidRPr="00011953">
        <w:rPr>
          <w:b/>
          <w:szCs w:val="26"/>
          <w:lang w:val="da-DK"/>
        </w:rPr>
        <w:t>UỶ BAN NHÂN DÂN                  CỘNG HOÀ XÃ HỘI CHỦ NGHĨA VIỆT NAM</w:t>
      </w:r>
    </w:p>
    <w:p w:rsidR="00722B28" w:rsidRPr="00011953" w:rsidRDefault="00722B28" w:rsidP="00722B28">
      <w:pPr>
        <w:spacing w:after="0" w:line="240" w:lineRule="auto"/>
        <w:rPr>
          <w:lang w:val="da-DK"/>
        </w:rPr>
      </w:pPr>
      <w:r w:rsidRPr="00011953">
        <w:rPr>
          <w:b/>
          <w:bCs/>
          <w:szCs w:val="26"/>
          <w:lang w:val="da-DK"/>
        </w:rPr>
        <w:t>TỈNH THANH HOÁ</w:t>
      </w:r>
      <w:r w:rsidRPr="00011953">
        <w:rPr>
          <w:b/>
          <w:bCs/>
          <w:szCs w:val="26"/>
          <w:lang w:val="da-DK"/>
        </w:rPr>
        <w:tab/>
      </w:r>
      <w:r w:rsidRPr="00011953">
        <w:rPr>
          <w:lang w:val="da-DK"/>
        </w:rPr>
        <w:t xml:space="preserve">                        </w:t>
      </w:r>
      <w:r>
        <w:rPr>
          <w:lang w:val="da-DK"/>
        </w:rPr>
        <w:t xml:space="preserve">  </w:t>
      </w:r>
      <w:r w:rsidRPr="00011953">
        <w:rPr>
          <w:lang w:val="da-DK"/>
        </w:rPr>
        <w:t xml:space="preserve">  </w:t>
      </w:r>
      <w:r w:rsidRPr="00513584">
        <w:rPr>
          <w:sz w:val="28"/>
          <w:lang w:val="da-DK"/>
        </w:rPr>
        <w:t xml:space="preserve">  </w:t>
      </w:r>
      <w:r w:rsidRPr="00513584">
        <w:rPr>
          <w:b/>
          <w:bCs/>
          <w:sz w:val="28"/>
          <w:lang w:val="da-DK"/>
        </w:rPr>
        <w:t>Độc lập - Tự do - Hạnh phúc</w:t>
      </w:r>
    </w:p>
    <w:p w:rsidR="00722B28" w:rsidRDefault="00722B28" w:rsidP="00722B28">
      <w:pPr>
        <w:spacing w:before="240"/>
        <w:rPr>
          <w:i/>
          <w:iCs/>
          <w:lang w:val="da-DK"/>
        </w:rPr>
      </w:pPr>
      <w:r>
        <w:rPr>
          <w:noProof/>
        </w:rPr>
        <mc:AlternateContent>
          <mc:Choice Requires="wps">
            <w:drawing>
              <wp:anchor distT="4294967286" distB="4294967286" distL="114300" distR="114300" simplePos="0" relativeHeight="251668480" behindDoc="0" locked="0" layoutInCell="1" allowOverlap="1" wp14:anchorId="1E1AE868" wp14:editId="0952B081">
                <wp:simplePos x="0" y="0"/>
                <wp:positionH relativeFrom="column">
                  <wp:posOffset>3087370</wp:posOffset>
                </wp:positionH>
                <wp:positionV relativeFrom="paragraph">
                  <wp:posOffset>-5716</wp:posOffset>
                </wp:positionV>
                <wp:extent cx="2127250" cy="0"/>
                <wp:effectExtent l="0" t="0" r="25400" b="1905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243.1pt,-.45pt" to="41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H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"/>
            </w:pict>
          </mc:Fallback>
        </mc:AlternateContent>
      </w:r>
      <w:r>
        <w:rPr>
          <w:noProof/>
        </w:rPr>
        <mc:AlternateContent>
          <mc:Choice Requires="wps">
            <w:drawing>
              <wp:anchor distT="4294967286" distB="4294967286" distL="114300" distR="114300" simplePos="0" relativeHeight="251669504" behindDoc="0" locked="0" layoutInCell="1" allowOverlap="1" wp14:anchorId="444A0CB8" wp14:editId="67D6D019">
                <wp:simplePos x="0" y="0"/>
                <wp:positionH relativeFrom="column">
                  <wp:posOffset>415290</wp:posOffset>
                </wp:positionH>
                <wp:positionV relativeFrom="paragraph">
                  <wp:posOffset>5079</wp:posOffset>
                </wp:positionV>
                <wp:extent cx="692150" cy="0"/>
                <wp:effectExtent l="0" t="0" r="1270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950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32.7pt,.4pt" to="8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iP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"/>
            </w:pict>
          </mc:Fallback>
        </mc:AlternateContent>
      </w:r>
      <w:r>
        <w:rPr>
          <w:lang w:val="da-DK"/>
        </w:rPr>
        <w:t xml:space="preserve">  Số:  </w:t>
      </w:r>
      <w:r w:rsidR="0099356F">
        <w:rPr>
          <w:lang w:val="da-DK"/>
        </w:rPr>
        <w:t>182</w:t>
      </w:r>
      <w:bookmarkStart w:id="0" w:name="_GoBack"/>
      <w:bookmarkEnd w:id="0"/>
      <w:r>
        <w:rPr>
          <w:lang w:val="da-DK"/>
        </w:rPr>
        <w:t>/KH-</w:t>
      </w:r>
      <w:r w:rsidRPr="00011953">
        <w:rPr>
          <w:lang w:val="da-DK"/>
        </w:rPr>
        <w:t>UBND</w:t>
      </w:r>
      <w:r>
        <w:rPr>
          <w:lang w:val="da-DK"/>
        </w:rPr>
        <w:t xml:space="preserve"> </w:t>
      </w:r>
      <w:r w:rsidRPr="00011953">
        <w:rPr>
          <w:i/>
          <w:iCs/>
          <w:lang w:val="da-DK"/>
        </w:rPr>
        <w:t xml:space="preserve">                      </w:t>
      </w:r>
      <w:r>
        <w:rPr>
          <w:i/>
          <w:iCs/>
          <w:lang w:val="da-DK"/>
        </w:rPr>
        <w:t xml:space="preserve">    </w:t>
      </w:r>
      <w:r w:rsidRPr="00011953">
        <w:rPr>
          <w:i/>
          <w:iCs/>
          <w:lang w:val="da-DK"/>
        </w:rPr>
        <w:t xml:space="preserve"> </w:t>
      </w:r>
      <w:r>
        <w:rPr>
          <w:i/>
          <w:iCs/>
          <w:lang w:val="da-DK"/>
        </w:rPr>
        <w:t xml:space="preserve"> </w:t>
      </w:r>
      <w:r w:rsidRPr="00011953">
        <w:rPr>
          <w:i/>
          <w:iCs/>
          <w:lang w:val="da-DK"/>
        </w:rPr>
        <w:t xml:space="preserve">    Thanh Hoá, ngày  </w:t>
      </w:r>
      <w:r w:rsidR="0099356F">
        <w:rPr>
          <w:i/>
          <w:iCs/>
          <w:lang w:val="da-DK"/>
        </w:rPr>
        <w:t>18</w:t>
      </w:r>
      <w:r w:rsidRPr="00011953">
        <w:rPr>
          <w:i/>
          <w:iCs/>
          <w:lang w:val="da-DK"/>
        </w:rPr>
        <w:t xml:space="preserve"> tháng </w:t>
      </w:r>
      <w:r w:rsidR="0099356F">
        <w:rPr>
          <w:i/>
          <w:iCs/>
          <w:lang w:val="da-DK"/>
        </w:rPr>
        <w:t>7</w:t>
      </w:r>
      <w:r w:rsidRPr="00011953">
        <w:rPr>
          <w:i/>
          <w:iCs/>
          <w:lang w:val="da-DK"/>
        </w:rPr>
        <w:t xml:space="preserve"> năm 2022</w:t>
      </w:r>
    </w:p>
    <w:p w:rsidR="00722B28" w:rsidRPr="00394843" w:rsidRDefault="00722B28" w:rsidP="00722B28">
      <w:pPr>
        <w:tabs>
          <w:tab w:val="left" w:pos="3261"/>
          <w:tab w:val="left" w:pos="3969"/>
          <w:tab w:val="left" w:pos="4395"/>
        </w:tabs>
        <w:spacing w:after="0" w:line="300" w:lineRule="exact"/>
        <w:ind w:hanging="709"/>
        <w:jc w:val="both"/>
        <w:rPr>
          <w:rFonts w:eastAsia="Times New Roman" w:cs="Times New Roman"/>
          <w:b/>
          <w:color w:val="000000" w:themeColor="text1"/>
          <w:sz w:val="28"/>
          <w:szCs w:val="24"/>
          <w:lang w:val="nb-NO"/>
        </w:rPr>
      </w:pPr>
      <w:r w:rsidRPr="00394843">
        <w:rPr>
          <w:rFonts w:eastAsia="Times New Roman" w:cs="Times New Roman"/>
          <w:b/>
          <w:color w:val="000000" w:themeColor="text1"/>
          <w:sz w:val="28"/>
          <w:szCs w:val="24"/>
          <w:lang w:val="nb-NO"/>
        </w:rPr>
        <w:tab/>
      </w:r>
    </w:p>
    <w:p w:rsidR="00722B28" w:rsidRPr="00394843" w:rsidRDefault="00722B28" w:rsidP="00722B28">
      <w:pPr>
        <w:tabs>
          <w:tab w:val="left" w:pos="3261"/>
          <w:tab w:val="left" w:pos="3969"/>
          <w:tab w:val="left" w:pos="4395"/>
        </w:tabs>
        <w:spacing w:after="0" w:line="380" w:lineRule="exact"/>
        <w:ind w:hanging="709"/>
        <w:jc w:val="center"/>
        <w:rPr>
          <w:b/>
          <w:bCs/>
          <w:color w:val="000000" w:themeColor="text1"/>
          <w:sz w:val="32"/>
          <w:szCs w:val="32"/>
        </w:rPr>
      </w:pPr>
      <w:r w:rsidRPr="00394843">
        <w:rPr>
          <w:b/>
          <w:bCs/>
          <w:color w:val="000000" w:themeColor="text1"/>
          <w:sz w:val="32"/>
          <w:szCs w:val="32"/>
        </w:rPr>
        <w:t>K</w:t>
      </w:r>
      <w:r w:rsidRPr="00D43297">
        <w:rPr>
          <w:b/>
          <w:bCs/>
          <w:color w:val="000000" w:themeColor="text1"/>
          <w:sz w:val="32"/>
          <w:szCs w:val="32"/>
        </w:rPr>
        <w:t>Ế</w:t>
      </w:r>
      <w:r w:rsidRPr="00394843">
        <w:rPr>
          <w:b/>
          <w:bCs/>
          <w:color w:val="000000" w:themeColor="text1"/>
          <w:sz w:val="32"/>
          <w:szCs w:val="32"/>
        </w:rPr>
        <w:t xml:space="preserve"> HOẠCH</w:t>
      </w:r>
    </w:p>
    <w:p w:rsidR="00722B28" w:rsidRPr="00394843" w:rsidRDefault="00722B28" w:rsidP="00722B28">
      <w:pPr>
        <w:pStyle w:val="BodyTextIndent"/>
        <w:spacing w:line="340" w:lineRule="exact"/>
        <w:ind w:firstLine="0"/>
        <w:jc w:val="center"/>
        <w:rPr>
          <w:rFonts w:ascii="Times New Roman" w:hAnsi="Times New Roman"/>
          <w:b/>
          <w:bCs/>
          <w:color w:val="000000" w:themeColor="text1"/>
          <w:spacing w:val="-4"/>
        </w:rPr>
      </w:pPr>
      <w:r w:rsidRPr="0093352B">
        <w:rPr>
          <w:rFonts w:ascii="Times New Roman" w:hAnsi="Times New Roman"/>
          <w:b/>
          <w:color w:val="000000" w:themeColor="text1"/>
          <w:szCs w:val="28"/>
        </w:rPr>
        <w:t xml:space="preserve">Thực hiện </w:t>
      </w:r>
      <w:r w:rsidRPr="00394843">
        <w:rPr>
          <w:rFonts w:ascii="Times New Roman" w:hAnsi="Times New Roman"/>
          <w:b/>
          <w:color w:val="000000" w:themeColor="text1"/>
          <w:szCs w:val="28"/>
        </w:rPr>
        <w:t>Kết luận số 251/KL-HĐND ngày 02/6/2022 của Thường trực Hội đồng nhân dân tỉnh</w:t>
      </w:r>
      <w:r w:rsidRPr="0093352B">
        <w:rPr>
          <w:rFonts w:ascii="Times New Roman" w:hAnsi="Times New Roman"/>
          <w:b/>
          <w:color w:val="000000" w:themeColor="text1"/>
          <w:szCs w:val="28"/>
        </w:rPr>
        <w:t xml:space="preserve"> về tình hình cấp Giấy chứng nhận quyền sử dụng đất, quyền sở hữu nhà ở và tài sản gắn liền với đất trên địa bàn tỉnh Thanh</w:t>
      </w:r>
      <w:r w:rsidRPr="00394843">
        <w:rPr>
          <w:rFonts w:ascii="Times New Roman" w:hAnsi="Times New Roman"/>
          <w:b/>
          <w:bCs/>
          <w:color w:val="000000" w:themeColor="text1"/>
          <w:spacing w:val="-4"/>
        </w:rPr>
        <w:t xml:space="preserve"> Hoá</w:t>
      </w:r>
    </w:p>
    <w:p w:rsidR="00722B28" w:rsidRPr="00EF10AC" w:rsidRDefault="00722B28" w:rsidP="00722B28">
      <w:pPr>
        <w:spacing w:after="0" w:line="240" w:lineRule="auto"/>
        <w:ind w:hanging="851"/>
        <w:jc w:val="center"/>
        <w:rPr>
          <w:rFonts w:eastAsia="Times New Roman" w:cs="Times New Roman"/>
          <w:b/>
          <w:bCs/>
          <w:color w:val="000000" w:themeColor="text1"/>
          <w:sz w:val="36"/>
          <w:szCs w:val="32"/>
          <w:lang w:val="nb-NO"/>
        </w:rPr>
      </w:pPr>
      <w:r w:rsidRPr="00EF10AC">
        <w:rPr>
          <w:noProof/>
          <w:color w:val="000000" w:themeColor="text1"/>
          <w:sz w:val="28"/>
          <w:szCs w:val="24"/>
        </w:rPr>
        <mc:AlternateContent>
          <mc:Choice Requires="wps">
            <w:drawing>
              <wp:anchor distT="4294967294" distB="4294967294" distL="114300" distR="114300" simplePos="0" relativeHeight="251667456" behindDoc="0" locked="0" layoutInCell="1" allowOverlap="1" wp14:anchorId="36FA4672" wp14:editId="3A6D4474">
                <wp:simplePos x="0" y="0"/>
                <wp:positionH relativeFrom="column">
                  <wp:posOffset>2034540</wp:posOffset>
                </wp:positionH>
                <wp:positionV relativeFrom="paragraph">
                  <wp:posOffset>59689</wp:posOffset>
                </wp:positionV>
                <wp:extent cx="14573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2pt,4.7pt" to="274.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"/>
            </w:pict>
          </mc:Fallback>
        </mc:AlternateContent>
      </w:r>
    </w:p>
    <w:p w:rsidR="00722B28" w:rsidRPr="00394843" w:rsidRDefault="00722B28" w:rsidP="00722B28">
      <w:pPr>
        <w:shd w:val="clear" w:color="auto" w:fill="FFFFFF"/>
        <w:spacing w:before="60" w:after="0" w:line="240" w:lineRule="auto"/>
        <w:ind w:firstLine="567"/>
        <w:jc w:val="both"/>
        <w:rPr>
          <w:rFonts w:eastAsia="Times New Roman" w:cs="Times New Roman"/>
          <w:color w:val="000000" w:themeColor="text1"/>
          <w:sz w:val="28"/>
          <w:szCs w:val="28"/>
        </w:rPr>
      </w:pPr>
      <w:r w:rsidRPr="00394843">
        <w:rPr>
          <w:rFonts w:eastAsia="Times New Roman" w:cs="Times New Roman"/>
          <w:color w:val="000000" w:themeColor="text1"/>
          <w:sz w:val="28"/>
          <w:szCs w:val="28"/>
        </w:rPr>
        <w:t xml:space="preserve">Thực hiện Kết luận số 251/KL-HĐND ngày 02/6/2022 của Thường trực Hội đồng nhân dân tỉnh về tình hình cấp giấy chứng nhận quyền sử dụng đất, quyền sở hữu nhà ở và tài sản gắn liền với đất (sau đây gọi tắt là Giấy chứng </w:t>
      </w:r>
      <w:r w:rsidRPr="004A7605">
        <w:rPr>
          <w:rFonts w:eastAsia="Times New Roman" w:cs="Times New Roman"/>
          <w:color w:val="000000" w:themeColor="text1"/>
          <w:spacing w:val="-2"/>
          <w:sz w:val="28"/>
          <w:szCs w:val="28"/>
        </w:rPr>
        <w:t xml:space="preserve">nhận) trên địa bàn tỉnh Thanh Hoá, </w:t>
      </w:r>
      <w:r>
        <w:rPr>
          <w:rFonts w:eastAsia="Times New Roman" w:cs="Times New Roman"/>
          <w:color w:val="000000" w:themeColor="text1"/>
          <w:spacing w:val="-2"/>
          <w:sz w:val="28"/>
          <w:szCs w:val="28"/>
        </w:rPr>
        <w:t xml:space="preserve">Uỷ ban nhân dân </w:t>
      </w:r>
      <w:r w:rsidRPr="004A7605">
        <w:rPr>
          <w:rFonts w:eastAsia="Times New Roman" w:cs="Times New Roman"/>
          <w:color w:val="000000" w:themeColor="text1"/>
          <w:spacing w:val="-2"/>
          <w:sz w:val="28"/>
          <w:szCs w:val="28"/>
        </w:rPr>
        <w:t>tỉnh ban hành Kế hoạch triển khai thực hiện</w:t>
      </w:r>
      <w:r>
        <w:rPr>
          <w:rFonts w:eastAsia="Times New Roman" w:cs="Times New Roman"/>
          <w:color w:val="000000" w:themeColor="text1"/>
          <w:spacing w:val="-2"/>
          <w:sz w:val="28"/>
          <w:szCs w:val="28"/>
        </w:rPr>
        <w:t xml:space="preserve"> </w:t>
      </w:r>
      <w:r w:rsidRPr="004A7605">
        <w:rPr>
          <w:rFonts w:eastAsia="Times New Roman" w:cs="Times New Roman"/>
          <w:color w:val="000000" w:themeColor="text1"/>
          <w:spacing w:val="-2"/>
          <w:sz w:val="28"/>
          <w:szCs w:val="28"/>
        </w:rPr>
        <w:t xml:space="preserve">các nội dung công việc theo chỉ đạo của Thường trực </w:t>
      </w:r>
      <w:r w:rsidRPr="00394843">
        <w:rPr>
          <w:rFonts w:eastAsia="Times New Roman" w:cs="Times New Roman"/>
          <w:color w:val="000000" w:themeColor="text1"/>
          <w:sz w:val="28"/>
          <w:szCs w:val="28"/>
        </w:rPr>
        <w:t xml:space="preserve">Hội đồng nhân dân </w:t>
      </w:r>
      <w:r w:rsidRPr="004A7605">
        <w:rPr>
          <w:rFonts w:eastAsia="Times New Roman" w:cs="Times New Roman"/>
          <w:color w:val="000000" w:themeColor="text1"/>
          <w:spacing w:val="-2"/>
          <w:sz w:val="28"/>
          <w:szCs w:val="28"/>
        </w:rPr>
        <w:t>tỉnh</w:t>
      </w:r>
      <w:r>
        <w:rPr>
          <w:rFonts w:eastAsia="Times New Roman" w:cs="Times New Roman"/>
          <w:color w:val="000000" w:themeColor="text1"/>
          <w:spacing w:val="-2"/>
          <w:sz w:val="28"/>
          <w:szCs w:val="28"/>
        </w:rPr>
        <w:t xml:space="preserve">, cụ thể </w:t>
      </w:r>
      <w:r w:rsidRPr="004A7605">
        <w:rPr>
          <w:rFonts w:eastAsia="Times New Roman" w:cs="Times New Roman"/>
          <w:color w:val="000000" w:themeColor="text1"/>
          <w:spacing w:val="-2"/>
          <w:sz w:val="28"/>
          <w:szCs w:val="28"/>
        </w:rPr>
        <w:t>như sau:</w:t>
      </w:r>
    </w:p>
    <w:p w:rsidR="00722B28" w:rsidRPr="00394843" w:rsidRDefault="00722B28" w:rsidP="00722B28">
      <w:pPr>
        <w:shd w:val="clear" w:color="auto" w:fill="FFFFFF"/>
        <w:spacing w:before="60" w:after="0" w:line="240" w:lineRule="auto"/>
        <w:ind w:firstLine="567"/>
        <w:jc w:val="both"/>
        <w:rPr>
          <w:rFonts w:eastAsia="Times New Roman" w:cs="Times New Roman"/>
          <w:b/>
          <w:bCs/>
          <w:color w:val="000000" w:themeColor="text1"/>
          <w:szCs w:val="26"/>
        </w:rPr>
      </w:pPr>
      <w:r w:rsidRPr="00394843">
        <w:rPr>
          <w:rFonts w:eastAsia="Times New Roman" w:cs="Times New Roman"/>
          <w:b/>
          <w:bCs/>
          <w:color w:val="000000" w:themeColor="text1"/>
          <w:szCs w:val="26"/>
        </w:rPr>
        <w:t>I. MỤC ĐÍCH, YÊU CẦU</w:t>
      </w:r>
    </w:p>
    <w:p w:rsidR="00722B28" w:rsidRPr="00394843" w:rsidRDefault="00722B28" w:rsidP="00722B28">
      <w:pPr>
        <w:shd w:val="clear" w:color="auto" w:fill="FFFFFF"/>
        <w:spacing w:before="60" w:after="0" w:line="240" w:lineRule="auto"/>
        <w:ind w:firstLine="567"/>
        <w:jc w:val="both"/>
        <w:rPr>
          <w:rFonts w:eastAsia="Times New Roman" w:cs="Times New Roman"/>
          <w:color w:val="000000" w:themeColor="text1"/>
          <w:sz w:val="28"/>
          <w:szCs w:val="28"/>
        </w:rPr>
      </w:pPr>
      <w:r w:rsidRPr="00394843">
        <w:rPr>
          <w:rFonts w:eastAsia="Times New Roman" w:cs="Times New Roman"/>
          <w:color w:val="000000" w:themeColor="text1"/>
          <w:sz w:val="28"/>
          <w:szCs w:val="28"/>
        </w:rPr>
        <w:t>1. Kịp thời khắc phục những tồn tại, hạn chế, thiếu sót đã được Thường trực Hội đồng nhân dân tỉnh chỉ ra tại Kết luận số 251/KL-HĐND ngày 02/6/2022; xác định rõ trách nhiệm của tổ chức và cá nhân trong việc tổ chức thực hiện cấp Giấy chứng nhận cho hộ gia đình, cá nhân trên địa bàn tỉnh.</w:t>
      </w:r>
    </w:p>
    <w:p w:rsidR="00722B28" w:rsidRPr="00394843" w:rsidRDefault="00722B28" w:rsidP="00722B28">
      <w:pPr>
        <w:shd w:val="clear" w:color="auto" w:fill="FFFFFF"/>
        <w:spacing w:before="60" w:after="0" w:line="240" w:lineRule="auto"/>
        <w:ind w:firstLine="567"/>
        <w:jc w:val="both"/>
        <w:rPr>
          <w:rFonts w:eastAsia="Times New Roman" w:cs="Times New Roman"/>
          <w:color w:val="000000" w:themeColor="text1"/>
          <w:sz w:val="28"/>
          <w:szCs w:val="28"/>
        </w:rPr>
      </w:pPr>
      <w:r w:rsidRPr="00394843">
        <w:rPr>
          <w:rFonts w:eastAsia="Times New Roman" w:cs="Times New Roman"/>
          <w:color w:val="000000" w:themeColor="text1"/>
          <w:sz w:val="28"/>
          <w:szCs w:val="28"/>
        </w:rPr>
        <w:t>2.</w:t>
      </w:r>
      <w:r>
        <w:rPr>
          <w:rFonts w:eastAsia="Times New Roman" w:cs="Times New Roman"/>
          <w:color w:val="000000" w:themeColor="text1"/>
          <w:sz w:val="28"/>
          <w:szCs w:val="28"/>
        </w:rPr>
        <w:t xml:space="preserve"> </w:t>
      </w:r>
      <w:r w:rsidRPr="00394843">
        <w:rPr>
          <w:rFonts w:eastAsia="Times New Roman" w:cs="Times New Roman"/>
          <w:color w:val="000000" w:themeColor="text1"/>
          <w:sz w:val="28"/>
          <w:szCs w:val="28"/>
        </w:rPr>
        <w:t>Tổ chức triển khai thực hiện đồng bộ</w:t>
      </w:r>
      <w:r>
        <w:rPr>
          <w:rFonts w:eastAsia="Times New Roman" w:cs="Times New Roman"/>
          <w:color w:val="000000" w:themeColor="text1"/>
          <w:sz w:val="28"/>
          <w:szCs w:val="28"/>
        </w:rPr>
        <w:t>,</w:t>
      </w:r>
      <w:r w:rsidRPr="00394843">
        <w:rPr>
          <w:rFonts w:eastAsia="Times New Roman" w:cs="Times New Roman"/>
          <w:color w:val="000000" w:themeColor="text1"/>
          <w:sz w:val="28"/>
          <w:szCs w:val="28"/>
        </w:rPr>
        <w:t xml:space="preserve"> hiệu quả các nhiệm vụ, giải pháp nhằm giải quyết</w:t>
      </w:r>
      <w:r>
        <w:rPr>
          <w:rFonts w:eastAsia="Times New Roman" w:cs="Times New Roman"/>
          <w:color w:val="000000" w:themeColor="text1"/>
          <w:sz w:val="28"/>
          <w:szCs w:val="28"/>
        </w:rPr>
        <w:t xml:space="preserve"> dứt điểm</w:t>
      </w:r>
      <w:r w:rsidRPr="00394843">
        <w:rPr>
          <w:rFonts w:eastAsia="Times New Roman" w:cs="Times New Roman"/>
          <w:color w:val="000000" w:themeColor="text1"/>
          <w:sz w:val="28"/>
          <w:szCs w:val="28"/>
        </w:rPr>
        <w:t xml:space="preserve"> các trường hợp còn tồn đọng chưa được cấp Giấy chứng nhận cho hộ gia đình, cá nhân trên địa bàn tỉnh.</w:t>
      </w:r>
    </w:p>
    <w:p w:rsidR="00722B28" w:rsidRPr="00394843" w:rsidRDefault="00722B28" w:rsidP="00722B28">
      <w:pPr>
        <w:shd w:val="clear" w:color="auto" w:fill="FFFFFF"/>
        <w:spacing w:before="60" w:after="0" w:line="240" w:lineRule="auto"/>
        <w:ind w:firstLine="567"/>
        <w:jc w:val="both"/>
        <w:rPr>
          <w:rFonts w:eastAsia="Times New Roman" w:cs="Times New Roman"/>
          <w:color w:val="000000" w:themeColor="text1"/>
          <w:sz w:val="28"/>
          <w:szCs w:val="28"/>
        </w:rPr>
      </w:pPr>
      <w:r w:rsidRPr="00394843">
        <w:rPr>
          <w:rFonts w:cs="Times New Roman"/>
          <w:color w:val="000000" w:themeColor="text1"/>
          <w:sz w:val="28"/>
          <w:szCs w:val="28"/>
        </w:rPr>
        <w:t>3. Giao nhiệm vụ, lộ trình thời gian cụ thể cho các Sở, ban</w:t>
      </w:r>
      <w:r>
        <w:rPr>
          <w:rFonts w:cs="Times New Roman"/>
          <w:color w:val="000000" w:themeColor="text1"/>
          <w:sz w:val="28"/>
          <w:szCs w:val="28"/>
        </w:rPr>
        <w:t>,</w:t>
      </w:r>
      <w:r w:rsidRPr="00394843">
        <w:rPr>
          <w:rFonts w:cs="Times New Roman"/>
          <w:color w:val="000000" w:themeColor="text1"/>
          <w:sz w:val="28"/>
          <w:szCs w:val="28"/>
        </w:rPr>
        <w:t xml:space="preserve"> ngành và UBND các huyện, thị xã, thành phố (sau đây gọi tắt là UBND cấp huyện) trong việc tổ chức triển khai thực hiện các nội dung công việc đã được Thường trự</w:t>
      </w:r>
      <w:r>
        <w:rPr>
          <w:rFonts w:cs="Times New Roman"/>
          <w:color w:val="000000" w:themeColor="text1"/>
          <w:sz w:val="28"/>
          <w:szCs w:val="28"/>
        </w:rPr>
        <w:t xml:space="preserve">c </w:t>
      </w:r>
      <w:r w:rsidRPr="00394843">
        <w:rPr>
          <w:rFonts w:eastAsia="Times New Roman" w:cs="Times New Roman"/>
          <w:color w:val="000000" w:themeColor="text1"/>
          <w:sz w:val="28"/>
          <w:szCs w:val="28"/>
        </w:rPr>
        <w:t>Hội đồng nhân dân</w:t>
      </w:r>
      <w:r w:rsidRPr="00394843">
        <w:rPr>
          <w:rFonts w:cs="Times New Roman"/>
          <w:color w:val="000000" w:themeColor="text1"/>
          <w:sz w:val="28"/>
          <w:szCs w:val="28"/>
        </w:rPr>
        <w:t xml:space="preserve"> tỉnh chỉ đạo.</w:t>
      </w:r>
    </w:p>
    <w:p w:rsidR="00722B28" w:rsidRPr="00394843" w:rsidRDefault="00722B28" w:rsidP="00722B28">
      <w:pPr>
        <w:shd w:val="clear" w:color="auto" w:fill="FFFFFF"/>
        <w:spacing w:before="60" w:after="0" w:line="240" w:lineRule="auto"/>
        <w:ind w:firstLine="567"/>
        <w:jc w:val="both"/>
        <w:rPr>
          <w:rFonts w:eastAsia="Times New Roman" w:cs="Times New Roman"/>
          <w:color w:val="000000" w:themeColor="text1"/>
          <w:sz w:val="28"/>
          <w:szCs w:val="28"/>
        </w:rPr>
      </w:pPr>
      <w:r w:rsidRPr="00394843">
        <w:rPr>
          <w:rFonts w:eastAsia="Times New Roman" w:cs="Times New Roman"/>
          <w:color w:val="000000" w:themeColor="text1"/>
          <w:sz w:val="28"/>
          <w:szCs w:val="28"/>
        </w:rPr>
        <w:t>4.</w:t>
      </w:r>
      <w:r>
        <w:rPr>
          <w:rFonts w:eastAsia="Times New Roman" w:cs="Times New Roman"/>
          <w:color w:val="000000" w:themeColor="text1"/>
          <w:sz w:val="28"/>
          <w:szCs w:val="28"/>
        </w:rPr>
        <w:t xml:space="preserve"> </w:t>
      </w:r>
      <w:r w:rsidRPr="00394843">
        <w:rPr>
          <w:rFonts w:eastAsia="Times New Roman" w:cs="Times New Roman"/>
          <w:color w:val="000000" w:themeColor="text1"/>
          <w:sz w:val="28"/>
          <w:szCs w:val="28"/>
        </w:rPr>
        <w:t xml:space="preserve">Thực hiện đúng quy định của Luật </w:t>
      </w:r>
      <w:r>
        <w:rPr>
          <w:rFonts w:eastAsia="Times New Roman" w:cs="Times New Roman"/>
          <w:color w:val="000000" w:themeColor="text1"/>
          <w:sz w:val="28"/>
          <w:szCs w:val="28"/>
        </w:rPr>
        <w:t>Đ</w:t>
      </w:r>
      <w:r w:rsidRPr="00394843">
        <w:rPr>
          <w:rFonts w:eastAsia="Times New Roman" w:cs="Times New Roman"/>
          <w:color w:val="000000" w:themeColor="text1"/>
          <w:sz w:val="28"/>
          <w:szCs w:val="28"/>
        </w:rPr>
        <w:t>ất đai và các văn bản hướng dẫn thi hành trong việc đăng ký, cấp Giấy chứng nhận cho hộ gia đình, cá nhân.</w:t>
      </w:r>
    </w:p>
    <w:p w:rsidR="00722B28" w:rsidRPr="00394843" w:rsidRDefault="00722B28" w:rsidP="00722B28">
      <w:pPr>
        <w:shd w:val="clear" w:color="auto" w:fill="FFFFFF"/>
        <w:spacing w:before="60" w:after="0" w:line="240" w:lineRule="auto"/>
        <w:ind w:firstLine="567"/>
        <w:jc w:val="both"/>
        <w:rPr>
          <w:rFonts w:eastAsia="Times New Roman" w:cs="Times New Roman"/>
          <w:b/>
          <w:bCs/>
          <w:color w:val="000000" w:themeColor="text1"/>
          <w:szCs w:val="26"/>
        </w:rPr>
      </w:pPr>
      <w:r w:rsidRPr="00394843">
        <w:rPr>
          <w:rFonts w:eastAsia="Times New Roman" w:cs="Times New Roman"/>
          <w:b/>
          <w:bCs/>
          <w:color w:val="000000" w:themeColor="text1"/>
          <w:szCs w:val="26"/>
        </w:rPr>
        <w:t>II. NHIỆM VỤ VÀ GIẢI PHÁP THỰC HIỆN</w:t>
      </w:r>
    </w:p>
    <w:p w:rsidR="00722B28" w:rsidRPr="00394843" w:rsidRDefault="00722B28" w:rsidP="00722B28">
      <w:pPr>
        <w:spacing w:before="60" w:after="0" w:line="240" w:lineRule="auto"/>
        <w:ind w:firstLine="567"/>
        <w:jc w:val="both"/>
        <w:rPr>
          <w:rFonts w:cs="Times New Roman"/>
          <w:b/>
          <w:bCs/>
          <w:color w:val="000000" w:themeColor="text1"/>
          <w:sz w:val="28"/>
          <w:szCs w:val="28"/>
        </w:rPr>
      </w:pPr>
      <w:r w:rsidRPr="00394843">
        <w:rPr>
          <w:rFonts w:eastAsia="Times New Roman" w:cs="Times New Roman"/>
          <w:b/>
          <w:bCs/>
          <w:color w:val="000000" w:themeColor="text1"/>
          <w:sz w:val="28"/>
          <w:szCs w:val="28"/>
        </w:rPr>
        <w:t>1. Công tác t</w:t>
      </w:r>
      <w:r w:rsidRPr="00394843">
        <w:rPr>
          <w:rFonts w:cs="Times New Roman"/>
          <w:b/>
          <w:bCs/>
          <w:color w:val="000000" w:themeColor="text1"/>
          <w:sz w:val="28"/>
          <w:szCs w:val="28"/>
        </w:rPr>
        <w:t>uyên truyền, phổ biến, giáo dục pháp luật về đất đai;</w:t>
      </w:r>
      <w:r>
        <w:rPr>
          <w:rFonts w:cs="Times New Roman"/>
          <w:b/>
          <w:bCs/>
          <w:color w:val="000000" w:themeColor="text1"/>
          <w:sz w:val="28"/>
          <w:szCs w:val="28"/>
        </w:rPr>
        <w:t xml:space="preserve"> </w:t>
      </w:r>
      <w:r w:rsidRPr="00394843">
        <w:rPr>
          <w:rFonts w:cs="Times New Roman"/>
          <w:b/>
          <w:bCs/>
          <w:color w:val="000000" w:themeColor="text1"/>
          <w:sz w:val="28"/>
          <w:szCs w:val="28"/>
        </w:rPr>
        <w:t xml:space="preserve">hướng dẫn </w:t>
      </w:r>
      <w:r>
        <w:rPr>
          <w:rFonts w:cs="Times New Roman"/>
          <w:b/>
          <w:bCs/>
          <w:color w:val="000000" w:themeColor="text1"/>
          <w:sz w:val="28"/>
          <w:szCs w:val="28"/>
        </w:rPr>
        <w:t xml:space="preserve">giải quyết </w:t>
      </w:r>
      <w:r w:rsidRPr="00394843">
        <w:rPr>
          <w:rFonts w:cs="Times New Roman"/>
          <w:b/>
          <w:bCs/>
          <w:color w:val="000000" w:themeColor="text1"/>
          <w:sz w:val="28"/>
          <w:szCs w:val="28"/>
        </w:rPr>
        <w:t>các khó khăn, vướng mắc trong quá trình thực hiện cấp Giấy chứng nhận cho hộ gia đình, cá nhân.</w:t>
      </w:r>
    </w:p>
    <w:p w:rsidR="00722B28" w:rsidRPr="00394843" w:rsidRDefault="00722B28" w:rsidP="00722B28">
      <w:pPr>
        <w:spacing w:before="60" w:after="0" w:line="240" w:lineRule="auto"/>
        <w:ind w:firstLine="567"/>
        <w:jc w:val="both"/>
        <w:rPr>
          <w:rFonts w:cs="Times New Roman"/>
          <w:i/>
          <w:iCs/>
          <w:color w:val="000000" w:themeColor="text1"/>
          <w:sz w:val="28"/>
          <w:szCs w:val="28"/>
        </w:rPr>
      </w:pPr>
      <w:r w:rsidRPr="00394843">
        <w:rPr>
          <w:rFonts w:cs="Times New Roman"/>
          <w:i/>
          <w:iCs/>
          <w:color w:val="000000" w:themeColor="text1"/>
          <w:sz w:val="28"/>
          <w:szCs w:val="28"/>
        </w:rPr>
        <w:t xml:space="preserve">1.1. </w:t>
      </w:r>
      <w:r w:rsidRPr="00394843">
        <w:rPr>
          <w:rFonts w:eastAsia="Times New Roman" w:cs="Times New Roman"/>
          <w:i/>
          <w:iCs/>
          <w:color w:val="000000" w:themeColor="text1"/>
          <w:sz w:val="28"/>
          <w:szCs w:val="28"/>
        </w:rPr>
        <w:t>Công tác t</w:t>
      </w:r>
      <w:r w:rsidRPr="00394843">
        <w:rPr>
          <w:rFonts w:cs="Times New Roman"/>
          <w:i/>
          <w:iCs/>
          <w:color w:val="000000" w:themeColor="text1"/>
          <w:sz w:val="28"/>
          <w:szCs w:val="28"/>
        </w:rPr>
        <w:t>uyên truyền, phổ biến, giáo dục pháp luật về đất đai</w:t>
      </w:r>
      <w:r>
        <w:rPr>
          <w:rFonts w:cs="Times New Roman"/>
          <w:i/>
          <w:iCs/>
          <w:color w:val="000000" w:themeColor="text1"/>
          <w:sz w:val="28"/>
          <w:szCs w:val="28"/>
        </w:rPr>
        <w:t>:</w:t>
      </w:r>
    </w:p>
    <w:p w:rsidR="00722B28" w:rsidRPr="00394843" w:rsidRDefault="00722B28" w:rsidP="00722B28">
      <w:pPr>
        <w:spacing w:before="60" w:after="0" w:line="240" w:lineRule="auto"/>
        <w:ind w:firstLine="567"/>
        <w:jc w:val="both"/>
        <w:rPr>
          <w:rFonts w:cs="Times New Roman"/>
          <w:color w:val="000000" w:themeColor="text1"/>
          <w:sz w:val="28"/>
          <w:szCs w:val="28"/>
        </w:rPr>
      </w:pPr>
      <w:r w:rsidRPr="00394843">
        <w:rPr>
          <w:rFonts w:cs="Times New Roman"/>
          <w:color w:val="000000" w:themeColor="text1"/>
          <w:sz w:val="28"/>
          <w:szCs w:val="28"/>
        </w:rPr>
        <w:t>Giao Sở Tài nguyên và Môi trường, UBND cấp huyện:</w:t>
      </w:r>
    </w:p>
    <w:p w:rsidR="00722B28" w:rsidRPr="00394843" w:rsidRDefault="00722B28" w:rsidP="00722B28">
      <w:pPr>
        <w:spacing w:before="60" w:after="0" w:line="240" w:lineRule="auto"/>
        <w:ind w:firstLine="567"/>
        <w:jc w:val="both"/>
        <w:rPr>
          <w:rFonts w:cs="Times New Roman"/>
          <w:color w:val="000000" w:themeColor="text1"/>
          <w:spacing w:val="-4"/>
          <w:sz w:val="28"/>
          <w:szCs w:val="28"/>
        </w:rPr>
      </w:pPr>
      <w:r w:rsidRPr="00394843">
        <w:rPr>
          <w:rFonts w:cs="Times New Roman"/>
          <w:color w:val="000000" w:themeColor="text1"/>
          <w:spacing w:val="-4"/>
          <w:sz w:val="28"/>
          <w:szCs w:val="28"/>
        </w:rPr>
        <w:t>- Tiếp tục chỉ đạo tổ chức thực hiện các nhiệm vụ thuộc chức năng của Sở, ngành theo chỉ đạo của Chủ tịch UBND tỉnh tại Công văn số 6982/UBND-NN ngày 19/5/2022 về việc tập trung chỉ đạo và tăng cường các biện pháp thực hiện cấp Giấy chứng nhận cho hộ gia đình, cá nhân trên địa bàn tỉnh.</w:t>
      </w:r>
    </w:p>
    <w:p w:rsidR="00722B28" w:rsidRPr="00394843" w:rsidRDefault="00722B28" w:rsidP="00722B28">
      <w:pPr>
        <w:spacing w:before="60" w:after="0" w:line="240" w:lineRule="auto"/>
        <w:ind w:firstLine="567"/>
        <w:jc w:val="both"/>
        <w:rPr>
          <w:rFonts w:cs="Times New Roman"/>
          <w:color w:val="000000" w:themeColor="text1"/>
          <w:sz w:val="28"/>
          <w:szCs w:val="28"/>
        </w:rPr>
      </w:pPr>
      <w:r w:rsidRPr="00394843">
        <w:rPr>
          <w:rFonts w:cs="Times New Roman"/>
          <w:color w:val="000000" w:themeColor="text1"/>
          <w:sz w:val="28"/>
          <w:szCs w:val="28"/>
        </w:rPr>
        <w:lastRenderedPageBreak/>
        <w:t>- Xây dựng kế hoạch và thực hiện tuyên truyền, phổ biến, giáo dục pháp luật đất đai bằng nhiều hình thức</w:t>
      </w:r>
      <w:r>
        <w:rPr>
          <w:rFonts w:cs="Times New Roman"/>
          <w:color w:val="000000" w:themeColor="text1"/>
          <w:sz w:val="28"/>
          <w:szCs w:val="28"/>
        </w:rPr>
        <w:t>,</w:t>
      </w:r>
      <w:r w:rsidRPr="00394843">
        <w:rPr>
          <w:rFonts w:cs="Times New Roman"/>
          <w:color w:val="000000" w:themeColor="text1"/>
          <w:sz w:val="28"/>
          <w:szCs w:val="28"/>
        </w:rPr>
        <w:t xml:space="preserve"> nhằm nâng cao ý thức, nhận thức về quyền và nghĩa vụ của người sử dụng đất; nâng cao nhận thức, ý thức trách nhiệm, đạo đức công vụ của đội ngũ cán bộ, công chức, viên chức, người lao động trong quản lý, thực thi công vụ, đặc biệt là trong việc thực hiện giải quyết thủ tục hành chính về đất đai.</w:t>
      </w:r>
    </w:p>
    <w:p w:rsidR="00722B28" w:rsidRPr="00394843" w:rsidRDefault="00722B28" w:rsidP="00722B28">
      <w:pPr>
        <w:spacing w:before="60" w:after="0" w:line="240" w:lineRule="auto"/>
        <w:ind w:firstLine="567"/>
        <w:jc w:val="both"/>
        <w:rPr>
          <w:rFonts w:cs="Times New Roman"/>
          <w:color w:val="000000" w:themeColor="text1"/>
          <w:sz w:val="28"/>
          <w:szCs w:val="28"/>
        </w:rPr>
      </w:pPr>
      <w:r w:rsidRPr="00394843">
        <w:rPr>
          <w:rFonts w:cs="Times New Roman"/>
          <w:color w:val="000000" w:themeColor="text1"/>
          <w:sz w:val="28"/>
          <w:szCs w:val="28"/>
        </w:rPr>
        <w:t xml:space="preserve">- Tiếp tục tăng cường phối hợp với cơ quan </w:t>
      </w:r>
      <w:r>
        <w:rPr>
          <w:rFonts w:cs="Times New Roman"/>
          <w:color w:val="000000" w:themeColor="text1"/>
          <w:sz w:val="28"/>
          <w:szCs w:val="28"/>
        </w:rPr>
        <w:t>p</w:t>
      </w:r>
      <w:r w:rsidRPr="00394843">
        <w:rPr>
          <w:rFonts w:cs="Times New Roman"/>
          <w:color w:val="000000" w:themeColor="text1"/>
          <w:sz w:val="28"/>
          <w:szCs w:val="28"/>
        </w:rPr>
        <w:t xml:space="preserve">hát thanh </w:t>
      </w:r>
      <w:r>
        <w:rPr>
          <w:rFonts w:cs="Times New Roman"/>
          <w:color w:val="000000" w:themeColor="text1"/>
          <w:sz w:val="28"/>
          <w:szCs w:val="28"/>
        </w:rPr>
        <w:t>t</w:t>
      </w:r>
      <w:r w:rsidRPr="00394843">
        <w:rPr>
          <w:rFonts w:cs="Times New Roman"/>
          <w:color w:val="000000" w:themeColor="text1"/>
          <w:sz w:val="28"/>
          <w:szCs w:val="28"/>
        </w:rPr>
        <w:t xml:space="preserve">ruyền hình, cơ quan thông tấn, báo chí mở các chuyên trang, chuyên mục để thực hiện phổ biến tuyên truyền chính sách pháp luật đất đai; đưa tin biểu dương những tổ chức, cá nhân làm tốt trong công tác quản lý, sử dụng đất. </w:t>
      </w:r>
    </w:p>
    <w:p w:rsidR="00722B28" w:rsidRPr="00394843" w:rsidRDefault="00722B28" w:rsidP="00722B28">
      <w:pPr>
        <w:spacing w:before="60" w:after="0" w:line="240" w:lineRule="auto"/>
        <w:ind w:firstLine="567"/>
        <w:jc w:val="both"/>
        <w:rPr>
          <w:rFonts w:cs="Times New Roman"/>
          <w:bCs/>
          <w:color w:val="000000" w:themeColor="text1"/>
          <w:sz w:val="28"/>
          <w:szCs w:val="28"/>
        </w:rPr>
      </w:pPr>
      <w:r w:rsidRPr="00394843">
        <w:rPr>
          <w:rFonts w:cs="Times New Roman"/>
          <w:bCs/>
          <w:color w:val="000000" w:themeColor="text1"/>
          <w:sz w:val="28"/>
          <w:szCs w:val="28"/>
        </w:rPr>
        <w:t>Thời gian thực hiện: Thường xuyên.</w:t>
      </w:r>
    </w:p>
    <w:p w:rsidR="00722B28" w:rsidRPr="00394843" w:rsidRDefault="00722B28" w:rsidP="00722B28">
      <w:pPr>
        <w:spacing w:before="60" w:after="0" w:line="240" w:lineRule="auto"/>
        <w:ind w:firstLine="567"/>
        <w:jc w:val="both"/>
        <w:rPr>
          <w:rFonts w:cs="Times New Roman"/>
          <w:i/>
          <w:iCs/>
          <w:color w:val="000000" w:themeColor="text1"/>
          <w:sz w:val="28"/>
          <w:szCs w:val="28"/>
        </w:rPr>
      </w:pPr>
      <w:r w:rsidRPr="00394843">
        <w:rPr>
          <w:rFonts w:cs="Times New Roman"/>
          <w:i/>
          <w:iCs/>
          <w:color w:val="000000" w:themeColor="text1"/>
          <w:sz w:val="28"/>
          <w:szCs w:val="28"/>
        </w:rPr>
        <w:t xml:space="preserve">1.2. Hướng dẫn </w:t>
      </w:r>
      <w:r>
        <w:rPr>
          <w:rFonts w:cs="Times New Roman"/>
          <w:i/>
          <w:iCs/>
          <w:color w:val="000000" w:themeColor="text1"/>
          <w:sz w:val="28"/>
          <w:szCs w:val="28"/>
        </w:rPr>
        <w:t xml:space="preserve">giải quyết </w:t>
      </w:r>
      <w:r w:rsidRPr="00394843">
        <w:rPr>
          <w:rFonts w:cs="Times New Roman"/>
          <w:i/>
          <w:iCs/>
          <w:color w:val="000000" w:themeColor="text1"/>
          <w:sz w:val="28"/>
          <w:szCs w:val="28"/>
        </w:rPr>
        <w:t>các khó khăn, vướng mắc trong quá trình thực hiện cấp Giấy chứng nhận</w:t>
      </w:r>
      <w:r>
        <w:rPr>
          <w:rFonts w:cs="Times New Roman"/>
          <w:i/>
          <w:iCs/>
          <w:color w:val="000000" w:themeColor="text1"/>
          <w:sz w:val="28"/>
          <w:szCs w:val="28"/>
        </w:rPr>
        <w:t>:</w:t>
      </w:r>
      <w:r w:rsidRPr="00394843">
        <w:rPr>
          <w:rFonts w:cs="Times New Roman"/>
          <w:i/>
          <w:iCs/>
          <w:color w:val="000000" w:themeColor="text1"/>
          <w:sz w:val="28"/>
          <w:szCs w:val="28"/>
        </w:rPr>
        <w:t xml:space="preserve"> </w:t>
      </w:r>
    </w:p>
    <w:p w:rsidR="00722B28" w:rsidRPr="00394843" w:rsidRDefault="00722B28" w:rsidP="00722B28">
      <w:pPr>
        <w:spacing w:before="60" w:after="0" w:line="240" w:lineRule="auto"/>
        <w:ind w:firstLine="567"/>
        <w:jc w:val="both"/>
        <w:rPr>
          <w:rFonts w:cs="Times New Roman"/>
          <w:color w:val="000000" w:themeColor="text1"/>
          <w:sz w:val="28"/>
          <w:szCs w:val="28"/>
        </w:rPr>
      </w:pPr>
      <w:r w:rsidRPr="00394843">
        <w:rPr>
          <w:rFonts w:cs="Times New Roman"/>
          <w:color w:val="000000" w:themeColor="text1"/>
          <w:sz w:val="28"/>
          <w:szCs w:val="28"/>
        </w:rPr>
        <w:t>- Giao Sở Tài nguyên và Môi trường,</w:t>
      </w:r>
      <w:r>
        <w:rPr>
          <w:rFonts w:cs="Times New Roman"/>
          <w:color w:val="000000" w:themeColor="text1"/>
          <w:sz w:val="28"/>
          <w:szCs w:val="28"/>
        </w:rPr>
        <w:t xml:space="preserve"> </w:t>
      </w:r>
      <w:r w:rsidRPr="00394843">
        <w:rPr>
          <w:rFonts w:cs="Times New Roman"/>
          <w:color w:val="000000" w:themeColor="text1"/>
          <w:sz w:val="28"/>
          <w:szCs w:val="28"/>
        </w:rPr>
        <w:t>UBND cấp huyện tăng cường công tác theo dõi, kiểm tra, nắm thông tin để kịp thời có văn bản hướng dẫn tháo gỡ các khó khăn, vướng mắc trong công tác cấp Giấy chứng nhận trên địa bàn tỉnh. Trường hợp khó khăn, vướng mắc vượt thẩm quyền</w:t>
      </w:r>
      <w:r>
        <w:rPr>
          <w:rFonts w:cs="Times New Roman"/>
          <w:color w:val="000000" w:themeColor="text1"/>
          <w:sz w:val="28"/>
          <w:szCs w:val="28"/>
        </w:rPr>
        <w:t xml:space="preserve"> thì </w:t>
      </w:r>
      <w:r w:rsidRPr="00394843">
        <w:rPr>
          <w:rFonts w:cs="Times New Roman"/>
          <w:color w:val="000000" w:themeColor="text1"/>
          <w:sz w:val="28"/>
          <w:szCs w:val="28"/>
        </w:rPr>
        <w:t>tổng hợp</w:t>
      </w:r>
      <w:r>
        <w:rPr>
          <w:rFonts w:cs="Times New Roman"/>
          <w:color w:val="000000" w:themeColor="text1"/>
          <w:sz w:val="28"/>
          <w:szCs w:val="28"/>
        </w:rPr>
        <w:t xml:space="preserve">, tham mưu, </w:t>
      </w:r>
      <w:r w:rsidRPr="00394843">
        <w:rPr>
          <w:rFonts w:cs="Times New Roman"/>
          <w:color w:val="000000" w:themeColor="text1"/>
          <w:sz w:val="28"/>
          <w:szCs w:val="28"/>
        </w:rPr>
        <w:t xml:space="preserve"> báo cáo UBND tỉnh để xem xét, chỉ đạo giải quyết theo quy định.</w:t>
      </w:r>
    </w:p>
    <w:p w:rsidR="00722B28" w:rsidRPr="00394843" w:rsidRDefault="00722B28" w:rsidP="00722B28">
      <w:pPr>
        <w:spacing w:before="60" w:after="0" w:line="240" w:lineRule="auto"/>
        <w:ind w:firstLine="567"/>
        <w:jc w:val="both"/>
        <w:rPr>
          <w:rFonts w:cs="Times New Roman"/>
          <w:bCs/>
          <w:color w:val="000000" w:themeColor="text1"/>
          <w:sz w:val="28"/>
          <w:szCs w:val="28"/>
        </w:rPr>
      </w:pPr>
      <w:r w:rsidRPr="00394843">
        <w:rPr>
          <w:rFonts w:cs="Times New Roman"/>
          <w:bCs/>
          <w:color w:val="000000" w:themeColor="text1"/>
          <w:sz w:val="28"/>
          <w:szCs w:val="28"/>
        </w:rPr>
        <w:t>- Thời gian thực hiện: Thường xuyên</w:t>
      </w:r>
    </w:p>
    <w:p w:rsidR="00722B28" w:rsidRPr="00394843" w:rsidRDefault="00722B28" w:rsidP="00722B28">
      <w:pPr>
        <w:spacing w:before="60" w:after="0" w:line="240" w:lineRule="auto"/>
        <w:ind w:firstLine="567"/>
        <w:jc w:val="both"/>
        <w:rPr>
          <w:rFonts w:cs="Times New Roman"/>
          <w:bCs/>
          <w:color w:val="000000" w:themeColor="text1"/>
          <w:sz w:val="28"/>
          <w:szCs w:val="28"/>
        </w:rPr>
      </w:pPr>
      <w:r w:rsidRPr="00394843">
        <w:rPr>
          <w:rFonts w:cs="Times New Roman"/>
          <w:b/>
          <w:color w:val="000000" w:themeColor="text1"/>
          <w:sz w:val="28"/>
          <w:szCs w:val="28"/>
        </w:rPr>
        <w:t>2.</w:t>
      </w:r>
      <w:r>
        <w:rPr>
          <w:rFonts w:cs="Times New Roman"/>
          <w:b/>
          <w:color w:val="000000" w:themeColor="text1"/>
          <w:sz w:val="28"/>
          <w:szCs w:val="28"/>
        </w:rPr>
        <w:t xml:space="preserve"> </w:t>
      </w:r>
      <w:r w:rsidRPr="00394843">
        <w:rPr>
          <w:rFonts w:cs="Times New Roman"/>
          <w:b/>
          <w:bCs/>
          <w:color w:val="000000" w:themeColor="text1"/>
          <w:sz w:val="28"/>
          <w:szCs w:val="28"/>
        </w:rPr>
        <w:t>P</w:t>
      </w:r>
      <w:r w:rsidRPr="00394843">
        <w:rPr>
          <w:rFonts w:cs="Times New Roman"/>
          <w:b/>
          <w:iCs/>
          <w:color w:val="000000" w:themeColor="text1"/>
          <w:sz w:val="28"/>
          <w:szCs w:val="28"/>
        </w:rPr>
        <w:t xml:space="preserve">hân loại, xây dựng kế hoạch giải quyết dứt điểm các tồn đọng trong việc cấp </w:t>
      </w:r>
      <w:r>
        <w:rPr>
          <w:rFonts w:cs="Times New Roman"/>
          <w:b/>
          <w:iCs/>
          <w:color w:val="000000" w:themeColor="text1"/>
          <w:sz w:val="28"/>
          <w:szCs w:val="28"/>
        </w:rPr>
        <w:t>G</w:t>
      </w:r>
      <w:r w:rsidRPr="00394843">
        <w:rPr>
          <w:rFonts w:cs="Times New Roman"/>
          <w:b/>
          <w:iCs/>
          <w:color w:val="000000" w:themeColor="text1"/>
          <w:sz w:val="28"/>
          <w:szCs w:val="28"/>
        </w:rPr>
        <w:t>iấy chứng nhận lần đầu</w:t>
      </w:r>
    </w:p>
    <w:p w:rsidR="00722B28" w:rsidRDefault="00722B28" w:rsidP="00722B28">
      <w:pPr>
        <w:spacing w:before="60" w:after="0" w:line="240" w:lineRule="auto"/>
        <w:ind w:firstLine="567"/>
        <w:jc w:val="both"/>
        <w:rPr>
          <w:rFonts w:cs="Times New Roman"/>
          <w:bCs/>
          <w:i/>
          <w:color w:val="000000" w:themeColor="text1"/>
          <w:sz w:val="28"/>
          <w:szCs w:val="28"/>
        </w:rPr>
      </w:pPr>
      <w:r w:rsidRPr="00394843">
        <w:rPr>
          <w:rFonts w:eastAsia="Times New Roman" w:cs="Times New Roman"/>
          <w:i/>
          <w:color w:val="000000" w:themeColor="text1"/>
          <w:sz w:val="28"/>
          <w:szCs w:val="28"/>
        </w:rPr>
        <w:t>2.1</w:t>
      </w:r>
      <w:r>
        <w:rPr>
          <w:rFonts w:eastAsia="Times New Roman" w:cs="Times New Roman"/>
          <w:i/>
          <w:color w:val="000000" w:themeColor="text1"/>
          <w:sz w:val="28"/>
          <w:szCs w:val="28"/>
        </w:rPr>
        <w:t xml:space="preserve">. </w:t>
      </w:r>
      <w:r w:rsidRPr="00394843">
        <w:rPr>
          <w:rFonts w:eastAsia="Times New Roman" w:cs="Times New Roman"/>
          <w:i/>
          <w:color w:val="000000" w:themeColor="text1"/>
          <w:sz w:val="28"/>
          <w:szCs w:val="28"/>
        </w:rPr>
        <w:t>Đối với trường hợp đã nộp hồ sơ đề nghị và</w:t>
      </w:r>
      <w:r w:rsidRPr="00394843">
        <w:rPr>
          <w:rFonts w:eastAsia="Times New Roman" w:cs="Times New Roman"/>
          <w:i/>
          <w:color w:val="000000" w:themeColor="text1"/>
          <w:sz w:val="28"/>
          <w:szCs w:val="28"/>
          <w:lang w:val="vi-VN"/>
        </w:rPr>
        <w:t xml:space="preserve"> đ</w:t>
      </w:r>
      <w:r>
        <w:rPr>
          <w:rFonts w:eastAsia="Times New Roman" w:cs="Times New Roman"/>
          <w:i/>
          <w:color w:val="000000" w:themeColor="text1"/>
          <w:sz w:val="28"/>
          <w:szCs w:val="28"/>
        </w:rPr>
        <w:t>ủ</w:t>
      </w:r>
      <w:r w:rsidRPr="00394843">
        <w:rPr>
          <w:rFonts w:eastAsia="Times New Roman" w:cs="Times New Roman"/>
          <w:i/>
          <w:color w:val="000000" w:themeColor="text1"/>
          <w:sz w:val="28"/>
          <w:szCs w:val="28"/>
          <w:lang w:val="vi-VN"/>
        </w:rPr>
        <w:t xml:space="preserve"> điều kiện cấp </w:t>
      </w:r>
      <w:r>
        <w:rPr>
          <w:rFonts w:eastAsia="Times New Roman" w:cs="Times New Roman"/>
          <w:i/>
          <w:color w:val="000000" w:themeColor="text1"/>
          <w:sz w:val="28"/>
          <w:szCs w:val="28"/>
        </w:rPr>
        <w:t>G</w:t>
      </w:r>
      <w:r w:rsidRPr="00394843">
        <w:rPr>
          <w:rFonts w:eastAsia="Times New Roman" w:cs="Times New Roman"/>
          <w:i/>
          <w:color w:val="000000" w:themeColor="text1"/>
          <w:sz w:val="28"/>
          <w:szCs w:val="28"/>
          <w:lang w:val="vi-VN"/>
        </w:rPr>
        <w:t>iấy chứng nhận</w:t>
      </w:r>
      <w:r w:rsidRPr="00394843">
        <w:rPr>
          <w:rFonts w:cs="Times New Roman"/>
          <w:bCs/>
          <w:i/>
          <w:color w:val="000000" w:themeColor="text1"/>
          <w:sz w:val="28"/>
          <w:szCs w:val="28"/>
        </w:rPr>
        <w:t xml:space="preserve">: </w:t>
      </w:r>
    </w:p>
    <w:p w:rsidR="00722B28" w:rsidRDefault="00722B28" w:rsidP="00722B28">
      <w:pPr>
        <w:spacing w:before="60" w:after="0" w:line="240" w:lineRule="auto"/>
        <w:ind w:firstLine="567"/>
        <w:jc w:val="both"/>
        <w:rPr>
          <w:rFonts w:eastAsia="Times New Roman" w:cs="Times New Roman"/>
          <w:color w:val="000000" w:themeColor="text1"/>
          <w:sz w:val="28"/>
          <w:szCs w:val="28"/>
        </w:rPr>
      </w:pPr>
      <w:r w:rsidRPr="00394843">
        <w:rPr>
          <w:rFonts w:cs="Times New Roman"/>
          <w:bCs/>
          <w:color w:val="000000" w:themeColor="text1"/>
          <w:sz w:val="28"/>
          <w:szCs w:val="28"/>
        </w:rPr>
        <w:t>Giao UBND cấp huyện chỉ đạo rà soát, phân loại và đẩy nhanh tiến độ thực hiện đăng ký, cấp Giấy chứng nhận</w:t>
      </w:r>
      <w:r>
        <w:rPr>
          <w:rFonts w:cs="Times New Roman"/>
          <w:bCs/>
          <w:color w:val="000000" w:themeColor="text1"/>
          <w:sz w:val="28"/>
          <w:szCs w:val="28"/>
        </w:rPr>
        <w:t xml:space="preserve"> </w:t>
      </w:r>
      <w:r w:rsidRPr="00394843">
        <w:rPr>
          <w:rFonts w:eastAsia="Times New Roman" w:cs="Times New Roman"/>
          <w:color w:val="000000" w:themeColor="text1"/>
          <w:sz w:val="28"/>
          <w:szCs w:val="28"/>
        </w:rPr>
        <w:t xml:space="preserve">theo quy định. </w:t>
      </w:r>
    </w:p>
    <w:p w:rsidR="00722B28" w:rsidRPr="00394843" w:rsidRDefault="00722B28" w:rsidP="00722B28">
      <w:pPr>
        <w:spacing w:before="60" w:after="0" w:line="240" w:lineRule="auto"/>
        <w:ind w:firstLine="567"/>
        <w:jc w:val="both"/>
        <w:rPr>
          <w:rFonts w:cs="Times New Roman"/>
          <w:bCs/>
          <w:color w:val="000000" w:themeColor="text1"/>
          <w:sz w:val="28"/>
          <w:szCs w:val="28"/>
        </w:rPr>
      </w:pPr>
      <w:r w:rsidRPr="00394843">
        <w:rPr>
          <w:rFonts w:eastAsia="Times New Roman" w:cs="Times New Roman"/>
          <w:color w:val="000000" w:themeColor="text1"/>
          <w:sz w:val="28"/>
          <w:szCs w:val="28"/>
        </w:rPr>
        <w:t>Thời gian</w:t>
      </w:r>
      <w:r w:rsidRPr="00394843">
        <w:rPr>
          <w:rFonts w:eastAsia="Times New Roman" w:cs="Times New Roman"/>
          <w:color w:val="000000" w:themeColor="text1"/>
          <w:sz w:val="28"/>
          <w:szCs w:val="28"/>
          <w:lang w:val="vi-VN"/>
        </w:rPr>
        <w:t xml:space="preserve"> hoàn thành </w:t>
      </w:r>
      <w:r w:rsidRPr="00394843">
        <w:rPr>
          <w:rFonts w:eastAsia="Times New Roman" w:cs="Times New Roman"/>
          <w:bCs/>
          <w:color w:val="000000" w:themeColor="text1"/>
          <w:sz w:val="28"/>
          <w:szCs w:val="28"/>
          <w:lang w:val="vi-VN"/>
        </w:rPr>
        <w:t>trong năm 2022</w:t>
      </w:r>
      <w:r w:rsidRPr="00394843">
        <w:rPr>
          <w:rFonts w:eastAsia="Times New Roman" w:cs="Times New Roman"/>
          <w:bCs/>
          <w:color w:val="000000" w:themeColor="text1"/>
          <w:sz w:val="28"/>
          <w:szCs w:val="28"/>
        </w:rPr>
        <w:t>.</w:t>
      </w:r>
    </w:p>
    <w:p w:rsidR="00722B28" w:rsidRPr="00490870" w:rsidRDefault="00722B28" w:rsidP="00722B28">
      <w:pPr>
        <w:spacing w:before="60" w:after="0" w:line="240" w:lineRule="auto"/>
        <w:ind w:firstLine="567"/>
        <w:jc w:val="both"/>
        <w:rPr>
          <w:rFonts w:cs="Times New Roman"/>
          <w:bCs/>
          <w:color w:val="000000" w:themeColor="text1"/>
          <w:sz w:val="28"/>
          <w:szCs w:val="28"/>
        </w:rPr>
      </w:pPr>
      <w:r w:rsidRPr="00394843">
        <w:rPr>
          <w:rFonts w:eastAsia="Times New Roman" w:cs="Times New Roman"/>
          <w:i/>
          <w:color w:val="000000" w:themeColor="text1"/>
          <w:sz w:val="28"/>
          <w:szCs w:val="28"/>
        </w:rPr>
        <w:t xml:space="preserve">2.2. Đối với trường hợp </w:t>
      </w:r>
      <w:r w:rsidRPr="00394843">
        <w:rPr>
          <w:rFonts w:eastAsia="Times New Roman" w:cs="Times New Roman"/>
          <w:bCs/>
          <w:i/>
          <w:color w:val="000000" w:themeColor="text1"/>
          <w:sz w:val="28"/>
          <w:szCs w:val="28"/>
        </w:rPr>
        <w:t>cấp Giấy chứng nhận còn tồn đọng</w:t>
      </w:r>
      <w:r>
        <w:rPr>
          <w:rFonts w:eastAsia="Times New Roman" w:cs="Times New Roman"/>
          <w:bCs/>
          <w:i/>
          <w:color w:val="000000" w:themeColor="text1"/>
          <w:sz w:val="28"/>
          <w:szCs w:val="28"/>
        </w:rPr>
        <w:t xml:space="preserve"> (trừ các trường hợp nêu tại mục 2.1): </w:t>
      </w:r>
      <w:r w:rsidRPr="00490870">
        <w:rPr>
          <w:rFonts w:cs="Times New Roman"/>
          <w:bCs/>
          <w:color w:val="000000" w:themeColor="text1"/>
          <w:sz w:val="28"/>
          <w:szCs w:val="28"/>
        </w:rPr>
        <w:t>Giao UBND cấp huyện:</w:t>
      </w:r>
    </w:p>
    <w:p w:rsidR="00722B28" w:rsidRPr="00394843" w:rsidRDefault="00722B28" w:rsidP="00722B28">
      <w:pPr>
        <w:spacing w:before="60" w:after="0" w:line="240" w:lineRule="auto"/>
        <w:ind w:firstLine="567"/>
        <w:jc w:val="both"/>
        <w:rPr>
          <w:rFonts w:eastAsia="Times New Roman" w:cs="Times New Roman"/>
          <w:color w:val="000000" w:themeColor="text1"/>
          <w:sz w:val="28"/>
          <w:szCs w:val="28"/>
        </w:rPr>
      </w:pPr>
      <w:r w:rsidRPr="00394843">
        <w:rPr>
          <w:rFonts w:eastAsia="Times New Roman" w:cs="Times New Roman"/>
          <w:bCs/>
          <w:color w:val="000000" w:themeColor="text1"/>
          <w:sz w:val="28"/>
          <w:szCs w:val="28"/>
        </w:rPr>
        <w:t xml:space="preserve">a) Thành lập Ban chỉ đạo cấp Giấy chứng nhận cấp huyện, giao chỉ tiêu cụ thể về việc cấp Giấy chứng nhận </w:t>
      </w:r>
      <w:r>
        <w:rPr>
          <w:rFonts w:eastAsia="Times New Roman" w:cs="Times New Roman"/>
          <w:bCs/>
          <w:color w:val="000000" w:themeColor="text1"/>
          <w:sz w:val="28"/>
          <w:szCs w:val="28"/>
        </w:rPr>
        <w:t xml:space="preserve">đối với các trường hợp </w:t>
      </w:r>
      <w:r w:rsidRPr="00394843">
        <w:rPr>
          <w:rFonts w:eastAsia="Times New Roman" w:cs="Times New Roman"/>
          <w:bCs/>
          <w:color w:val="000000" w:themeColor="text1"/>
          <w:sz w:val="28"/>
          <w:szCs w:val="28"/>
        </w:rPr>
        <w:t>còn tồn đọng cho từng xã, phường, thị trấn để đảm bảo phải hoàn thành cấp Giấy chứng nhận cho các trường hợp đủ điều kiện</w:t>
      </w:r>
      <w:r>
        <w:rPr>
          <w:rFonts w:eastAsia="Times New Roman" w:cs="Times New Roman"/>
          <w:bCs/>
          <w:color w:val="000000" w:themeColor="text1"/>
          <w:sz w:val="28"/>
          <w:szCs w:val="28"/>
        </w:rPr>
        <w:t xml:space="preserve"> </w:t>
      </w:r>
      <w:r w:rsidRPr="00394843">
        <w:rPr>
          <w:rFonts w:eastAsia="Times New Roman" w:cs="Times New Roman"/>
          <w:color w:val="000000" w:themeColor="text1"/>
          <w:sz w:val="28"/>
          <w:szCs w:val="28"/>
        </w:rPr>
        <w:t>trong năm 2023.</w:t>
      </w:r>
    </w:p>
    <w:p w:rsidR="00722B28" w:rsidRPr="00394843" w:rsidRDefault="00722B28" w:rsidP="00722B28">
      <w:pPr>
        <w:spacing w:before="60" w:after="0" w:line="240" w:lineRule="auto"/>
        <w:ind w:firstLine="567"/>
        <w:jc w:val="both"/>
        <w:rPr>
          <w:rFonts w:eastAsia="Times New Roman" w:cs="Times New Roman"/>
          <w:color w:val="000000" w:themeColor="text1"/>
          <w:sz w:val="28"/>
          <w:szCs w:val="28"/>
        </w:rPr>
      </w:pPr>
      <w:r w:rsidRPr="00394843">
        <w:rPr>
          <w:rFonts w:eastAsia="Times New Roman" w:cs="Times New Roman"/>
          <w:bCs/>
          <w:color w:val="000000" w:themeColor="text1"/>
          <w:sz w:val="28"/>
          <w:szCs w:val="28"/>
        </w:rPr>
        <w:t xml:space="preserve">b) Thống kê cụ thể đến từng thửa đất các trường hợp còn tồn đọng đối với cấp Giấy chứng nhận lần đầu </w:t>
      </w:r>
      <w:r w:rsidRPr="00394843">
        <w:rPr>
          <w:rFonts w:eastAsia="Times New Roman" w:cs="Times New Roman"/>
          <w:bCs/>
          <w:i/>
          <w:color w:val="000000" w:themeColor="text1"/>
          <w:sz w:val="28"/>
          <w:szCs w:val="28"/>
        </w:rPr>
        <w:t>(trường hợp không có giấy tờ về quyền sử dụng đất, đất giao không đúng thẩm quyền, đất sử dụng vi phạm pháp luật về đất đai và những trường hợp Giấy chứng nhận đã cấp không đúng quy định pháp luật)</w:t>
      </w:r>
      <w:r w:rsidRPr="00394843">
        <w:rPr>
          <w:rFonts w:eastAsia="Times New Roman" w:cs="Times New Roman"/>
          <w:bCs/>
          <w:color w:val="000000" w:themeColor="text1"/>
          <w:sz w:val="28"/>
          <w:szCs w:val="28"/>
        </w:rPr>
        <w:t>,</w:t>
      </w:r>
      <w:r>
        <w:rPr>
          <w:rFonts w:eastAsia="Times New Roman" w:cs="Times New Roman"/>
          <w:bCs/>
          <w:color w:val="000000" w:themeColor="text1"/>
          <w:sz w:val="28"/>
          <w:szCs w:val="28"/>
        </w:rPr>
        <w:t xml:space="preserve"> </w:t>
      </w:r>
      <w:r w:rsidRPr="00394843">
        <w:rPr>
          <w:rFonts w:eastAsia="Times New Roman" w:cs="Times New Roman"/>
          <w:bCs/>
          <w:color w:val="000000" w:themeColor="text1"/>
          <w:sz w:val="28"/>
          <w:szCs w:val="28"/>
        </w:rPr>
        <w:t>xác định</w:t>
      </w:r>
      <w:r w:rsidRPr="00394843">
        <w:rPr>
          <w:rFonts w:eastAsia="Times New Roman" w:cs="Times New Roman"/>
          <w:bCs/>
          <w:color w:val="000000" w:themeColor="text1"/>
          <w:sz w:val="28"/>
          <w:szCs w:val="28"/>
          <w:lang w:val="vi-VN"/>
        </w:rPr>
        <w:t xml:space="preserve"> rõ nguyên nhân tồn đọng, khó khăn</w:t>
      </w:r>
      <w:r w:rsidRPr="00394843">
        <w:rPr>
          <w:rFonts w:eastAsia="Times New Roman" w:cs="Times New Roman"/>
          <w:bCs/>
          <w:color w:val="000000" w:themeColor="text1"/>
          <w:sz w:val="28"/>
          <w:szCs w:val="28"/>
        </w:rPr>
        <w:t>,</w:t>
      </w:r>
      <w:r w:rsidRPr="00394843">
        <w:rPr>
          <w:rFonts w:eastAsia="Times New Roman" w:cs="Times New Roman"/>
          <w:bCs/>
          <w:color w:val="000000" w:themeColor="text1"/>
          <w:sz w:val="28"/>
          <w:szCs w:val="28"/>
          <w:lang w:val="vi-VN"/>
        </w:rPr>
        <w:t xml:space="preserve"> vướng mắc</w:t>
      </w:r>
      <w:r w:rsidRPr="00394843">
        <w:rPr>
          <w:rFonts w:eastAsia="Times New Roman" w:cs="Times New Roman"/>
          <w:bCs/>
          <w:color w:val="000000" w:themeColor="text1"/>
          <w:sz w:val="28"/>
          <w:szCs w:val="28"/>
        </w:rPr>
        <w:t xml:space="preserve"> từng trường hợp cụ thể</w:t>
      </w:r>
      <w:r w:rsidRPr="00394843">
        <w:rPr>
          <w:rFonts w:eastAsia="Times New Roman" w:cs="Times New Roman"/>
          <w:bCs/>
          <w:color w:val="000000" w:themeColor="text1"/>
          <w:sz w:val="28"/>
          <w:szCs w:val="28"/>
          <w:lang w:val="vi-VN"/>
        </w:rPr>
        <w:t xml:space="preserve"> trong việc cấp G</w:t>
      </w:r>
      <w:r w:rsidRPr="00394843">
        <w:rPr>
          <w:rFonts w:eastAsia="Times New Roman" w:cs="Times New Roman"/>
          <w:bCs/>
          <w:color w:val="000000" w:themeColor="text1"/>
          <w:sz w:val="28"/>
          <w:szCs w:val="28"/>
        </w:rPr>
        <w:t xml:space="preserve">iấy chứng nhận </w:t>
      </w:r>
      <w:r w:rsidRPr="00394843">
        <w:rPr>
          <w:rFonts w:eastAsia="Times New Roman" w:cs="Times New Roman"/>
          <w:bCs/>
          <w:color w:val="000000" w:themeColor="text1"/>
          <w:sz w:val="28"/>
          <w:szCs w:val="28"/>
          <w:lang w:val="vi-VN"/>
        </w:rPr>
        <w:t xml:space="preserve">để kịp thời </w:t>
      </w:r>
      <w:r>
        <w:rPr>
          <w:rFonts w:eastAsia="Times New Roman" w:cs="Times New Roman"/>
          <w:bCs/>
          <w:color w:val="000000" w:themeColor="text1"/>
          <w:sz w:val="28"/>
          <w:szCs w:val="28"/>
        </w:rPr>
        <w:t xml:space="preserve">chỉ đạo </w:t>
      </w:r>
      <w:r w:rsidRPr="00394843">
        <w:rPr>
          <w:rFonts w:eastAsia="Times New Roman" w:cs="Times New Roman"/>
          <w:bCs/>
          <w:color w:val="000000" w:themeColor="text1"/>
          <w:sz w:val="28"/>
          <w:szCs w:val="28"/>
          <w:lang w:val="vi-VN"/>
        </w:rPr>
        <w:t>giải quyết theo thẩm quyền</w:t>
      </w:r>
      <w:r w:rsidRPr="00394843">
        <w:rPr>
          <w:rFonts w:eastAsia="Times New Roman" w:cs="Times New Roman"/>
          <w:bCs/>
          <w:color w:val="000000" w:themeColor="text1"/>
          <w:sz w:val="28"/>
          <w:szCs w:val="28"/>
        </w:rPr>
        <w:t>;</w:t>
      </w:r>
      <w:r>
        <w:rPr>
          <w:rFonts w:eastAsia="Times New Roman" w:cs="Times New Roman"/>
          <w:bCs/>
          <w:color w:val="000000" w:themeColor="text1"/>
          <w:sz w:val="28"/>
          <w:szCs w:val="28"/>
        </w:rPr>
        <w:t xml:space="preserve"> </w:t>
      </w:r>
      <w:r w:rsidRPr="00394843">
        <w:rPr>
          <w:rFonts w:eastAsia="Times New Roman" w:cs="Times New Roman"/>
          <w:bCs/>
          <w:color w:val="000000" w:themeColor="text1"/>
          <w:sz w:val="28"/>
          <w:szCs w:val="28"/>
        </w:rPr>
        <w:t>yêu cầu người sử dụng đất t</w:t>
      </w:r>
      <w:r w:rsidRPr="00394843">
        <w:rPr>
          <w:rFonts w:eastAsia="Times New Roman" w:cs="Times New Roman"/>
          <w:color w:val="000000" w:themeColor="text1"/>
          <w:sz w:val="28"/>
          <w:szCs w:val="28"/>
          <w:lang w:val="vi-VN"/>
        </w:rPr>
        <w:t xml:space="preserve">hực hiện kê khai, đăng ký các thửa đất đang quản lý, sử dụng, cung cấp các giấy tờ có liên quan (nếu có) để được xem xét cấp </w:t>
      </w:r>
      <w:r>
        <w:rPr>
          <w:rFonts w:eastAsia="Times New Roman" w:cs="Times New Roman"/>
          <w:color w:val="000000" w:themeColor="text1"/>
          <w:sz w:val="28"/>
          <w:szCs w:val="28"/>
        </w:rPr>
        <w:t>G</w:t>
      </w:r>
      <w:r w:rsidRPr="00394843">
        <w:rPr>
          <w:rFonts w:eastAsia="Times New Roman" w:cs="Times New Roman"/>
          <w:color w:val="000000" w:themeColor="text1"/>
          <w:sz w:val="28"/>
          <w:szCs w:val="28"/>
          <w:lang w:val="vi-VN"/>
        </w:rPr>
        <w:t xml:space="preserve">iấy chứng nhận. Trường hợp không thực hiện đăng ký đất đai là vi phạm </w:t>
      </w:r>
      <w:r>
        <w:rPr>
          <w:rFonts w:eastAsia="Times New Roman" w:cs="Times New Roman"/>
          <w:color w:val="000000" w:themeColor="text1"/>
          <w:sz w:val="28"/>
          <w:szCs w:val="28"/>
        </w:rPr>
        <w:t>L</w:t>
      </w:r>
      <w:r w:rsidRPr="00394843">
        <w:rPr>
          <w:rFonts w:eastAsia="Times New Roman" w:cs="Times New Roman"/>
          <w:color w:val="000000" w:themeColor="text1"/>
          <w:sz w:val="28"/>
          <w:szCs w:val="28"/>
          <w:lang w:val="vi-VN"/>
        </w:rPr>
        <w:t xml:space="preserve">uật </w:t>
      </w:r>
      <w:r>
        <w:rPr>
          <w:rFonts w:eastAsia="Times New Roman" w:cs="Times New Roman"/>
          <w:color w:val="000000" w:themeColor="text1"/>
          <w:sz w:val="28"/>
          <w:szCs w:val="28"/>
        </w:rPr>
        <w:t>Đ</w:t>
      </w:r>
      <w:r w:rsidRPr="00394843">
        <w:rPr>
          <w:rFonts w:eastAsia="Times New Roman" w:cs="Times New Roman"/>
          <w:color w:val="000000" w:themeColor="text1"/>
          <w:sz w:val="28"/>
          <w:szCs w:val="28"/>
          <w:lang w:val="vi-VN"/>
        </w:rPr>
        <w:t xml:space="preserve">ất đai và sẽ bị xử phạt vi </w:t>
      </w:r>
      <w:r w:rsidRPr="00394843">
        <w:rPr>
          <w:rFonts w:eastAsia="Times New Roman" w:cs="Times New Roman"/>
          <w:color w:val="000000" w:themeColor="text1"/>
          <w:sz w:val="28"/>
          <w:szCs w:val="28"/>
          <w:lang w:val="vi-VN"/>
        </w:rPr>
        <w:lastRenderedPageBreak/>
        <w:t>phạm hành chính theo quy định tại Nghị định số </w:t>
      </w:r>
      <w:hyperlink r:id="rId9" w:tgtFrame="_blank" w:tooltip="Nghị định 91/2019/NĐ-CP" w:history="1">
        <w:r w:rsidRPr="00394843">
          <w:rPr>
            <w:rFonts w:eastAsia="Times New Roman" w:cs="Times New Roman"/>
            <w:color w:val="000000" w:themeColor="text1"/>
            <w:sz w:val="28"/>
            <w:szCs w:val="28"/>
            <w:lang w:val="vi-VN"/>
          </w:rPr>
          <w:t>91/2019/NĐ-CP</w:t>
        </w:r>
      </w:hyperlink>
      <w:r w:rsidRPr="00394843">
        <w:rPr>
          <w:rFonts w:eastAsia="Times New Roman" w:cs="Times New Roman"/>
          <w:color w:val="000000" w:themeColor="text1"/>
          <w:sz w:val="28"/>
          <w:szCs w:val="28"/>
          <w:lang w:val="vi-VN"/>
        </w:rPr>
        <w:t> ngày 19/11/2019 của Chính phủ về xử phạt vi phạm hành chính trong lĩnh vực đất đai.</w:t>
      </w:r>
    </w:p>
    <w:p w:rsidR="00722B28" w:rsidRPr="00394843" w:rsidRDefault="00722B28" w:rsidP="00722B28">
      <w:pPr>
        <w:spacing w:before="60" w:after="0" w:line="240" w:lineRule="auto"/>
        <w:ind w:firstLine="567"/>
        <w:jc w:val="both"/>
        <w:rPr>
          <w:rFonts w:eastAsia="Times New Roman" w:cs="Times New Roman"/>
          <w:color w:val="000000" w:themeColor="text1"/>
          <w:sz w:val="28"/>
          <w:szCs w:val="28"/>
        </w:rPr>
      </w:pPr>
      <w:r w:rsidRPr="00394843">
        <w:rPr>
          <w:rFonts w:cs="Times New Roman"/>
          <w:color w:val="000000" w:themeColor="text1"/>
          <w:spacing w:val="-4"/>
          <w:sz w:val="28"/>
          <w:szCs w:val="28"/>
        </w:rPr>
        <w:t xml:space="preserve">c) Chỉ đạo thống kê, rà soát, phân loại các trường hợp hồ sơ cấp Giấy chứng nhận không đúng trước đây, </w:t>
      </w:r>
      <w:r w:rsidRPr="00394843">
        <w:rPr>
          <w:rFonts w:cs="Times New Roman"/>
          <w:color w:val="000000" w:themeColor="text1"/>
          <w:sz w:val="28"/>
        </w:rPr>
        <w:t>kiểm tra</w:t>
      </w:r>
      <w:r>
        <w:rPr>
          <w:rFonts w:cs="Times New Roman"/>
          <w:color w:val="000000" w:themeColor="text1"/>
          <w:sz w:val="28"/>
        </w:rPr>
        <w:t>,</w:t>
      </w:r>
      <w:r w:rsidRPr="00394843">
        <w:rPr>
          <w:rFonts w:cs="Times New Roman"/>
          <w:color w:val="000000" w:themeColor="text1"/>
          <w:sz w:val="28"/>
        </w:rPr>
        <w:t xml:space="preserve"> xem xét từng trường hợp cụ thể, thực hiện </w:t>
      </w:r>
      <w:r w:rsidRPr="00394843">
        <w:rPr>
          <w:rFonts w:cs="Times New Roman"/>
          <w:color w:val="000000" w:themeColor="text1"/>
          <w:sz w:val="28"/>
          <w:szCs w:val="28"/>
        </w:rPr>
        <w:t xml:space="preserve"> đính chính, thu hồi Giấy chứng nhận đã cấp theo quy định tại Điều 106 Luật Đất đai, Điều 87 Nghị định số 43/2014/NĐ-CP (được sửa đổi, bổ sung tại khoản 26 Điều 1 Nghị định số 148/2020/NĐ-CP ngày 18/12/2020 của Chính phủ về sửa đổi, bổ sung một số nghị định quy định chi tiết thi hành Luật Đất đai)</w:t>
      </w:r>
      <w:r w:rsidRPr="00394843">
        <w:rPr>
          <w:rFonts w:cs="Times New Roman"/>
          <w:color w:val="000000" w:themeColor="text1"/>
          <w:spacing w:val="-4"/>
          <w:sz w:val="28"/>
          <w:szCs w:val="28"/>
        </w:rPr>
        <w:t xml:space="preserve">; trường hợp cần thiết chỉ đạo thực hiện thanh tra, kiểm tra, kết luận xử lý trách nhiệm tập thể, cá nhân có liên quan (nếu có), làm cơ sở xem xét cấp Giấy chứng nhận hoặc báo cáo cấp có thẩm quyền xem xét giải quyết theo quy định, đảm bảo quyền, lợi ích </w:t>
      </w:r>
      <w:r>
        <w:rPr>
          <w:rFonts w:cs="Times New Roman"/>
          <w:color w:val="000000" w:themeColor="text1"/>
          <w:spacing w:val="-4"/>
          <w:sz w:val="28"/>
          <w:szCs w:val="28"/>
        </w:rPr>
        <w:t xml:space="preserve">chính đáng </w:t>
      </w:r>
      <w:r w:rsidRPr="00394843">
        <w:rPr>
          <w:rFonts w:cs="Times New Roman"/>
          <w:color w:val="000000" w:themeColor="text1"/>
          <w:spacing w:val="-4"/>
          <w:sz w:val="28"/>
          <w:szCs w:val="28"/>
        </w:rPr>
        <w:t>của người sử dụng đất.</w:t>
      </w:r>
    </w:p>
    <w:p w:rsidR="00722B28" w:rsidRPr="00394843" w:rsidRDefault="00722B28" w:rsidP="00722B28">
      <w:pPr>
        <w:spacing w:before="60" w:after="0" w:line="240" w:lineRule="auto"/>
        <w:ind w:firstLine="567"/>
        <w:jc w:val="both"/>
        <w:rPr>
          <w:rFonts w:eastAsia="Times New Roman" w:cs="Times New Roman"/>
          <w:bCs/>
          <w:color w:val="000000" w:themeColor="text1"/>
          <w:sz w:val="28"/>
          <w:szCs w:val="28"/>
        </w:rPr>
      </w:pPr>
      <w:r w:rsidRPr="00394843">
        <w:rPr>
          <w:rFonts w:eastAsia="Times New Roman" w:cs="Times New Roman"/>
          <w:bCs/>
          <w:color w:val="000000" w:themeColor="text1"/>
          <w:sz w:val="28"/>
          <w:szCs w:val="28"/>
        </w:rPr>
        <w:t xml:space="preserve">d) Xây dựng kế hoạch để giải quyết dứt điểm các tồn đọng trong cấp Giấy chứng nhận, xác định tiến độ, lộ trình thời gian thực hiện, báo cáo UBND tỉnh (qua Sở Tài nguyên và Môi trường) </w:t>
      </w:r>
      <w:r w:rsidRPr="00394843">
        <w:rPr>
          <w:rFonts w:eastAsia="Times New Roman" w:cs="Times New Roman"/>
          <w:color w:val="000000" w:themeColor="text1"/>
          <w:sz w:val="28"/>
          <w:szCs w:val="28"/>
        </w:rPr>
        <w:t xml:space="preserve">trước ngày </w:t>
      </w:r>
      <w:r>
        <w:rPr>
          <w:rFonts w:eastAsia="Times New Roman" w:cs="Times New Roman"/>
          <w:color w:val="000000" w:themeColor="text1"/>
          <w:sz w:val="28"/>
          <w:szCs w:val="28"/>
        </w:rPr>
        <w:t>3</w:t>
      </w:r>
      <w:r w:rsidRPr="00394843">
        <w:rPr>
          <w:rFonts w:eastAsia="Times New Roman" w:cs="Times New Roman"/>
          <w:color w:val="000000" w:themeColor="text1"/>
          <w:sz w:val="28"/>
          <w:szCs w:val="28"/>
        </w:rPr>
        <w:t>0/7/2022</w:t>
      </w:r>
      <w:r w:rsidRPr="00394843">
        <w:rPr>
          <w:rFonts w:cs="Times New Roman"/>
          <w:color w:val="000000" w:themeColor="text1"/>
          <w:sz w:val="28"/>
          <w:szCs w:val="28"/>
        </w:rPr>
        <w:t>.</w:t>
      </w:r>
    </w:p>
    <w:p w:rsidR="00722B28" w:rsidRPr="00394843" w:rsidRDefault="00722B28" w:rsidP="00722B28">
      <w:pPr>
        <w:spacing w:before="60" w:after="0" w:line="240" w:lineRule="auto"/>
        <w:ind w:firstLine="567"/>
        <w:jc w:val="both"/>
        <w:rPr>
          <w:rFonts w:eastAsia="Times New Roman" w:cs="Times New Roman"/>
          <w:bCs/>
          <w:color w:val="000000" w:themeColor="text1"/>
          <w:sz w:val="28"/>
          <w:szCs w:val="28"/>
        </w:rPr>
      </w:pPr>
      <w:r w:rsidRPr="00394843">
        <w:rPr>
          <w:rFonts w:eastAsia="Times New Roman" w:cs="Times New Roman"/>
          <w:bCs/>
          <w:color w:val="000000" w:themeColor="text1"/>
          <w:sz w:val="28"/>
          <w:szCs w:val="28"/>
        </w:rPr>
        <w:t>e) Đối với cấp Giấy chứng nhận đất ở có nguồn gốc từ nông, lâm trường, đất nông nghiệp sau dồn điền đổi thửa</w:t>
      </w:r>
      <w:r w:rsidRPr="00394843">
        <w:rPr>
          <w:rFonts w:eastAsia="Times New Roman" w:cs="Times New Roman"/>
          <w:bCs/>
          <w:color w:val="000000" w:themeColor="text1"/>
          <w:sz w:val="28"/>
          <w:szCs w:val="28"/>
          <w:lang w:val="vi-VN"/>
        </w:rPr>
        <w:t>:</w:t>
      </w:r>
    </w:p>
    <w:p w:rsidR="00722B28" w:rsidRPr="00394843" w:rsidRDefault="00722B28" w:rsidP="00722B28">
      <w:pPr>
        <w:spacing w:before="60" w:after="0" w:line="240" w:lineRule="auto"/>
        <w:ind w:firstLine="567"/>
        <w:jc w:val="both"/>
        <w:rPr>
          <w:rFonts w:eastAsia="Times New Roman" w:cs="Times New Roman"/>
          <w:bCs/>
          <w:color w:val="000000" w:themeColor="text1"/>
          <w:sz w:val="28"/>
          <w:szCs w:val="28"/>
        </w:rPr>
      </w:pPr>
      <w:r w:rsidRPr="00394843">
        <w:rPr>
          <w:rFonts w:eastAsia="Times New Roman" w:cs="Times New Roman"/>
          <w:bCs/>
          <w:color w:val="000000" w:themeColor="text1"/>
          <w:sz w:val="28"/>
          <w:szCs w:val="28"/>
        </w:rPr>
        <w:t xml:space="preserve">- </w:t>
      </w:r>
      <w:r w:rsidRPr="00394843">
        <w:rPr>
          <w:rFonts w:eastAsia="Times New Roman" w:cs="Times New Roman"/>
          <w:bCs/>
          <w:color w:val="000000" w:themeColor="text1"/>
          <w:sz w:val="28"/>
          <w:szCs w:val="28"/>
          <w:lang w:val="vi-VN"/>
        </w:rPr>
        <w:t>Xây dựng phương án sử dụng đất đối với quỹ đất đã được UBND tỉnh thu hồi của các Công ty nông, lâm nghiệp bàn giao cho UBND cấp huyện quản lý</w:t>
      </w:r>
      <w:r>
        <w:rPr>
          <w:rFonts w:eastAsia="Times New Roman" w:cs="Times New Roman"/>
          <w:bCs/>
          <w:color w:val="000000" w:themeColor="text1"/>
          <w:sz w:val="28"/>
          <w:szCs w:val="28"/>
        </w:rPr>
        <w:t xml:space="preserve">, </w:t>
      </w:r>
      <w:r w:rsidRPr="00394843">
        <w:rPr>
          <w:rFonts w:eastAsia="Times New Roman" w:cs="Times New Roman"/>
          <w:bCs/>
          <w:color w:val="000000" w:themeColor="text1"/>
          <w:sz w:val="28"/>
          <w:szCs w:val="28"/>
          <w:lang w:val="vi-VN"/>
        </w:rPr>
        <w:t>trình cấp có thẩm quyền phê duyệt làm căn cứ giao đất, cấp Giấy chứng nhận cho các hộ đủ điều kiện.</w:t>
      </w:r>
    </w:p>
    <w:p w:rsidR="00722B28" w:rsidRPr="00394843" w:rsidRDefault="00722B28" w:rsidP="00722B28">
      <w:pPr>
        <w:spacing w:before="60" w:after="0" w:line="240" w:lineRule="auto"/>
        <w:ind w:firstLine="567"/>
        <w:jc w:val="both"/>
        <w:rPr>
          <w:rFonts w:eastAsia="Times New Roman" w:cs="Times New Roman"/>
          <w:bCs/>
          <w:color w:val="000000" w:themeColor="text1"/>
          <w:sz w:val="28"/>
          <w:szCs w:val="28"/>
        </w:rPr>
      </w:pPr>
      <w:r w:rsidRPr="00394843">
        <w:rPr>
          <w:rFonts w:eastAsia="Times New Roman" w:cs="Times New Roman"/>
          <w:color w:val="000000" w:themeColor="text1"/>
          <w:sz w:val="28"/>
          <w:szCs w:val="28"/>
        </w:rPr>
        <w:t>- Giao Giám đốc c</w:t>
      </w:r>
      <w:r w:rsidRPr="00394843">
        <w:rPr>
          <w:rFonts w:cs="Times New Roman"/>
          <w:color w:val="000000" w:themeColor="text1"/>
          <w:sz w:val="28"/>
          <w:szCs w:val="28"/>
        </w:rPr>
        <w:t>ác công ty nông, lâm nghiệp, Ban quản lý rừng phòng hộ phối hợp với UBND cấp huyện, UBND cấp xã</w:t>
      </w:r>
      <w:r>
        <w:rPr>
          <w:rFonts w:cs="Times New Roman"/>
          <w:color w:val="000000" w:themeColor="text1"/>
          <w:sz w:val="28"/>
          <w:szCs w:val="28"/>
        </w:rPr>
        <w:t xml:space="preserve"> </w:t>
      </w:r>
      <w:r w:rsidRPr="00394843">
        <w:rPr>
          <w:rFonts w:cs="Times New Roman"/>
          <w:color w:val="000000" w:themeColor="text1"/>
          <w:sz w:val="28"/>
          <w:szCs w:val="28"/>
        </w:rPr>
        <w:t xml:space="preserve">để xử lý nghiêm các trường hợp xây dựng trái phép trên đất do đơn vị quản lý sử dụng. Trường hợp nếu tiếp tục để xảy ra vi phạm thì </w:t>
      </w:r>
      <w:r w:rsidRPr="00394843">
        <w:rPr>
          <w:rFonts w:eastAsia="Times New Roman" w:cs="Times New Roman"/>
          <w:color w:val="000000" w:themeColor="text1"/>
          <w:sz w:val="28"/>
          <w:szCs w:val="28"/>
        </w:rPr>
        <w:t>Giám đốc c</w:t>
      </w:r>
      <w:r w:rsidRPr="00394843">
        <w:rPr>
          <w:rFonts w:cs="Times New Roman"/>
          <w:color w:val="000000" w:themeColor="text1"/>
          <w:sz w:val="28"/>
          <w:szCs w:val="28"/>
        </w:rPr>
        <w:t>ác công ty nông, lâm nghiệp, Ban quản lý rừng phòng hộ phải chịu hoàn toàn trách nhiệm trước pháp luật đối với việc buông lỏng quản lý. Giao UBND cấp huyện chỉ đạo theo dõi, kiểm tra, xử lý vi phạm, đề xuất xử lý trách nhiệm đối với tập thể, cá nhân vi phạm theo quy định, báo cáo UBND tỉnh kết quả thực hiện.</w:t>
      </w:r>
    </w:p>
    <w:p w:rsidR="00722B28" w:rsidRPr="00394843" w:rsidRDefault="00722B28" w:rsidP="00722B28">
      <w:pPr>
        <w:spacing w:before="60" w:after="0" w:line="240" w:lineRule="auto"/>
        <w:ind w:firstLine="567"/>
        <w:jc w:val="both"/>
        <w:rPr>
          <w:rFonts w:eastAsia="Times New Roman" w:cs="Times New Roman"/>
          <w:bCs/>
          <w:color w:val="000000" w:themeColor="text1"/>
          <w:sz w:val="28"/>
          <w:szCs w:val="28"/>
        </w:rPr>
      </w:pPr>
      <w:r w:rsidRPr="00394843">
        <w:rPr>
          <w:rFonts w:eastAsia="Times New Roman" w:cs="Times New Roman"/>
          <w:bCs/>
          <w:color w:val="000000" w:themeColor="text1"/>
          <w:sz w:val="28"/>
          <w:szCs w:val="28"/>
        </w:rPr>
        <w:t xml:space="preserve">- Đối với </w:t>
      </w:r>
      <w:r w:rsidRPr="00394843">
        <w:rPr>
          <w:rFonts w:eastAsia="Times New Roman" w:cs="Times New Roman"/>
          <w:bCs/>
          <w:color w:val="000000" w:themeColor="text1"/>
          <w:sz w:val="28"/>
          <w:szCs w:val="28"/>
          <w:lang w:val="vi-VN"/>
        </w:rPr>
        <w:t>các trường hợp sử dụng đất nông nghiệp sau dồn điền đổi thửa nhưng chưa được cấp Giấy chứng nhận</w:t>
      </w:r>
      <w:r>
        <w:rPr>
          <w:rFonts w:eastAsia="Times New Roman" w:cs="Times New Roman"/>
          <w:bCs/>
          <w:color w:val="000000" w:themeColor="text1"/>
          <w:sz w:val="28"/>
          <w:szCs w:val="28"/>
        </w:rPr>
        <w:t>:</w:t>
      </w:r>
      <w:r w:rsidRPr="00394843">
        <w:rPr>
          <w:rFonts w:eastAsia="Times New Roman" w:cs="Times New Roman"/>
          <w:bCs/>
          <w:color w:val="000000" w:themeColor="text1"/>
          <w:sz w:val="28"/>
          <w:szCs w:val="28"/>
        </w:rPr>
        <w:t xml:space="preserve"> thực hiện r</w:t>
      </w:r>
      <w:r w:rsidRPr="00394843">
        <w:rPr>
          <w:rFonts w:eastAsia="Times New Roman" w:cs="Times New Roman"/>
          <w:bCs/>
          <w:color w:val="000000" w:themeColor="text1"/>
          <w:sz w:val="28"/>
          <w:szCs w:val="28"/>
          <w:lang w:val="vi-VN"/>
        </w:rPr>
        <w:t>à soát</w:t>
      </w:r>
      <w:r w:rsidRPr="00394843">
        <w:rPr>
          <w:rFonts w:eastAsia="Times New Roman" w:cs="Times New Roman"/>
          <w:bCs/>
          <w:color w:val="000000" w:themeColor="text1"/>
          <w:sz w:val="28"/>
          <w:szCs w:val="28"/>
        </w:rPr>
        <w:t>, tổng hợp,</w:t>
      </w:r>
      <w:r w:rsidRPr="00394843">
        <w:rPr>
          <w:rFonts w:eastAsia="Times New Roman" w:cs="Times New Roman"/>
          <w:bCs/>
          <w:color w:val="000000" w:themeColor="text1"/>
          <w:sz w:val="28"/>
          <w:szCs w:val="28"/>
          <w:lang w:val="vi-VN"/>
        </w:rPr>
        <w:t xml:space="preserve"> xây dựng Kế hoạch, tập trung chỉ đạo xử lý các vướng mắc,</w:t>
      </w:r>
      <w:r w:rsidRPr="00394843">
        <w:rPr>
          <w:rFonts w:eastAsia="Times New Roman" w:cs="Times New Roman"/>
          <w:bCs/>
          <w:color w:val="000000" w:themeColor="text1"/>
          <w:sz w:val="28"/>
          <w:szCs w:val="28"/>
        </w:rPr>
        <w:t xml:space="preserve"> thực hiện</w:t>
      </w:r>
      <w:r w:rsidRPr="00394843">
        <w:rPr>
          <w:rFonts w:eastAsia="Times New Roman" w:cs="Times New Roman"/>
          <w:bCs/>
          <w:color w:val="000000" w:themeColor="text1"/>
          <w:sz w:val="28"/>
          <w:szCs w:val="28"/>
          <w:lang w:val="vi-VN"/>
        </w:rPr>
        <w:t xml:space="preserve"> cấp Giấy chứng</w:t>
      </w:r>
      <w:r w:rsidRPr="00394843">
        <w:rPr>
          <w:rFonts w:eastAsia="Times New Roman" w:cs="Times New Roman"/>
          <w:bCs/>
          <w:color w:val="000000" w:themeColor="text1"/>
          <w:sz w:val="28"/>
          <w:szCs w:val="28"/>
        </w:rPr>
        <w:t xml:space="preserve"> nhận</w:t>
      </w:r>
      <w:r w:rsidRPr="00394843">
        <w:rPr>
          <w:rFonts w:eastAsia="Times New Roman" w:cs="Times New Roman"/>
          <w:bCs/>
          <w:color w:val="000000" w:themeColor="text1"/>
          <w:sz w:val="28"/>
          <w:szCs w:val="28"/>
          <w:lang w:val="vi-VN"/>
        </w:rPr>
        <w:t xml:space="preserve"> cho các hộ đủ điều kiện</w:t>
      </w:r>
      <w:r w:rsidRPr="00394843">
        <w:rPr>
          <w:rFonts w:eastAsia="Times New Roman" w:cs="Times New Roman"/>
          <w:bCs/>
          <w:color w:val="000000" w:themeColor="text1"/>
          <w:sz w:val="28"/>
          <w:szCs w:val="28"/>
        </w:rPr>
        <w:t xml:space="preserve"> theo quy định</w:t>
      </w:r>
      <w:r w:rsidRPr="00394843">
        <w:rPr>
          <w:rFonts w:eastAsia="Times New Roman" w:cs="Times New Roman"/>
          <w:bCs/>
          <w:color w:val="000000" w:themeColor="text1"/>
          <w:sz w:val="28"/>
          <w:szCs w:val="28"/>
          <w:lang w:val="vi-VN"/>
        </w:rPr>
        <w:t>.</w:t>
      </w:r>
    </w:p>
    <w:p w:rsidR="00722B28" w:rsidRPr="00394843" w:rsidRDefault="00722B28" w:rsidP="00722B28">
      <w:pPr>
        <w:spacing w:before="60" w:after="0" w:line="240" w:lineRule="auto"/>
        <w:ind w:firstLine="567"/>
        <w:jc w:val="both"/>
        <w:rPr>
          <w:rFonts w:eastAsia="Times New Roman" w:cs="Times New Roman"/>
          <w:color w:val="000000" w:themeColor="text1"/>
          <w:sz w:val="28"/>
          <w:szCs w:val="28"/>
        </w:rPr>
      </w:pPr>
      <w:r w:rsidRPr="00394843">
        <w:rPr>
          <w:rFonts w:eastAsia="Times New Roman" w:cs="Times New Roman"/>
          <w:bCs/>
          <w:i/>
          <w:color w:val="000000" w:themeColor="text1"/>
          <w:sz w:val="28"/>
          <w:szCs w:val="28"/>
        </w:rPr>
        <w:t>2.3.</w:t>
      </w:r>
      <w:r w:rsidRPr="00394843">
        <w:rPr>
          <w:rFonts w:eastAsia="Times New Roman" w:cs="Times New Roman"/>
          <w:i/>
          <w:color w:val="000000" w:themeColor="text1"/>
          <w:sz w:val="28"/>
          <w:szCs w:val="28"/>
        </w:rPr>
        <w:t xml:space="preserve"> Giao Sở Tài nguyên và Môi trường</w:t>
      </w:r>
      <w:r w:rsidRPr="00394843">
        <w:rPr>
          <w:rFonts w:eastAsia="Times New Roman" w:cs="Times New Roman"/>
          <w:color w:val="000000" w:themeColor="text1"/>
          <w:sz w:val="28"/>
          <w:szCs w:val="28"/>
        </w:rPr>
        <w:t xml:space="preserve">: Chủ trì phối hợp với cơ quan </w:t>
      </w:r>
      <w:r>
        <w:rPr>
          <w:rFonts w:eastAsia="Times New Roman" w:cs="Times New Roman"/>
          <w:color w:val="000000" w:themeColor="text1"/>
          <w:sz w:val="28"/>
          <w:szCs w:val="28"/>
        </w:rPr>
        <w:t>,</w:t>
      </w:r>
      <w:r w:rsidRPr="00394843">
        <w:rPr>
          <w:rFonts w:eastAsia="Times New Roman" w:cs="Times New Roman"/>
          <w:color w:val="000000" w:themeColor="text1"/>
          <w:sz w:val="28"/>
          <w:szCs w:val="28"/>
        </w:rPr>
        <w:t xml:space="preserve">đơn vị có liên quan hướng dẫn UBND cấp huyện trong quá trình thực hiện cấp Giấy chứng nhận; </w:t>
      </w:r>
      <w:r w:rsidRPr="00394843">
        <w:rPr>
          <w:color w:val="000000" w:themeColor="text1"/>
          <w:sz w:val="28"/>
          <w:szCs w:val="28"/>
        </w:rPr>
        <w:t>giải quyết dứt điểm tồn đọng trong cấp Giấy chứng nhận lần đầu cho hộ gia đình, cá nhân. T</w:t>
      </w:r>
      <w:r w:rsidRPr="00394843">
        <w:rPr>
          <w:bCs/>
          <w:color w:val="000000" w:themeColor="text1"/>
          <w:sz w:val="28"/>
          <w:szCs w:val="28"/>
          <w:lang w:val="vi-VN"/>
        </w:rPr>
        <w:t>rường hợp</w:t>
      </w:r>
      <w:r>
        <w:rPr>
          <w:bCs/>
          <w:color w:val="000000" w:themeColor="text1"/>
          <w:sz w:val="28"/>
          <w:szCs w:val="28"/>
        </w:rPr>
        <w:t xml:space="preserve"> </w:t>
      </w:r>
      <w:r w:rsidRPr="00394843">
        <w:rPr>
          <w:bCs/>
          <w:color w:val="000000" w:themeColor="text1"/>
          <w:sz w:val="28"/>
          <w:szCs w:val="28"/>
          <w:lang w:val="vi-VN"/>
        </w:rPr>
        <w:t>vướng</w:t>
      </w:r>
      <w:r w:rsidRPr="00394843">
        <w:rPr>
          <w:bCs/>
          <w:color w:val="000000" w:themeColor="text1"/>
          <w:sz w:val="28"/>
          <w:szCs w:val="28"/>
        </w:rPr>
        <w:t xml:space="preserve"> mắc</w:t>
      </w:r>
      <w:r w:rsidRPr="00394843">
        <w:rPr>
          <w:bCs/>
          <w:color w:val="000000" w:themeColor="text1"/>
          <w:sz w:val="28"/>
          <w:szCs w:val="28"/>
          <w:lang w:val="vi-VN"/>
        </w:rPr>
        <w:t xml:space="preserve"> về</w:t>
      </w:r>
      <w:r w:rsidRPr="00394843">
        <w:rPr>
          <w:bCs/>
          <w:color w:val="000000" w:themeColor="text1"/>
          <w:sz w:val="28"/>
          <w:szCs w:val="28"/>
        </w:rPr>
        <w:t xml:space="preserve"> cơ chế, chính sách hoặc</w:t>
      </w:r>
      <w:r w:rsidRPr="00394843">
        <w:rPr>
          <w:bCs/>
          <w:color w:val="000000" w:themeColor="text1"/>
          <w:sz w:val="28"/>
          <w:szCs w:val="28"/>
          <w:lang w:val="vi-VN"/>
        </w:rPr>
        <w:t xml:space="preserve"> quy định của pháp luật</w:t>
      </w:r>
      <w:r>
        <w:rPr>
          <w:bCs/>
          <w:color w:val="000000" w:themeColor="text1"/>
          <w:sz w:val="28"/>
          <w:szCs w:val="28"/>
        </w:rPr>
        <w:t xml:space="preserve"> thì tổng hợp, </w:t>
      </w:r>
      <w:r w:rsidRPr="00394843">
        <w:rPr>
          <w:bCs/>
          <w:color w:val="000000" w:themeColor="text1"/>
          <w:sz w:val="28"/>
          <w:szCs w:val="28"/>
        </w:rPr>
        <w:t>báo cáo UBND tỉnh xin ý kiến</w:t>
      </w:r>
      <w:r>
        <w:rPr>
          <w:bCs/>
          <w:color w:val="000000" w:themeColor="text1"/>
          <w:sz w:val="28"/>
          <w:szCs w:val="28"/>
        </w:rPr>
        <w:t xml:space="preserve"> chỉ đạo, hướng dẫn của các </w:t>
      </w:r>
      <w:r w:rsidRPr="00394843">
        <w:rPr>
          <w:bCs/>
          <w:color w:val="000000" w:themeColor="text1"/>
          <w:sz w:val="28"/>
          <w:szCs w:val="28"/>
        </w:rPr>
        <w:t>Bộ, ngành liên quan hoặc đề xuất Quốc hội, Chính phủ n</w:t>
      </w:r>
      <w:r w:rsidRPr="00394843">
        <w:rPr>
          <w:color w:val="000000" w:themeColor="text1"/>
          <w:sz w:val="28"/>
          <w:szCs w:val="28"/>
        </w:rPr>
        <w:t>ghiên cứu sửa đổi, bổ sung quy định</w:t>
      </w:r>
      <w:r>
        <w:rPr>
          <w:color w:val="000000" w:themeColor="text1"/>
          <w:sz w:val="28"/>
          <w:szCs w:val="28"/>
        </w:rPr>
        <w:t xml:space="preserve"> pháp luật để có cơ sở thực hiện</w:t>
      </w:r>
      <w:r w:rsidRPr="00394843">
        <w:rPr>
          <w:color w:val="000000" w:themeColor="text1"/>
          <w:sz w:val="28"/>
          <w:szCs w:val="28"/>
        </w:rPr>
        <w:t>.</w:t>
      </w:r>
    </w:p>
    <w:p w:rsidR="00722B28" w:rsidRPr="00394843" w:rsidRDefault="00722B28" w:rsidP="00722B28">
      <w:pPr>
        <w:spacing w:before="60" w:after="0" w:line="240" w:lineRule="auto"/>
        <w:ind w:firstLine="567"/>
        <w:jc w:val="both"/>
        <w:rPr>
          <w:rFonts w:cs="Times New Roman"/>
          <w:color w:val="000000" w:themeColor="text1"/>
          <w:sz w:val="28"/>
          <w:szCs w:val="28"/>
        </w:rPr>
      </w:pPr>
      <w:r w:rsidRPr="00394843">
        <w:rPr>
          <w:rFonts w:eastAsia="Times New Roman" w:cs="Times New Roman"/>
          <w:bCs/>
          <w:i/>
          <w:color w:val="000000" w:themeColor="text1"/>
          <w:sz w:val="28"/>
          <w:szCs w:val="28"/>
        </w:rPr>
        <w:t>2.4.</w:t>
      </w:r>
      <w:r>
        <w:rPr>
          <w:rFonts w:eastAsia="Times New Roman" w:cs="Times New Roman"/>
          <w:bCs/>
          <w:i/>
          <w:color w:val="000000" w:themeColor="text1"/>
          <w:sz w:val="28"/>
          <w:szCs w:val="28"/>
        </w:rPr>
        <w:t xml:space="preserve"> </w:t>
      </w:r>
      <w:r w:rsidRPr="00394843">
        <w:rPr>
          <w:rFonts w:eastAsia="Times New Roman" w:cs="Times New Roman"/>
          <w:bCs/>
          <w:i/>
          <w:color w:val="000000" w:themeColor="text1"/>
          <w:sz w:val="28"/>
          <w:szCs w:val="28"/>
        </w:rPr>
        <w:t>Giao Giám đốc các Sở</w:t>
      </w:r>
      <w:r w:rsidRPr="00394843">
        <w:rPr>
          <w:rFonts w:eastAsia="Times New Roman" w:cs="Times New Roman"/>
          <w:bCs/>
          <w:color w:val="000000" w:themeColor="text1"/>
          <w:sz w:val="28"/>
          <w:szCs w:val="28"/>
        </w:rPr>
        <w:t xml:space="preserve">: Tư pháp, Xây dựng, Tài chính và </w:t>
      </w:r>
      <w:r>
        <w:rPr>
          <w:rFonts w:eastAsia="Times New Roman" w:cs="Times New Roman"/>
          <w:bCs/>
          <w:color w:val="000000" w:themeColor="text1"/>
          <w:sz w:val="28"/>
          <w:szCs w:val="28"/>
        </w:rPr>
        <w:t xml:space="preserve">Cục trưởng </w:t>
      </w:r>
      <w:r w:rsidRPr="00394843">
        <w:rPr>
          <w:rFonts w:eastAsia="Times New Roman" w:cs="Times New Roman"/>
          <w:bCs/>
          <w:color w:val="000000" w:themeColor="text1"/>
          <w:sz w:val="28"/>
          <w:szCs w:val="28"/>
        </w:rPr>
        <w:t xml:space="preserve">Cục </w:t>
      </w:r>
      <w:r>
        <w:rPr>
          <w:rFonts w:eastAsia="Times New Roman" w:cs="Times New Roman"/>
          <w:bCs/>
          <w:color w:val="000000" w:themeColor="text1"/>
          <w:sz w:val="28"/>
          <w:szCs w:val="28"/>
        </w:rPr>
        <w:t>Thuế tỉnh</w:t>
      </w:r>
      <w:r w:rsidRPr="00394843">
        <w:rPr>
          <w:rFonts w:eastAsia="Times New Roman" w:cs="Times New Roman"/>
          <w:bCs/>
          <w:color w:val="000000" w:themeColor="text1"/>
          <w:sz w:val="28"/>
          <w:szCs w:val="28"/>
        </w:rPr>
        <w:t>:</w:t>
      </w:r>
      <w:r w:rsidRPr="00394843">
        <w:rPr>
          <w:rFonts w:eastAsia="Times New Roman" w:cs="Times New Roman"/>
          <w:color w:val="000000" w:themeColor="text1"/>
          <w:sz w:val="28"/>
          <w:szCs w:val="28"/>
        </w:rPr>
        <w:t xml:space="preserve"> Tổ chức </w:t>
      </w:r>
      <w:r w:rsidRPr="00394843">
        <w:rPr>
          <w:rFonts w:cs="Times New Roman"/>
          <w:color w:val="000000" w:themeColor="text1"/>
          <w:sz w:val="28"/>
          <w:szCs w:val="28"/>
        </w:rPr>
        <w:t xml:space="preserve">triển khai, chỉ đạo thực hiện các nhiệm vụ thuộc chức năng của </w:t>
      </w:r>
      <w:r w:rsidRPr="00394843">
        <w:rPr>
          <w:rFonts w:cs="Times New Roman"/>
          <w:color w:val="000000" w:themeColor="text1"/>
          <w:sz w:val="28"/>
          <w:szCs w:val="28"/>
        </w:rPr>
        <w:lastRenderedPageBreak/>
        <w:t>Sở, ngành theo chỉ đạo của Chủ tịch UBND tỉnh tại Công văn số 6982/UBND-NN ngày 19/5/2022 về việc tập trung chỉ đạo và tăng cường các biện pháp thực hiện cấp Giấy chứng nhận quyền sử dụng đất cho hộ gia đình, cá nhân trên địa bàn tỉnh.</w:t>
      </w:r>
    </w:p>
    <w:p w:rsidR="00722B28" w:rsidRPr="00394843" w:rsidRDefault="00722B28" w:rsidP="00722B28">
      <w:pPr>
        <w:spacing w:before="60" w:after="0" w:line="240" w:lineRule="auto"/>
        <w:ind w:firstLine="567"/>
        <w:jc w:val="both"/>
        <w:rPr>
          <w:rFonts w:eastAsia="Times New Roman" w:cs="Times New Roman"/>
          <w:b/>
          <w:bCs/>
          <w:color w:val="000000" w:themeColor="text1"/>
          <w:sz w:val="28"/>
          <w:szCs w:val="28"/>
        </w:rPr>
      </w:pPr>
      <w:r w:rsidRPr="00394843">
        <w:rPr>
          <w:rFonts w:eastAsia="Times New Roman" w:cs="Times New Roman"/>
          <w:b/>
          <w:bCs/>
          <w:color w:val="000000" w:themeColor="text1"/>
          <w:sz w:val="28"/>
          <w:szCs w:val="28"/>
        </w:rPr>
        <w:t>3. Đối với việc cấp Giấy chứng nhận của các dự án khu dân cư, tổ chức đấu giá lẻ và đấu giá tổng</w:t>
      </w:r>
    </w:p>
    <w:p w:rsidR="00722B28" w:rsidRPr="00394843" w:rsidRDefault="00722B28" w:rsidP="00722B28">
      <w:pPr>
        <w:spacing w:before="60" w:after="0" w:line="240" w:lineRule="auto"/>
        <w:ind w:firstLine="567"/>
        <w:jc w:val="both"/>
        <w:rPr>
          <w:rFonts w:eastAsia="Times New Roman" w:cs="Times New Roman"/>
          <w:bCs/>
          <w:color w:val="000000" w:themeColor="text1"/>
          <w:sz w:val="28"/>
          <w:szCs w:val="28"/>
          <w:lang w:val="vi-VN"/>
        </w:rPr>
      </w:pPr>
      <w:r w:rsidRPr="00394843">
        <w:rPr>
          <w:rFonts w:eastAsia="Times New Roman" w:cs="Times New Roman"/>
          <w:bCs/>
          <w:i/>
          <w:color w:val="000000" w:themeColor="text1"/>
          <w:sz w:val="28"/>
          <w:szCs w:val="28"/>
        </w:rPr>
        <w:t>3.1</w:t>
      </w:r>
      <w:r>
        <w:rPr>
          <w:rFonts w:eastAsia="Times New Roman" w:cs="Times New Roman"/>
          <w:bCs/>
          <w:i/>
          <w:color w:val="000000" w:themeColor="text1"/>
          <w:sz w:val="28"/>
          <w:szCs w:val="28"/>
        </w:rPr>
        <w:t>.</w:t>
      </w:r>
      <w:r w:rsidRPr="00394843">
        <w:rPr>
          <w:rFonts w:eastAsia="Times New Roman" w:cs="Times New Roman"/>
          <w:bCs/>
          <w:i/>
          <w:color w:val="000000" w:themeColor="text1"/>
          <w:sz w:val="28"/>
          <w:szCs w:val="28"/>
        </w:rPr>
        <w:t xml:space="preserve"> Giao UBND cấp huyện</w:t>
      </w:r>
      <w:r w:rsidRPr="00394843">
        <w:rPr>
          <w:rFonts w:eastAsia="Times New Roman" w:cs="Times New Roman"/>
          <w:bCs/>
          <w:color w:val="000000" w:themeColor="text1"/>
          <w:sz w:val="28"/>
          <w:szCs w:val="28"/>
        </w:rPr>
        <w:t>:</w:t>
      </w:r>
      <w:r>
        <w:rPr>
          <w:rFonts w:eastAsia="Times New Roman" w:cs="Times New Roman"/>
          <w:bCs/>
          <w:color w:val="000000" w:themeColor="text1"/>
          <w:sz w:val="28"/>
          <w:szCs w:val="28"/>
        </w:rPr>
        <w:t xml:space="preserve"> </w:t>
      </w:r>
      <w:r w:rsidRPr="00394843">
        <w:rPr>
          <w:rFonts w:eastAsia="Times New Roman" w:cs="Times New Roman"/>
          <w:bCs/>
          <w:color w:val="000000" w:themeColor="text1"/>
          <w:sz w:val="28"/>
          <w:szCs w:val="28"/>
        </w:rPr>
        <w:t>C</w:t>
      </w:r>
      <w:r w:rsidRPr="00394843">
        <w:rPr>
          <w:rFonts w:eastAsia="Times New Roman" w:cs="Times New Roman"/>
          <w:bCs/>
          <w:color w:val="000000" w:themeColor="text1"/>
          <w:sz w:val="28"/>
          <w:szCs w:val="28"/>
          <w:lang w:val="vi-VN"/>
        </w:rPr>
        <w:t>hủ trì</w:t>
      </w:r>
      <w:r>
        <w:rPr>
          <w:rFonts w:eastAsia="Times New Roman" w:cs="Times New Roman"/>
          <w:bCs/>
          <w:color w:val="000000" w:themeColor="text1"/>
          <w:sz w:val="28"/>
          <w:szCs w:val="28"/>
        </w:rPr>
        <w:t>,</w:t>
      </w:r>
      <w:r w:rsidRPr="00394843">
        <w:rPr>
          <w:rFonts w:eastAsia="Times New Roman" w:cs="Times New Roman"/>
          <w:bCs/>
          <w:color w:val="000000" w:themeColor="text1"/>
          <w:sz w:val="28"/>
          <w:szCs w:val="28"/>
          <w:lang w:val="vi-VN"/>
        </w:rPr>
        <w:t xml:space="preserve"> phối hợp với Sở Tài nguyên và Môi trường, Văn phòng Đăng ký đất đai rà soát các dự án nhà ở trên địa bàn chưa được cấp Giấy chứng nhận</w:t>
      </w:r>
      <w:r>
        <w:rPr>
          <w:rFonts w:eastAsia="Times New Roman" w:cs="Times New Roman"/>
          <w:bCs/>
          <w:color w:val="000000" w:themeColor="text1"/>
          <w:sz w:val="28"/>
          <w:szCs w:val="28"/>
        </w:rPr>
        <w:t>,</w:t>
      </w:r>
      <w:r w:rsidRPr="00394843">
        <w:rPr>
          <w:rFonts w:eastAsia="Times New Roman" w:cs="Times New Roman"/>
          <w:bCs/>
          <w:color w:val="000000" w:themeColor="text1"/>
          <w:sz w:val="28"/>
          <w:szCs w:val="28"/>
          <w:lang w:val="vi-VN"/>
        </w:rPr>
        <w:t xml:space="preserve"> tổng hợp những trường hợp còn tồn đọng, vướng mắc trong công tác cấp Giấy chứng nhận</w:t>
      </w:r>
      <w:r w:rsidRPr="00394843">
        <w:rPr>
          <w:rFonts w:eastAsia="Times New Roman" w:cs="Times New Roman"/>
          <w:bCs/>
          <w:color w:val="000000" w:themeColor="text1"/>
          <w:sz w:val="28"/>
          <w:szCs w:val="28"/>
        </w:rPr>
        <w:t>; l</w:t>
      </w:r>
      <w:r w:rsidRPr="00394843">
        <w:rPr>
          <w:rFonts w:eastAsia="Times New Roman" w:cs="Times New Roman"/>
          <w:bCs/>
          <w:color w:val="000000" w:themeColor="text1"/>
          <w:sz w:val="28"/>
          <w:szCs w:val="28"/>
          <w:lang w:val="vi-VN"/>
        </w:rPr>
        <w:t>àm rõ nguyên nhân tồn đọng, những khó khăn</w:t>
      </w:r>
      <w:r>
        <w:rPr>
          <w:rFonts w:eastAsia="Times New Roman" w:cs="Times New Roman"/>
          <w:bCs/>
          <w:color w:val="000000" w:themeColor="text1"/>
          <w:sz w:val="28"/>
          <w:szCs w:val="28"/>
        </w:rPr>
        <w:t>, vướng mắc</w:t>
      </w:r>
      <w:r w:rsidRPr="00394843">
        <w:rPr>
          <w:rFonts w:eastAsia="Times New Roman" w:cs="Times New Roman"/>
          <w:bCs/>
          <w:color w:val="000000" w:themeColor="text1"/>
          <w:sz w:val="28"/>
          <w:szCs w:val="28"/>
          <w:lang w:val="vi-VN"/>
        </w:rPr>
        <w:t xml:space="preserve"> trong công tác cấp Giấy chứng nhận </w:t>
      </w:r>
      <w:r>
        <w:rPr>
          <w:rFonts w:eastAsia="Times New Roman" w:cs="Times New Roman"/>
          <w:bCs/>
          <w:color w:val="000000" w:themeColor="text1"/>
          <w:sz w:val="28"/>
          <w:szCs w:val="28"/>
        </w:rPr>
        <w:t>tại</w:t>
      </w:r>
      <w:r w:rsidRPr="00394843">
        <w:rPr>
          <w:rFonts w:eastAsia="Times New Roman" w:cs="Times New Roman"/>
          <w:bCs/>
          <w:color w:val="000000" w:themeColor="text1"/>
          <w:sz w:val="28"/>
          <w:szCs w:val="28"/>
          <w:lang w:val="vi-VN"/>
        </w:rPr>
        <w:t xml:space="preserve"> các dự án nhà ở</w:t>
      </w:r>
      <w:r w:rsidRPr="00394843">
        <w:rPr>
          <w:rFonts w:eastAsia="Times New Roman" w:cs="Times New Roman"/>
          <w:bCs/>
          <w:color w:val="000000" w:themeColor="text1"/>
          <w:sz w:val="28"/>
          <w:szCs w:val="28"/>
        </w:rPr>
        <w:t>, đặc biệt là các dự án trên địa bàn thành phố Thanh Hoá</w:t>
      </w:r>
      <w:r w:rsidRPr="00394843">
        <w:rPr>
          <w:rFonts w:eastAsia="Times New Roman" w:cs="Times New Roman"/>
          <w:bCs/>
          <w:color w:val="000000" w:themeColor="text1"/>
          <w:sz w:val="28"/>
          <w:szCs w:val="28"/>
          <w:lang w:val="vi-VN"/>
        </w:rPr>
        <w:t>. Trên cơ sở rà soát, căn cứ quy định của pháp luật hiện hành</w:t>
      </w:r>
      <w:r w:rsidRPr="00394843">
        <w:rPr>
          <w:rFonts w:eastAsia="Times New Roman" w:cs="Times New Roman"/>
          <w:bCs/>
          <w:color w:val="000000" w:themeColor="text1"/>
          <w:sz w:val="28"/>
          <w:szCs w:val="28"/>
        </w:rPr>
        <w:t>,</w:t>
      </w:r>
      <w:r w:rsidRPr="00394843">
        <w:rPr>
          <w:rFonts w:eastAsia="Times New Roman" w:cs="Times New Roman"/>
          <w:bCs/>
          <w:color w:val="000000" w:themeColor="text1"/>
          <w:sz w:val="28"/>
          <w:szCs w:val="28"/>
          <w:lang w:val="vi-VN"/>
        </w:rPr>
        <w:t xml:space="preserve"> đề xuất biện pháp giải quyết, báo cáo UBND tỉnh đối với từng trường hợp cụ thể.</w:t>
      </w:r>
    </w:p>
    <w:p w:rsidR="00722B28" w:rsidRDefault="00722B28" w:rsidP="00722B28">
      <w:pPr>
        <w:spacing w:before="60" w:after="0" w:line="240" w:lineRule="auto"/>
        <w:ind w:firstLine="567"/>
        <w:jc w:val="both"/>
        <w:rPr>
          <w:rFonts w:eastAsia="Times New Roman" w:cs="Times New Roman"/>
          <w:color w:val="000000" w:themeColor="text1"/>
          <w:sz w:val="28"/>
          <w:szCs w:val="28"/>
        </w:rPr>
      </w:pPr>
      <w:r w:rsidRPr="00394843">
        <w:rPr>
          <w:rFonts w:cs="Times New Roman"/>
          <w:i/>
          <w:color w:val="000000" w:themeColor="text1"/>
          <w:spacing w:val="-4"/>
          <w:sz w:val="28"/>
          <w:szCs w:val="28"/>
        </w:rPr>
        <w:t>3.2</w:t>
      </w:r>
      <w:r>
        <w:rPr>
          <w:rFonts w:cs="Times New Roman"/>
          <w:i/>
          <w:color w:val="000000" w:themeColor="text1"/>
          <w:spacing w:val="-4"/>
          <w:sz w:val="28"/>
          <w:szCs w:val="28"/>
        </w:rPr>
        <w:t>.</w:t>
      </w:r>
      <w:r w:rsidRPr="00394843">
        <w:rPr>
          <w:rFonts w:cs="Times New Roman"/>
          <w:i/>
          <w:color w:val="000000" w:themeColor="text1"/>
          <w:spacing w:val="-4"/>
          <w:sz w:val="28"/>
          <w:szCs w:val="28"/>
        </w:rPr>
        <w:t xml:space="preserve"> Đối với c</w:t>
      </w:r>
      <w:r w:rsidRPr="00394843">
        <w:rPr>
          <w:rFonts w:eastAsia="Times New Roman" w:cs="Times New Roman"/>
          <w:i/>
          <w:color w:val="000000" w:themeColor="text1"/>
          <w:sz w:val="28"/>
          <w:szCs w:val="28"/>
          <w:lang w:val="vi-VN"/>
        </w:rPr>
        <w:t>ác Chủ đầu tư dự án</w:t>
      </w:r>
      <w:r w:rsidRPr="00394843">
        <w:rPr>
          <w:rFonts w:eastAsia="Times New Roman" w:cs="Times New Roman"/>
          <w:i/>
          <w:color w:val="000000" w:themeColor="text1"/>
          <w:sz w:val="28"/>
          <w:szCs w:val="28"/>
        </w:rPr>
        <w:t xml:space="preserve"> khu dân cư, nhà ở đã được cấp </w:t>
      </w:r>
      <w:r>
        <w:rPr>
          <w:rFonts w:eastAsia="Times New Roman" w:cs="Times New Roman"/>
          <w:i/>
          <w:color w:val="000000" w:themeColor="text1"/>
          <w:sz w:val="28"/>
          <w:szCs w:val="28"/>
        </w:rPr>
        <w:t>G</w:t>
      </w:r>
      <w:r w:rsidRPr="00394843">
        <w:rPr>
          <w:rFonts w:eastAsia="Times New Roman" w:cs="Times New Roman"/>
          <w:i/>
          <w:color w:val="000000" w:themeColor="text1"/>
          <w:sz w:val="28"/>
          <w:szCs w:val="28"/>
        </w:rPr>
        <w:t>iấy chứng nhận:</w:t>
      </w:r>
      <w:r w:rsidRPr="00394843">
        <w:rPr>
          <w:rFonts w:eastAsia="Times New Roman" w:cs="Times New Roman"/>
          <w:color w:val="000000" w:themeColor="text1"/>
          <w:sz w:val="28"/>
          <w:szCs w:val="28"/>
        </w:rPr>
        <w:t xml:space="preserve"> </w:t>
      </w:r>
    </w:p>
    <w:p w:rsidR="00722B28" w:rsidRPr="00394843" w:rsidRDefault="00722B28" w:rsidP="00722B28">
      <w:pPr>
        <w:spacing w:before="60" w:after="0" w:line="240" w:lineRule="auto"/>
        <w:ind w:firstLine="567"/>
        <w:jc w:val="both"/>
        <w:rPr>
          <w:rFonts w:eastAsia="Times New Roman" w:cs="Times New Roman"/>
          <w:color w:val="000000" w:themeColor="text1"/>
          <w:sz w:val="28"/>
          <w:szCs w:val="28"/>
        </w:rPr>
      </w:pPr>
      <w:r w:rsidRPr="00394843">
        <w:rPr>
          <w:rFonts w:eastAsia="Times New Roman" w:cs="Times New Roman"/>
          <w:color w:val="000000" w:themeColor="text1"/>
          <w:sz w:val="28"/>
          <w:szCs w:val="28"/>
        </w:rPr>
        <w:t>Yêu cầu Chủ đầu tư ngay sau khi hoàn thành việc đầu tư hạ tầng, nhà ở theo quy hoạch được duyệt</w:t>
      </w:r>
      <w:r>
        <w:rPr>
          <w:rFonts w:eastAsia="Times New Roman" w:cs="Times New Roman"/>
          <w:color w:val="000000" w:themeColor="text1"/>
          <w:sz w:val="28"/>
          <w:szCs w:val="28"/>
        </w:rPr>
        <w:t xml:space="preserve"> phải </w:t>
      </w:r>
      <w:r w:rsidRPr="00394843">
        <w:rPr>
          <w:rFonts w:eastAsia="Times New Roman" w:cs="Times New Roman"/>
          <w:color w:val="000000" w:themeColor="text1"/>
          <w:sz w:val="28"/>
          <w:szCs w:val="28"/>
        </w:rPr>
        <w:t>l</w:t>
      </w:r>
      <w:r w:rsidRPr="00394843">
        <w:rPr>
          <w:rFonts w:eastAsia="Times New Roman" w:cs="Times New Roman"/>
          <w:color w:val="000000" w:themeColor="text1"/>
          <w:sz w:val="28"/>
          <w:szCs w:val="28"/>
          <w:lang w:val="vi-VN"/>
        </w:rPr>
        <w:t>ập hồ sơ</w:t>
      </w:r>
      <w:r>
        <w:rPr>
          <w:rFonts w:eastAsia="Times New Roman" w:cs="Times New Roman"/>
          <w:color w:val="000000" w:themeColor="text1"/>
          <w:sz w:val="28"/>
          <w:szCs w:val="28"/>
        </w:rPr>
        <w:t xml:space="preserve"> </w:t>
      </w:r>
      <w:r w:rsidRPr="00394843">
        <w:rPr>
          <w:rFonts w:eastAsia="Times New Roman" w:cs="Times New Roman"/>
          <w:color w:val="000000" w:themeColor="text1"/>
          <w:sz w:val="28"/>
          <w:szCs w:val="28"/>
          <w:lang w:val="vi-VN"/>
        </w:rPr>
        <w:t>đề nghị Sở Tài nguyên và Môi trường kiểm tra điều kiện chuyển nhượng quyền sử dụng đất, bán nhà ở gắn liền với đất; hoàn thiện thủ tục hồ sơ pháp lý về việc chuyển nhượng nhà ở gắn liền với quyền sử dụng đất, Hợp đồng chuyển nhượng căn hộ chung cư, ...</w:t>
      </w:r>
      <w:r w:rsidRPr="00394843">
        <w:rPr>
          <w:rFonts w:eastAsia="Times New Roman" w:cs="Times New Roman"/>
          <w:color w:val="000000" w:themeColor="text1"/>
          <w:sz w:val="28"/>
          <w:szCs w:val="28"/>
        </w:rPr>
        <w:t>trình cấp có thẩm quyền</w:t>
      </w:r>
      <w:r w:rsidRPr="00394843">
        <w:rPr>
          <w:rFonts w:eastAsia="Times New Roman" w:cs="Times New Roman"/>
          <w:color w:val="000000" w:themeColor="text1"/>
          <w:sz w:val="28"/>
          <w:szCs w:val="28"/>
          <w:lang w:val="vi-VN"/>
        </w:rPr>
        <w:t xml:space="preserve"> cấp Giấy chứng nhận cho người nhận chuyển nhượng.</w:t>
      </w:r>
    </w:p>
    <w:p w:rsidR="00722B28" w:rsidRPr="00394843" w:rsidRDefault="00722B28" w:rsidP="00722B28">
      <w:pPr>
        <w:spacing w:before="60" w:after="0" w:line="240" w:lineRule="auto"/>
        <w:ind w:firstLine="567"/>
        <w:jc w:val="both"/>
        <w:rPr>
          <w:rFonts w:eastAsia="Times New Roman" w:cs="Times New Roman"/>
          <w:color w:val="000000" w:themeColor="text1"/>
          <w:sz w:val="28"/>
          <w:szCs w:val="28"/>
          <w:lang w:val="vi-VN"/>
        </w:rPr>
      </w:pPr>
      <w:r w:rsidRPr="00394843">
        <w:rPr>
          <w:rFonts w:eastAsia="Times New Roman" w:cs="Times New Roman"/>
          <w:color w:val="000000" w:themeColor="text1"/>
          <w:sz w:val="28"/>
          <w:szCs w:val="28"/>
          <w:lang w:val="vi-VN"/>
        </w:rPr>
        <w:t>Trường hợp các Chủ đầu tư dự án</w:t>
      </w:r>
      <w:r w:rsidRPr="00394843">
        <w:rPr>
          <w:rFonts w:eastAsia="Times New Roman" w:cs="Times New Roman"/>
          <w:color w:val="000000" w:themeColor="text1"/>
          <w:sz w:val="28"/>
          <w:szCs w:val="28"/>
        </w:rPr>
        <w:t xml:space="preserve"> kinh doanh nhà ở</w:t>
      </w:r>
      <w:r w:rsidRPr="00394843">
        <w:rPr>
          <w:rFonts w:eastAsia="Times New Roman" w:cs="Times New Roman"/>
          <w:color w:val="000000" w:themeColor="text1"/>
          <w:sz w:val="28"/>
          <w:szCs w:val="28"/>
          <w:lang w:val="vi-VN"/>
        </w:rPr>
        <w:t xml:space="preserve"> không thực hiện lập thủ tục cấp </w:t>
      </w:r>
      <w:r>
        <w:rPr>
          <w:rFonts w:eastAsia="Times New Roman" w:cs="Times New Roman"/>
          <w:color w:val="000000" w:themeColor="text1"/>
          <w:sz w:val="28"/>
          <w:szCs w:val="28"/>
        </w:rPr>
        <w:t>G</w:t>
      </w:r>
      <w:r w:rsidRPr="00394843">
        <w:rPr>
          <w:rFonts w:eastAsia="Times New Roman" w:cs="Times New Roman"/>
          <w:color w:val="000000" w:themeColor="text1"/>
          <w:sz w:val="28"/>
          <w:szCs w:val="28"/>
          <w:lang w:val="vi-VN"/>
        </w:rPr>
        <w:t>iấy chứng nhận cho người nhận chuyển nhượng</w:t>
      </w:r>
      <w:r w:rsidRPr="00394843">
        <w:rPr>
          <w:rFonts w:eastAsia="Times New Roman" w:cs="Times New Roman"/>
          <w:color w:val="000000" w:themeColor="text1"/>
          <w:sz w:val="28"/>
          <w:szCs w:val="28"/>
        </w:rPr>
        <w:t>, giao UBND cấp huyện</w:t>
      </w:r>
      <w:r>
        <w:rPr>
          <w:rFonts w:eastAsia="Times New Roman" w:cs="Times New Roman"/>
          <w:color w:val="000000" w:themeColor="text1"/>
          <w:sz w:val="28"/>
          <w:szCs w:val="28"/>
        </w:rPr>
        <w:t xml:space="preserve"> </w:t>
      </w:r>
      <w:r w:rsidRPr="00394843">
        <w:rPr>
          <w:rFonts w:eastAsia="Times New Roman" w:cs="Times New Roman"/>
          <w:color w:val="000000" w:themeColor="text1"/>
          <w:sz w:val="28"/>
          <w:szCs w:val="28"/>
        </w:rPr>
        <w:t>thanh tra, kiểm tra</w:t>
      </w:r>
      <w:r>
        <w:rPr>
          <w:rFonts w:eastAsia="Times New Roman" w:cs="Times New Roman"/>
          <w:color w:val="000000" w:themeColor="text1"/>
          <w:sz w:val="28"/>
          <w:szCs w:val="28"/>
        </w:rPr>
        <w:t>,</w:t>
      </w:r>
      <w:r w:rsidRPr="00394843">
        <w:rPr>
          <w:rFonts w:eastAsia="Times New Roman" w:cs="Times New Roman"/>
          <w:color w:val="000000" w:themeColor="text1"/>
          <w:sz w:val="28"/>
          <w:szCs w:val="28"/>
          <w:lang w:val="vi-VN"/>
        </w:rPr>
        <w:t xml:space="preserve"> xử lý theo quy định tại Điều 31 Nghị định số </w:t>
      </w:r>
      <w:hyperlink r:id="rId10" w:tgtFrame="_blank" w:tooltip="Nghị định 91/2019/NĐ-CP" w:history="1">
        <w:r w:rsidRPr="00394843">
          <w:rPr>
            <w:rStyle w:val="Hyperlink"/>
            <w:rFonts w:eastAsia="Times New Roman" w:cs="Times New Roman"/>
            <w:color w:val="000000" w:themeColor="text1"/>
            <w:sz w:val="28"/>
            <w:szCs w:val="28"/>
            <w:u w:val="none"/>
            <w:lang w:val="vi-VN"/>
          </w:rPr>
          <w:t>91/2019/NĐ-CP</w:t>
        </w:r>
      </w:hyperlink>
      <w:r w:rsidRPr="00394843">
        <w:rPr>
          <w:rFonts w:eastAsia="Times New Roman" w:cs="Times New Roman"/>
          <w:color w:val="000000" w:themeColor="text1"/>
          <w:sz w:val="28"/>
          <w:szCs w:val="28"/>
          <w:lang w:val="vi-VN"/>
        </w:rPr>
        <w:t> ngày 19/11/2019 của Chính phủ về xử phạt vi phạm hành chính trong lĩnh vực đất đai.</w:t>
      </w:r>
    </w:p>
    <w:p w:rsidR="00722B28" w:rsidRPr="00394843" w:rsidRDefault="00722B28" w:rsidP="00722B28">
      <w:pPr>
        <w:spacing w:before="60" w:after="0" w:line="240" w:lineRule="auto"/>
        <w:ind w:firstLine="567"/>
        <w:jc w:val="both"/>
        <w:rPr>
          <w:rFonts w:cs="Times New Roman"/>
          <w:b/>
          <w:bCs/>
          <w:color w:val="000000" w:themeColor="text1"/>
          <w:sz w:val="28"/>
          <w:szCs w:val="28"/>
        </w:rPr>
      </w:pPr>
      <w:r w:rsidRPr="00394843">
        <w:rPr>
          <w:rFonts w:cs="Times New Roman"/>
          <w:b/>
          <w:bCs/>
          <w:color w:val="000000" w:themeColor="text1"/>
          <w:sz w:val="28"/>
          <w:szCs w:val="28"/>
        </w:rPr>
        <w:t>4. Về phân loại, giải quyết những trường hợp còn tồn đọng</w:t>
      </w:r>
      <w:r>
        <w:rPr>
          <w:rFonts w:cs="Times New Roman"/>
          <w:b/>
          <w:bCs/>
          <w:color w:val="000000" w:themeColor="text1"/>
          <w:sz w:val="28"/>
          <w:szCs w:val="28"/>
        </w:rPr>
        <w:t>,</w:t>
      </w:r>
      <w:r w:rsidRPr="00394843">
        <w:rPr>
          <w:rFonts w:cs="Times New Roman"/>
          <w:b/>
          <w:bCs/>
          <w:color w:val="000000" w:themeColor="text1"/>
          <w:sz w:val="28"/>
          <w:szCs w:val="28"/>
        </w:rPr>
        <w:t xml:space="preserve"> chưa được cấp đổi, cấp lại Giấy chứng nhận</w:t>
      </w:r>
    </w:p>
    <w:p w:rsidR="00722B28" w:rsidRPr="00394843" w:rsidRDefault="00722B28" w:rsidP="00722B28">
      <w:pPr>
        <w:spacing w:before="60" w:after="0" w:line="240" w:lineRule="auto"/>
        <w:ind w:firstLine="567"/>
        <w:jc w:val="both"/>
        <w:rPr>
          <w:rFonts w:cs="Times New Roman"/>
          <w:color w:val="000000" w:themeColor="text1"/>
          <w:spacing w:val="-2"/>
          <w:sz w:val="28"/>
          <w:szCs w:val="28"/>
        </w:rPr>
      </w:pPr>
      <w:r w:rsidRPr="00394843">
        <w:rPr>
          <w:rFonts w:cs="Times New Roman"/>
          <w:i/>
          <w:color w:val="000000" w:themeColor="text1"/>
          <w:spacing w:val="-2"/>
          <w:sz w:val="28"/>
          <w:szCs w:val="28"/>
        </w:rPr>
        <w:t>4.1</w:t>
      </w:r>
      <w:r>
        <w:rPr>
          <w:rFonts w:cs="Times New Roman"/>
          <w:i/>
          <w:color w:val="000000" w:themeColor="text1"/>
          <w:spacing w:val="-2"/>
          <w:sz w:val="28"/>
          <w:szCs w:val="28"/>
        </w:rPr>
        <w:t xml:space="preserve">. </w:t>
      </w:r>
      <w:r w:rsidRPr="00394843">
        <w:rPr>
          <w:rFonts w:cs="Times New Roman"/>
          <w:i/>
          <w:color w:val="000000" w:themeColor="text1"/>
          <w:spacing w:val="-2"/>
          <w:sz w:val="28"/>
          <w:szCs w:val="28"/>
        </w:rPr>
        <w:t>Giao</w:t>
      </w:r>
      <w:r>
        <w:rPr>
          <w:rFonts w:cs="Times New Roman"/>
          <w:i/>
          <w:color w:val="000000" w:themeColor="text1"/>
          <w:spacing w:val="-2"/>
          <w:sz w:val="28"/>
          <w:szCs w:val="28"/>
        </w:rPr>
        <w:t xml:space="preserve"> </w:t>
      </w:r>
      <w:r w:rsidRPr="00394843">
        <w:rPr>
          <w:rFonts w:cs="Times New Roman"/>
          <w:i/>
          <w:color w:val="000000" w:themeColor="text1"/>
          <w:spacing w:val="-2"/>
          <w:sz w:val="28"/>
          <w:szCs w:val="28"/>
        </w:rPr>
        <w:t>Sở Tài nguyên và Môi trường</w:t>
      </w:r>
      <w:r w:rsidRPr="00394843">
        <w:rPr>
          <w:rFonts w:cs="Times New Roman"/>
          <w:color w:val="000000" w:themeColor="text1"/>
          <w:spacing w:val="-2"/>
          <w:sz w:val="28"/>
          <w:szCs w:val="28"/>
        </w:rPr>
        <w:t>:</w:t>
      </w:r>
      <w:r>
        <w:rPr>
          <w:rFonts w:cs="Times New Roman"/>
          <w:color w:val="000000" w:themeColor="text1"/>
          <w:spacing w:val="-2"/>
          <w:sz w:val="28"/>
          <w:szCs w:val="28"/>
        </w:rPr>
        <w:t xml:space="preserve"> </w:t>
      </w:r>
      <w:r w:rsidRPr="00394843">
        <w:rPr>
          <w:rFonts w:cs="Times New Roman"/>
          <w:color w:val="000000" w:themeColor="text1"/>
          <w:spacing w:val="-2"/>
          <w:sz w:val="28"/>
          <w:szCs w:val="28"/>
        </w:rPr>
        <w:t xml:space="preserve">Chỉ đạo Văn phòng Đăng ký đất đai rà soát lại </w:t>
      </w:r>
      <w:r>
        <w:rPr>
          <w:rFonts w:cs="Times New Roman"/>
          <w:color w:val="000000" w:themeColor="text1"/>
          <w:spacing w:val="-2"/>
          <w:sz w:val="28"/>
          <w:szCs w:val="28"/>
        </w:rPr>
        <w:t>hồ sơ</w:t>
      </w:r>
      <w:r w:rsidRPr="00394843">
        <w:rPr>
          <w:rFonts w:cs="Times New Roman"/>
          <w:color w:val="000000" w:themeColor="text1"/>
          <w:spacing w:val="-2"/>
          <w:sz w:val="28"/>
          <w:szCs w:val="28"/>
        </w:rPr>
        <w:t xml:space="preserve">, phân loại, làm rõ các trường hợp </w:t>
      </w:r>
      <w:r>
        <w:rPr>
          <w:rFonts w:cs="Times New Roman"/>
          <w:color w:val="000000" w:themeColor="text1"/>
          <w:spacing w:val="-2"/>
          <w:sz w:val="28"/>
          <w:szCs w:val="28"/>
        </w:rPr>
        <w:t xml:space="preserve">đã có </w:t>
      </w:r>
      <w:r w:rsidRPr="00394843">
        <w:rPr>
          <w:rFonts w:cs="Times New Roman"/>
          <w:color w:val="000000" w:themeColor="text1"/>
          <w:spacing w:val="-2"/>
          <w:sz w:val="28"/>
          <w:szCs w:val="28"/>
        </w:rPr>
        <w:t>hồ sơ đề nghị</w:t>
      </w:r>
      <w:r>
        <w:rPr>
          <w:rFonts w:cs="Times New Roman"/>
          <w:color w:val="000000" w:themeColor="text1"/>
          <w:spacing w:val="-2"/>
          <w:sz w:val="28"/>
          <w:szCs w:val="28"/>
        </w:rPr>
        <w:t>,</w:t>
      </w:r>
      <w:r w:rsidRPr="00394843">
        <w:rPr>
          <w:rFonts w:cs="Times New Roman"/>
          <w:color w:val="000000" w:themeColor="text1"/>
          <w:spacing w:val="-2"/>
          <w:sz w:val="28"/>
          <w:szCs w:val="28"/>
        </w:rPr>
        <w:t xml:space="preserve"> nhưng chưa được cấp đổi, cấp lại </w:t>
      </w:r>
      <w:r>
        <w:rPr>
          <w:rFonts w:cs="Times New Roman"/>
          <w:color w:val="000000" w:themeColor="text1"/>
          <w:spacing w:val="-2"/>
          <w:sz w:val="28"/>
          <w:szCs w:val="28"/>
        </w:rPr>
        <w:t>G</w:t>
      </w:r>
      <w:r w:rsidRPr="00394843">
        <w:rPr>
          <w:rFonts w:cs="Times New Roman"/>
          <w:color w:val="000000" w:themeColor="text1"/>
          <w:spacing w:val="-2"/>
          <w:sz w:val="28"/>
          <w:szCs w:val="28"/>
        </w:rPr>
        <w:t>iấy chứng nhận; xây dựng kế hoạch</w:t>
      </w:r>
      <w:r>
        <w:rPr>
          <w:rFonts w:cs="Times New Roman"/>
          <w:color w:val="000000" w:themeColor="text1"/>
          <w:spacing w:val="-2"/>
          <w:sz w:val="28"/>
          <w:szCs w:val="28"/>
        </w:rPr>
        <w:t>,</w:t>
      </w:r>
      <w:r w:rsidRPr="00394843">
        <w:rPr>
          <w:rFonts w:cs="Times New Roman"/>
          <w:color w:val="000000" w:themeColor="text1"/>
          <w:spacing w:val="-2"/>
          <w:sz w:val="28"/>
          <w:szCs w:val="28"/>
        </w:rPr>
        <w:t xml:space="preserve"> </w:t>
      </w:r>
      <w:r w:rsidRPr="00394843">
        <w:rPr>
          <w:rFonts w:cs="Times New Roman"/>
          <w:bCs/>
          <w:color w:val="000000" w:themeColor="text1"/>
          <w:sz w:val="28"/>
          <w:szCs w:val="28"/>
        </w:rPr>
        <w:t>lộ trình, thời gian cụ thể giải quyết dứt điểm các trường hợp còn tồn đọng theo quy định, báo cáo UBND tỉnh trước</w:t>
      </w:r>
      <w:r>
        <w:rPr>
          <w:rFonts w:cs="Times New Roman"/>
          <w:bCs/>
          <w:color w:val="000000" w:themeColor="text1"/>
          <w:sz w:val="28"/>
          <w:szCs w:val="28"/>
        </w:rPr>
        <w:t xml:space="preserve"> </w:t>
      </w:r>
      <w:r w:rsidRPr="00394843">
        <w:rPr>
          <w:rFonts w:cs="Times New Roman"/>
          <w:color w:val="000000" w:themeColor="text1"/>
          <w:sz w:val="28"/>
          <w:szCs w:val="28"/>
        </w:rPr>
        <w:t>ngày 30/7/2022.</w:t>
      </w:r>
    </w:p>
    <w:p w:rsidR="00722B28" w:rsidRPr="00394843" w:rsidRDefault="00722B28" w:rsidP="00722B28">
      <w:pPr>
        <w:spacing w:before="60" w:after="0" w:line="240" w:lineRule="auto"/>
        <w:ind w:firstLine="567"/>
        <w:jc w:val="both"/>
        <w:rPr>
          <w:rFonts w:cs="Times New Roman"/>
          <w:bCs/>
          <w:iCs/>
          <w:color w:val="000000" w:themeColor="text1"/>
          <w:sz w:val="28"/>
          <w:szCs w:val="28"/>
        </w:rPr>
      </w:pPr>
      <w:r w:rsidRPr="00394843">
        <w:rPr>
          <w:rFonts w:cs="Times New Roman"/>
          <w:bCs/>
          <w:i/>
          <w:color w:val="000000" w:themeColor="text1"/>
          <w:sz w:val="28"/>
          <w:szCs w:val="28"/>
        </w:rPr>
        <w:t>4.2</w:t>
      </w:r>
      <w:r>
        <w:rPr>
          <w:rFonts w:cs="Times New Roman"/>
          <w:bCs/>
          <w:i/>
          <w:color w:val="000000" w:themeColor="text1"/>
          <w:sz w:val="28"/>
          <w:szCs w:val="28"/>
        </w:rPr>
        <w:t xml:space="preserve">. </w:t>
      </w:r>
      <w:r w:rsidRPr="00394843">
        <w:rPr>
          <w:rFonts w:cs="Times New Roman"/>
          <w:bCs/>
          <w:i/>
          <w:color w:val="000000" w:themeColor="text1"/>
          <w:sz w:val="28"/>
          <w:szCs w:val="28"/>
        </w:rPr>
        <w:t>Giao UBND cấp huyện</w:t>
      </w:r>
      <w:r w:rsidRPr="00394843">
        <w:rPr>
          <w:rFonts w:cs="Times New Roman"/>
          <w:bCs/>
          <w:color w:val="000000" w:themeColor="text1"/>
          <w:sz w:val="28"/>
          <w:szCs w:val="28"/>
        </w:rPr>
        <w:t xml:space="preserve">: </w:t>
      </w:r>
      <w:r>
        <w:rPr>
          <w:rFonts w:cs="Times New Roman"/>
          <w:bCs/>
          <w:color w:val="000000" w:themeColor="text1"/>
          <w:sz w:val="28"/>
          <w:szCs w:val="28"/>
        </w:rPr>
        <w:t>C</w:t>
      </w:r>
      <w:r w:rsidRPr="00394843">
        <w:rPr>
          <w:rFonts w:cs="Times New Roman"/>
          <w:bCs/>
          <w:color w:val="000000" w:themeColor="text1"/>
          <w:sz w:val="28"/>
          <w:szCs w:val="28"/>
        </w:rPr>
        <w:t>hỉ đạo UBND cấp xã rà soát,</w:t>
      </w:r>
      <w:r>
        <w:rPr>
          <w:rFonts w:cs="Times New Roman"/>
          <w:bCs/>
          <w:color w:val="000000" w:themeColor="text1"/>
          <w:sz w:val="28"/>
          <w:szCs w:val="28"/>
        </w:rPr>
        <w:t xml:space="preserve"> </w:t>
      </w:r>
      <w:r w:rsidRPr="00394843">
        <w:rPr>
          <w:rFonts w:cs="Times New Roman"/>
          <w:bCs/>
          <w:color w:val="000000" w:themeColor="text1"/>
          <w:sz w:val="28"/>
          <w:szCs w:val="28"/>
        </w:rPr>
        <w:t>thống kê số liệu các trường hợp đang sử dụng đất</w:t>
      </w:r>
      <w:r>
        <w:rPr>
          <w:rFonts w:cs="Times New Roman"/>
          <w:bCs/>
          <w:color w:val="000000" w:themeColor="text1"/>
          <w:sz w:val="28"/>
          <w:szCs w:val="28"/>
        </w:rPr>
        <w:t>,</w:t>
      </w:r>
      <w:r w:rsidRPr="00394843">
        <w:rPr>
          <w:rFonts w:cs="Times New Roman"/>
          <w:bCs/>
          <w:color w:val="000000" w:themeColor="text1"/>
          <w:sz w:val="28"/>
          <w:szCs w:val="28"/>
        </w:rPr>
        <w:t xml:space="preserve"> đã được cấp </w:t>
      </w:r>
      <w:r>
        <w:rPr>
          <w:rFonts w:cs="Times New Roman"/>
          <w:bCs/>
          <w:color w:val="000000" w:themeColor="text1"/>
          <w:sz w:val="28"/>
          <w:szCs w:val="28"/>
        </w:rPr>
        <w:t>G</w:t>
      </w:r>
      <w:r w:rsidRPr="00394843">
        <w:rPr>
          <w:rFonts w:cs="Times New Roman"/>
          <w:bCs/>
          <w:color w:val="000000" w:themeColor="text1"/>
          <w:sz w:val="28"/>
          <w:szCs w:val="28"/>
        </w:rPr>
        <w:t>iấy chứng nhận</w:t>
      </w:r>
      <w:r>
        <w:rPr>
          <w:rFonts w:cs="Times New Roman"/>
          <w:bCs/>
          <w:color w:val="000000" w:themeColor="text1"/>
          <w:sz w:val="28"/>
          <w:szCs w:val="28"/>
        </w:rPr>
        <w:t>,</w:t>
      </w:r>
      <w:r w:rsidRPr="00394843">
        <w:rPr>
          <w:rFonts w:cs="Times New Roman"/>
          <w:bCs/>
          <w:color w:val="000000" w:themeColor="text1"/>
          <w:sz w:val="28"/>
          <w:szCs w:val="28"/>
        </w:rPr>
        <w:t xml:space="preserve"> có nhu cầu cấp đổi, cấp lại </w:t>
      </w:r>
      <w:r>
        <w:rPr>
          <w:rFonts w:cs="Times New Roman"/>
          <w:bCs/>
          <w:color w:val="000000" w:themeColor="text1"/>
          <w:sz w:val="28"/>
          <w:szCs w:val="28"/>
        </w:rPr>
        <w:t>G</w:t>
      </w:r>
      <w:r w:rsidRPr="00394843">
        <w:rPr>
          <w:rFonts w:cs="Times New Roman"/>
          <w:bCs/>
          <w:color w:val="000000" w:themeColor="text1"/>
          <w:sz w:val="28"/>
          <w:szCs w:val="28"/>
        </w:rPr>
        <w:t>iấy chứng nhận tại địa phương; tổng hợp</w:t>
      </w:r>
      <w:r>
        <w:rPr>
          <w:rFonts w:cs="Times New Roman"/>
          <w:bCs/>
          <w:color w:val="000000" w:themeColor="text1"/>
          <w:sz w:val="28"/>
          <w:szCs w:val="28"/>
        </w:rPr>
        <w:t>,</w:t>
      </w:r>
      <w:r w:rsidRPr="00394843">
        <w:rPr>
          <w:rFonts w:cs="Times New Roman"/>
          <w:bCs/>
          <w:color w:val="000000" w:themeColor="text1"/>
          <w:sz w:val="28"/>
          <w:szCs w:val="28"/>
        </w:rPr>
        <w:t xml:space="preserve"> cung cấp số liệu cho các Chi nhánh Văn phòng Đăng ký đất đai để làm cơ sở xây dựng</w:t>
      </w:r>
      <w:r>
        <w:rPr>
          <w:rFonts w:cs="Times New Roman"/>
          <w:bCs/>
          <w:color w:val="000000" w:themeColor="text1"/>
          <w:sz w:val="28"/>
          <w:szCs w:val="28"/>
        </w:rPr>
        <w:t xml:space="preserve"> </w:t>
      </w:r>
      <w:r w:rsidRPr="00394843">
        <w:rPr>
          <w:rFonts w:cs="Times New Roman"/>
          <w:bCs/>
          <w:color w:val="000000" w:themeColor="text1"/>
          <w:sz w:val="28"/>
          <w:szCs w:val="28"/>
        </w:rPr>
        <w:t>lộ trình, kế hoạch</w:t>
      </w:r>
      <w:r>
        <w:rPr>
          <w:rFonts w:cs="Times New Roman"/>
          <w:bCs/>
          <w:color w:val="000000" w:themeColor="text1"/>
          <w:sz w:val="28"/>
          <w:szCs w:val="28"/>
        </w:rPr>
        <w:t>,</w:t>
      </w:r>
      <w:r w:rsidRPr="00394843">
        <w:rPr>
          <w:rFonts w:cs="Times New Roman"/>
          <w:bCs/>
          <w:color w:val="000000" w:themeColor="text1"/>
          <w:sz w:val="28"/>
          <w:szCs w:val="28"/>
        </w:rPr>
        <w:t xml:space="preserve"> thời gian thực hiện cấp đổi, cấp lại Giấy chứng nhận theo quy định khi người dân có đơn đề nghị.</w:t>
      </w:r>
      <w:r w:rsidRPr="00394843">
        <w:rPr>
          <w:rFonts w:cs="Times New Roman"/>
          <w:iCs/>
          <w:color w:val="000000" w:themeColor="text1"/>
          <w:sz w:val="28"/>
          <w:szCs w:val="28"/>
        </w:rPr>
        <w:t xml:space="preserve"> Thời gian hoàn thành trước </w:t>
      </w:r>
      <w:r w:rsidRPr="00394843">
        <w:rPr>
          <w:rFonts w:cs="Times New Roman"/>
          <w:bCs/>
          <w:iCs/>
          <w:color w:val="000000" w:themeColor="text1"/>
          <w:sz w:val="28"/>
          <w:szCs w:val="28"/>
        </w:rPr>
        <w:t xml:space="preserve">ngày </w:t>
      </w:r>
      <w:r>
        <w:rPr>
          <w:rFonts w:cs="Times New Roman"/>
          <w:bCs/>
          <w:iCs/>
          <w:color w:val="000000" w:themeColor="text1"/>
          <w:sz w:val="28"/>
          <w:szCs w:val="28"/>
        </w:rPr>
        <w:t>3</w:t>
      </w:r>
      <w:r w:rsidRPr="00394843">
        <w:rPr>
          <w:rFonts w:cs="Times New Roman"/>
          <w:bCs/>
          <w:iCs/>
          <w:color w:val="000000" w:themeColor="text1"/>
          <w:sz w:val="28"/>
          <w:szCs w:val="28"/>
        </w:rPr>
        <w:t>0/7/2022.</w:t>
      </w:r>
    </w:p>
    <w:p w:rsidR="00722B28" w:rsidRPr="00394843" w:rsidRDefault="00722B28" w:rsidP="00722B28">
      <w:pPr>
        <w:shd w:val="clear" w:color="auto" w:fill="FFFFFF"/>
        <w:spacing w:before="60" w:after="0" w:line="240" w:lineRule="auto"/>
        <w:ind w:firstLine="567"/>
        <w:jc w:val="both"/>
        <w:rPr>
          <w:rFonts w:cs="Times New Roman"/>
          <w:b/>
          <w:bCs/>
          <w:color w:val="000000" w:themeColor="text1"/>
          <w:sz w:val="28"/>
          <w:szCs w:val="28"/>
        </w:rPr>
      </w:pPr>
      <w:r w:rsidRPr="00394843">
        <w:rPr>
          <w:rFonts w:cs="Times New Roman"/>
          <w:b/>
          <w:bCs/>
          <w:color w:val="000000" w:themeColor="text1"/>
          <w:sz w:val="28"/>
          <w:szCs w:val="28"/>
        </w:rPr>
        <w:t>5. Công tác đo đạc bản đồ, cập nhật chỉnh lý hồ sơ địa chính,</w:t>
      </w:r>
      <w:r>
        <w:rPr>
          <w:rFonts w:cs="Times New Roman"/>
          <w:b/>
          <w:bCs/>
          <w:color w:val="000000" w:themeColor="text1"/>
          <w:sz w:val="28"/>
          <w:szCs w:val="28"/>
        </w:rPr>
        <w:t xml:space="preserve"> </w:t>
      </w:r>
      <w:r w:rsidRPr="00394843">
        <w:rPr>
          <w:rFonts w:cs="Times New Roman"/>
          <w:b/>
          <w:bCs/>
          <w:color w:val="000000" w:themeColor="text1"/>
          <w:sz w:val="28"/>
          <w:szCs w:val="28"/>
        </w:rPr>
        <w:t xml:space="preserve">xây dựng hệ thống bản đồ, hồ sơ địa chính và cơ sở dữ liệu địa chính; tăng cường ứng dụng </w:t>
      </w:r>
      <w:r w:rsidRPr="00394843">
        <w:rPr>
          <w:rFonts w:cs="Times New Roman"/>
          <w:b/>
          <w:bCs/>
          <w:color w:val="000000" w:themeColor="text1"/>
          <w:sz w:val="28"/>
          <w:szCs w:val="28"/>
        </w:rPr>
        <w:lastRenderedPageBreak/>
        <w:t>công nghệ thông tin, xây dựng cơ sở dữ liệu, số hoá công tác quản lý đất đai theo hướng minh bạch, thuận tiện cho người dân và doanh nghiệp</w:t>
      </w:r>
    </w:p>
    <w:p w:rsidR="00722B28" w:rsidRPr="00394843" w:rsidRDefault="00722B28" w:rsidP="00722B28">
      <w:pPr>
        <w:shd w:val="clear" w:color="auto" w:fill="FFFFFF"/>
        <w:spacing w:before="60" w:after="0" w:line="240" w:lineRule="auto"/>
        <w:ind w:firstLine="567"/>
        <w:jc w:val="both"/>
        <w:rPr>
          <w:rFonts w:eastAsia="Times New Roman" w:cs="Times New Roman"/>
          <w:i/>
          <w:iCs/>
          <w:color w:val="000000" w:themeColor="text1"/>
          <w:sz w:val="28"/>
          <w:szCs w:val="28"/>
        </w:rPr>
      </w:pPr>
      <w:r w:rsidRPr="00394843">
        <w:rPr>
          <w:rFonts w:cs="Times New Roman"/>
          <w:i/>
          <w:iCs/>
          <w:color w:val="000000" w:themeColor="text1"/>
          <w:sz w:val="28"/>
          <w:szCs w:val="28"/>
        </w:rPr>
        <w:t>5.1. Công tác đo đạc bản đồ, cập nhật chỉnh lý hồ sơ địa chính; Dự án xây dựng hệ thống bản đồ, hồ sơ địa chính và cơ sở dữ liệu địa chính trên địa bàn tỉnh giai đoạn 2022-2025</w:t>
      </w:r>
    </w:p>
    <w:p w:rsidR="00722B28" w:rsidRPr="00394843" w:rsidRDefault="00722B28" w:rsidP="00722B28">
      <w:pPr>
        <w:spacing w:before="60" w:after="0" w:line="240" w:lineRule="auto"/>
        <w:ind w:firstLine="567"/>
        <w:jc w:val="both"/>
        <w:rPr>
          <w:rFonts w:cs="Times New Roman"/>
          <w:bCs/>
          <w:color w:val="000000" w:themeColor="text1"/>
          <w:sz w:val="28"/>
          <w:szCs w:val="28"/>
        </w:rPr>
      </w:pPr>
      <w:r w:rsidRPr="00394843">
        <w:rPr>
          <w:rFonts w:eastAsia="Times New Roman" w:cs="Times New Roman"/>
          <w:color w:val="000000" w:themeColor="text1"/>
          <w:sz w:val="28"/>
          <w:szCs w:val="28"/>
        </w:rPr>
        <w:t>a) Giao UBND cấp huyện: Hằng năm, xây dựng kế hoạch,</w:t>
      </w:r>
      <w:r>
        <w:rPr>
          <w:rFonts w:eastAsia="Times New Roman" w:cs="Times New Roman"/>
          <w:color w:val="000000" w:themeColor="text1"/>
          <w:sz w:val="28"/>
          <w:szCs w:val="28"/>
        </w:rPr>
        <w:t xml:space="preserve"> </w:t>
      </w:r>
      <w:r w:rsidRPr="00394843">
        <w:rPr>
          <w:rFonts w:cs="Times New Roman"/>
          <w:bCs/>
          <w:color w:val="000000" w:themeColor="text1"/>
          <w:sz w:val="28"/>
          <w:szCs w:val="28"/>
        </w:rPr>
        <w:t xml:space="preserve">bố trí kinh phí từ nguồn thu tiền sử dụng đất của địa phương để thực hiện việc đo đạc lập bản đồ địa chính, đăng ký đất đai, cấp </w:t>
      </w:r>
      <w:r>
        <w:rPr>
          <w:rFonts w:cs="Times New Roman"/>
          <w:bCs/>
          <w:color w:val="000000" w:themeColor="text1"/>
          <w:sz w:val="28"/>
          <w:szCs w:val="28"/>
        </w:rPr>
        <w:t>G</w:t>
      </w:r>
      <w:r w:rsidRPr="00394843">
        <w:rPr>
          <w:rFonts w:cs="Times New Roman"/>
          <w:bCs/>
          <w:color w:val="000000" w:themeColor="text1"/>
          <w:sz w:val="28"/>
          <w:szCs w:val="28"/>
        </w:rPr>
        <w:t>iấy chứng nhận, xây dựng cơ sở dữ liệu đất đai và đăng ký biến động</w:t>
      </w:r>
      <w:r>
        <w:rPr>
          <w:rFonts w:cs="Times New Roman"/>
          <w:bCs/>
          <w:color w:val="000000" w:themeColor="text1"/>
          <w:sz w:val="28"/>
          <w:szCs w:val="28"/>
        </w:rPr>
        <w:t>,</w:t>
      </w:r>
      <w:r w:rsidRPr="00394843">
        <w:rPr>
          <w:rFonts w:cs="Times New Roman"/>
          <w:bCs/>
          <w:color w:val="000000" w:themeColor="text1"/>
          <w:sz w:val="28"/>
          <w:szCs w:val="28"/>
        </w:rPr>
        <w:t xml:space="preserve"> chỉnh lý hồ sơ địa chính thường xuyên theo Kế hoạch số 61/KH-UBND ngày 19/3/2018 của UBND tỉnh về thực hiện Chỉ thị số 01/CT-TTg ngày 03/01/2018 của Thủ tướng Chính phủ về chấn chỉnh, tăng cường công tác quản lý đất đai và xây dựng hệ thống thông tin đất đai. Đối với UBND cấp huyện </w:t>
      </w:r>
      <w:r>
        <w:rPr>
          <w:rFonts w:cs="Times New Roman"/>
          <w:bCs/>
          <w:color w:val="000000" w:themeColor="text1"/>
          <w:sz w:val="28"/>
          <w:szCs w:val="28"/>
        </w:rPr>
        <w:t>mà</w:t>
      </w:r>
      <w:r w:rsidRPr="00394843">
        <w:rPr>
          <w:rFonts w:cs="Times New Roman"/>
          <w:bCs/>
          <w:color w:val="000000" w:themeColor="text1"/>
          <w:sz w:val="28"/>
          <w:szCs w:val="28"/>
        </w:rPr>
        <w:t xml:space="preserve"> nguồn thu tiền sử dụng đất, tiền thuê đất hàng năm không đủ để thực hiện nhiệm vụ quản lý đất đai </w:t>
      </w:r>
      <w:r>
        <w:rPr>
          <w:rFonts w:cs="Times New Roman"/>
          <w:bCs/>
          <w:color w:val="000000" w:themeColor="text1"/>
          <w:sz w:val="28"/>
          <w:szCs w:val="28"/>
        </w:rPr>
        <w:t xml:space="preserve">thì </w:t>
      </w:r>
      <w:r w:rsidRPr="00394843">
        <w:rPr>
          <w:rFonts w:cs="Times New Roman"/>
          <w:bCs/>
          <w:color w:val="000000" w:themeColor="text1"/>
          <w:sz w:val="28"/>
          <w:szCs w:val="28"/>
        </w:rPr>
        <w:t>xây dựng kinh phí bổ sung còn thiếu, gửi Sở Tài nguyên và Môi trường để tổng hợp</w:t>
      </w:r>
      <w:r>
        <w:rPr>
          <w:rFonts w:cs="Times New Roman"/>
          <w:bCs/>
          <w:color w:val="000000" w:themeColor="text1"/>
          <w:sz w:val="28"/>
          <w:szCs w:val="28"/>
        </w:rPr>
        <w:t>,</w:t>
      </w:r>
      <w:r w:rsidRPr="00394843">
        <w:rPr>
          <w:rFonts w:cs="Times New Roman"/>
          <w:bCs/>
          <w:color w:val="000000" w:themeColor="text1"/>
          <w:sz w:val="28"/>
          <w:szCs w:val="28"/>
        </w:rPr>
        <w:t xml:space="preserve"> báo cáo UBND tỉnh theo quy định.</w:t>
      </w:r>
    </w:p>
    <w:p w:rsidR="00722B28" w:rsidRPr="00394843" w:rsidRDefault="00722B28" w:rsidP="00722B28">
      <w:pPr>
        <w:spacing w:before="60" w:after="0" w:line="240" w:lineRule="auto"/>
        <w:ind w:firstLine="567"/>
        <w:jc w:val="both"/>
        <w:rPr>
          <w:rFonts w:cs="Times New Roman"/>
          <w:bCs/>
          <w:color w:val="000000" w:themeColor="text1"/>
          <w:sz w:val="28"/>
          <w:szCs w:val="28"/>
        </w:rPr>
      </w:pPr>
      <w:r w:rsidRPr="00394843">
        <w:rPr>
          <w:rFonts w:cs="Times New Roman"/>
          <w:bCs/>
          <w:color w:val="000000" w:themeColor="text1"/>
          <w:sz w:val="28"/>
          <w:szCs w:val="28"/>
        </w:rPr>
        <w:t>b) Hằng năm, giao Sở Tài nguyên và Môi trường, UBND cấp huyện (đối</w:t>
      </w:r>
      <w:r>
        <w:rPr>
          <w:rFonts w:cs="Times New Roman"/>
          <w:bCs/>
          <w:color w:val="000000" w:themeColor="text1"/>
          <w:sz w:val="28"/>
          <w:szCs w:val="28"/>
        </w:rPr>
        <w:t xml:space="preserve"> </w:t>
      </w:r>
      <w:r w:rsidRPr="00394843">
        <w:rPr>
          <w:rFonts w:cs="Times New Roman"/>
          <w:bCs/>
          <w:color w:val="000000" w:themeColor="text1"/>
          <w:sz w:val="28"/>
          <w:szCs w:val="28"/>
        </w:rPr>
        <w:t>với UBND cấp huyện có nguồn thu tiền sử dụng đất, tiền thuê đất hàng năm không đủ để thực hiện nhiệm vụ quản lý đất đai) xây dựng kế hoạch và kinh phí đo đạc lập bản đồ địa chính, đăng ký đất đai, cấp Giấy chứng nhận, xây dựng hệ thống thông tin đất đai, cơ sở dữ liệu đất đai và đăng ký biến động, chỉnh lý hồ sơ địa chính thường xuyên</w:t>
      </w:r>
      <w:r>
        <w:rPr>
          <w:rFonts w:cs="Times New Roman"/>
          <w:bCs/>
          <w:color w:val="000000" w:themeColor="text1"/>
          <w:sz w:val="28"/>
          <w:szCs w:val="28"/>
        </w:rPr>
        <w:t>,</w:t>
      </w:r>
      <w:r w:rsidRPr="00394843">
        <w:rPr>
          <w:rFonts w:cs="Times New Roman"/>
          <w:bCs/>
          <w:color w:val="000000" w:themeColor="text1"/>
          <w:sz w:val="28"/>
          <w:szCs w:val="28"/>
        </w:rPr>
        <w:t xml:space="preserve"> gửi Sở Tài chính thẩm định</w:t>
      </w:r>
      <w:r>
        <w:rPr>
          <w:rFonts w:cs="Times New Roman"/>
          <w:bCs/>
          <w:color w:val="000000" w:themeColor="text1"/>
          <w:sz w:val="28"/>
          <w:szCs w:val="28"/>
        </w:rPr>
        <w:t xml:space="preserve">, </w:t>
      </w:r>
      <w:r w:rsidRPr="00394843">
        <w:rPr>
          <w:rFonts w:cs="Times New Roman"/>
          <w:bCs/>
          <w:color w:val="000000" w:themeColor="text1"/>
          <w:sz w:val="28"/>
          <w:szCs w:val="28"/>
        </w:rPr>
        <w:t>báo cáo UBND tỉnh xem xét, quyết định.</w:t>
      </w:r>
    </w:p>
    <w:p w:rsidR="00722B28" w:rsidRPr="00394843" w:rsidRDefault="00722B28" w:rsidP="00722B28">
      <w:pPr>
        <w:spacing w:before="60" w:after="0" w:line="240" w:lineRule="auto"/>
        <w:ind w:firstLine="567"/>
        <w:jc w:val="both"/>
        <w:rPr>
          <w:rFonts w:cs="Times New Roman"/>
          <w:bCs/>
          <w:color w:val="000000" w:themeColor="text1"/>
          <w:sz w:val="28"/>
          <w:szCs w:val="28"/>
        </w:rPr>
      </w:pPr>
      <w:r w:rsidRPr="00394843">
        <w:rPr>
          <w:rFonts w:cs="Times New Roman"/>
          <w:bCs/>
          <w:color w:val="000000" w:themeColor="text1"/>
          <w:sz w:val="28"/>
          <w:szCs w:val="28"/>
        </w:rPr>
        <w:t>c) Giao Sở Tài nguyên và Môi trường khẩn trương tổ chức lựa chọn đơn vị tư vấn lập thiết kế kỹ thuật</w:t>
      </w:r>
      <w:r>
        <w:rPr>
          <w:rFonts w:cs="Times New Roman"/>
          <w:bCs/>
          <w:color w:val="000000" w:themeColor="text1"/>
          <w:sz w:val="28"/>
          <w:szCs w:val="28"/>
        </w:rPr>
        <w:t>,</w:t>
      </w:r>
      <w:r w:rsidRPr="00394843">
        <w:rPr>
          <w:rFonts w:cs="Times New Roman"/>
          <w:bCs/>
          <w:color w:val="000000" w:themeColor="text1"/>
          <w:sz w:val="28"/>
          <w:szCs w:val="28"/>
        </w:rPr>
        <w:t xml:space="preserve"> dự toán Dự án xây dựng hệ thống bản đồ, hồ sơ địa chính và cơ sở dữ liệu địa chính trên địa bàn tỉnh giai đoạn 2022-2025</w:t>
      </w:r>
      <w:r>
        <w:rPr>
          <w:rFonts w:cs="Times New Roman"/>
          <w:bCs/>
          <w:color w:val="000000" w:themeColor="text1"/>
          <w:sz w:val="28"/>
          <w:szCs w:val="28"/>
        </w:rPr>
        <w:t>,</w:t>
      </w:r>
      <w:r w:rsidRPr="00394843">
        <w:rPr>
          <w:rFonts w:cs="Times New Roman"/>
          <w:bCs/>
          <w:color w:val="000000" w:themeColor="text1"/>
          <w:sz w:val="28"/>
          <w:szCs w:val="28"/>
        </w:rPr>
        <w:t xml:space="preserve"> đảm bảo theo quy định của pháp luật, thời gian hoàn thành trước </w:t>
      </w:r>
      <w:r>
        <w:rPr>
          <w:rFonts w:cs="Times New Roman"/>
          <w:bCs/>
          <w:color w:val="000000" w:themeColor="text1"/>
          <w:sz w:val="28"/>
          <w:szCs w:val="28"/>
        </w:rPr>
        <w:t xml:space="preserve">ngày </w:t>
      </w:r>
      <w:r w:rsidRPr="00394843">
        <w:rPr>
          <w:rFonts w:cs="Times New Roman"/>
          <w:bCs/>
          <w:color w:val="000000" w:themeColor="text1"/>
          <w:sz w:val="28"/>
          <w:szCs w:val="28"/>
        </w:rPr>
        <w:t>30/10/2022. Sở Kế hoạch và Đầu tư,</w:t>
      </w:r>
      <w:r>
        <w:rPr>
          <w:rFonts w:cs="Times New Roman"/>
          <w:bCs/>
          <w:color w:val="000000" w:themeColor="text1"/>
          <w:sz w:val="28"/>
          <w:szCs w:val="28"/>
        </w:rPr>
        <w:t xml:space="preserve"> Sở</w:t>
      </w:r>
      <w:r w:rsidRPr="00394843">
        <w:rPr>
          <w:rFonts w:cs="Times New Roman"/>
          <w:bCs/>
          <w:color w:val="000000" w:themeColor="text1"/>
          <w:sz w:val="28"/>
          <w:szCs w:val="28"/>
        </w:rPr>
        <w:t xml:space="preserve"> Tài chính và các đơn vị có liên quan phối hợp với Sở Tài nguyên và Môi trường để hoàn thiện thiết kế kỹ thuật dự toán Dự án trên.</w:t>
      </w:r>
    </w:p>
    <w:p w:rsidR="00722B28" w:rsidRPr="00394843" w:rsidRDefault="00722B28" w:rsidP="00722B28">
      <w:pPr>
        <w:shd w:val="clear" w:color="auto" w:fill="FFFFFF"/>
        <w:spacing w:before="60" w:after="0" w:line="240" w:lineRule="auto"/>
        <w:ind w:firstLine="567"/>
        <w:jc w:val="both"/>
        <w:rPr>
          <w:rFonts w:cs="Times New Roman"/>
          <w:i/>
          <w:iCs/>
          <w:color w:val="000000" w:themeColor="text1"/>
          <w:sz w:val="28"/>
          <w:szCs w:val="28"/>
        </w:rPr>
      </w:pPr>
      <w:r w:rsidRPr="00394843">
        <w:rPr>
          <w:rFonts w:cs="Times New Roman"/>
          <w:i/>
          <w:iCs/>
          <w:color w:val="000000" w:themeColor="text1"/>
          <w:sz w:val="28"/>
          <w:szCs w:val="28"/>
        </w:rPr>
        <w:t>5.2. Tăng cường ứng dụng công nghệ thông tin, số hoá công tác quản lý đất đai theo hướng minh bạch, thuận tiện nhất cho người dân và doanh nghiệp</w:t>
      </w:r>
    </w:p>
    <w:p w:rsidR="00722B28" w:rsidRPr="00394843" w:rsidRDefault="00722B28" w:rsidP="00722B28">
      <w:pPr>
        <w:shd w:val="clear" w:color="auto" w:fill="FFFFFF"/>
        <w:spacing w:before="60" w:after="0" w:line="240" w:lineRule="auto"/>
        <w:ind w:firstLine="567"/>
        <w:jc w:val="both"/>
        <w:rPr>
          <w:rFonts w:cs="Times New Roman"/>
          <w:color w:val="000000" w:themeColor="text1"/>
          <w:sz w:val="28"/>
          <w:szCs w:val="28"/>
        </w:rPr>
      </w:pPr>
      <w:r w:rsidRPr="00394843">
        <w:rPr>
          <w:rFonts w:cs="Times New Roman"/>
          <w:color w:val="000000" w:themeColor="text1"/>
          <w:sz w:val="28"/>
          <w:szCs w:val="28"/>
        </w:rPr>
        <w:t>a)</w:t>
      </w:r>
      <w:r>
        <w:rPr>
          <w:rFonts w:cs="Times New Roman"/>
          <w:color w:val="000000" w:themeColor="text1"/>
          <w:sz w:val="28"/>
          <w:szCs w:val="28"/>
        </w:rPr>
        <w:t xml:space="preserve"> </w:t>
      </w:r>
      <w:r w:rsidRPr="00394843">
        <w:rPr>
          <w:rFonts w:cs="Times New Roman"/>
          <w:color w:val="000000" w:themeColor="text1"/>
          <w:sz w:val="28"/>
          <w:szCs w:val="28"/>
        </w:rPr>
        <w:t>Giao Sở Tài nguyên và Môi trường chủ trì, phối hợp với UBND cấp huyện, Sở Thông tin và Truyền thông, Trung tâm phục vụ Hành chính công</w:t>
      </w:r>
      <w:r>
        <w:rPr>
          <w:rFonts w:cs="Times New Roman"/>
          <w:color w:val="000000" w:themeColor="text1"/>
          <w:sz w:val="28"/>
          <w:szCs w:val="28"/>
        </w:rPr>
        <w:t>,</w:t>
      </w:r>
      <w:r w:rsidRPr="00394843">
        <w:rPr>
          <w:rFonts w:cs="Times New Roman"/>
          <w:color w:val="000000" w:themeColor="text1"/>
          <w:sz w:val="28"/>
          <w:szCs w:val="28"/>
        </w:rPr>
        <w:t xml:space="preserve"> tăng cường ứng dụng công nghệ thông tin trong công tác quản lý đất đai theo hướng hiện đại, thống nhất trên toàn tỉnh, chuyển dần các hoạt động đăng ký, giao dịch trong lĩnh vực đất đai sang giao dịch điện tử, rút ngắn thời gian thực hiện thủ tục hành chính, đảm bảo phục vụ tốt nhất cho người dân và doanh nghiệp khi tiếp cận đất đai.</w:t>
      </w:r>
    </w:p>
    <w:p w:rsidR="00722B28" w:rsidRPr="002A5C71" w:rsidRDefault="00722B28" w:rsidP="00722B28">
      <w:pPr>
        <w:shd w:val="clear" w:color="auto" w:fill="FFFFFF"/>
        <w:spacing w:before="60" w:after="0" w:line="240" w:lineRule="auto"/>
        <w:ind w:firstLine="567"/>
        <w:jc w:val="both"/>
        <w:rPr>
          <w:rFonts w:cs="Times New Roman"/>
          <w:bCs/>
          <w:color w:val="000000" w:themeColor="text1"/>
          <w:spacing w:val="2"/>
          <w:sz w:val="28"/>
          <w:szCs w:val="28"/>
        </w:rPr>
      </w:pPr>
      <w:r w:rsidRPr="002A5C71">
        <w:rPr>
          <w:rFonts w:cs="Times New Roman"/>
          <w:color w:val="000000" w:themeColor="text1"/>
          <w:spacing w:val="2"/>
          <w:sz w:val="28"/>
          <w:szCs w:val="28"/>
        </w:rPr>
        <w:t xml:space="preserve">b) Sở Tài nguyên và Môi trường chủ trì, phối hợp với Sở Kế hoạch và Đầu tư, Sở Tài chính lập Dự án sao, quét lại hệ thống bản đồ, hồ sơ địa chính qua các thời kỳ để vận hành, quản lý thành hệ thống, trình UBND tỉnh xem xét, quyết định </w:t>
      </w:r>
      <w:r w:rsidRPr="002A5C71">
        <w:rPr>
          <w:rFonts w:cs="Times New Roman"/>
          <w:bCs/>
          <w:color w:val="000000" w:themeColor="text1"/>
          <w:spacing w:val="2"/>
          <w:sz w:val="28"/>
          <w:szCs w:val="28"/>
        </w:rPr>
        <w:t>trong năm 2022.</w:t>
      </w:r>
    </w:p>
    <w:p w:rsidR="00722B28" w:rsidRPr="00394843" w:rsidRDefault="00722B28" w:rsidP="00722B28">
      <w:pPr>
        <w:shd w:val="clear" w:color="auto" w:fill="FFFFFF"/>
        <w:spacing w:before="60" w:after="0" w:line="240" w:lineRule="auto"/>
        <w:ind w:firstLine="567"/>
        <w:jc w:val="both"/>
        <w:rPr>
          <w:rFonts w:cs="Times New Roman"/>
          <w:b/>
          <w:bCs/>
          <w:color w:val="000000" w:themeColor="text1"/>
          <w:sz w:val="28"/>
          <w:szCs w:val="28"/>
        </w:rPr>
      </w:pPr>
      <w:r w:rsidRPr="00394843">
        <w:rPr>
          <w:rFonts w:cs="Times New Roman"/>
          <w:b/>
          <w:bCs/>
          <w:color w:val="000000" w:themeColor="text1"/>
          <w:sz w:val="28"/>
          <w:szCs w:val="28"/>
        </w:rPr>
        <w:t>6.</w:t>
      </w:r>
      <w:r>
        <w:rPr>
          <w:rFonts w:cs="Times New Roman"/>
          <w:b/>
          <w:bCs/>
          <w:color w:val="000000" w:themeColor="text1"/>
          <w:sz w:val="28"/>
          <w:szCs w:val="28"/>
        </w:rPr>
        <w:t xml:space="preserve"> </w:t>
      </w:r>
      <w:r w:rsidRPr="00394843">
        <w:rPr>
          <w:rFonts w:cs="Times New Roman"/>
          <w:b/>
          <w:bCs/>
          <w:color w:val="000000" w:themeColor="text1"/>
          <w:sz w:val="28"/>
          <w:szCs w:val="28"/>
        </w:rPr>
        <w:t>Công tác cải cách hành chính; rà soát, bổ sung, sửa đổi thủ tục hành chính về đất đai;</w:t>
      </w:r>
      <w:r>
        <w:rPr>
          <w:rFonts w:cs="Times New Roman"/>
          <w:b/>
          <w:bCs/>
          <w:color w:val="000000" w:themeColor="text1"/>
          <w:sz w:val="28"/>
          <w:szCs w:val="28"/>
        </w:rPr>
        <w:t xml:space="preserve"> </w:t>
      </w:r>
      <w:r w:rsidRPr="00394843">
        <w:rPr>
          <w:rFonts w:cs="Times New Roman"/>
          <w:b/>
          <w:bCs/>
          <w:color w:val="000000" w:themeColor="text1"/>
          <w:sz w:val="28"/>
          <w:szCs w:val="28"/>
        </w:rPr>
        <w:t xml:space="preserve">tăng cường chỉ đạo, kiểm tra, giám sát việc giải quyết thủ tục </w:t>
      </w:r>
      <w:r w:rsidRPr="00394843">
        <w:rPr>
          <w:rFonts w:cs="Times New Roman"/>
          <w:b/>
          <w:bCs/>
          <w:color w:val="000000" w:themeColor="text1"/>
          <w:sz w:val="28"/>
          <w:szCs w:val="28"/>
        </w:rPr>
        <w:lastRenderedPageBreak/>
        <w:t>hành chính,</w:t>
      </w:r>
      <w:r>
        <w:rPr>
          <w:rFonts w:cs="Times New Roman"/>
          <w:b/>
          <w:bCs/>
          <w:color w:val="000000" w:themeColor="text1"/>
          <w:sz w:val="28"/>
          <w:szCs w:val="28"/>
        </w:rPr>
        <w:t xml:space="preserve"> </w:t>
      </w:r>
      <w:r w:rsidRPr="00394843">
        <w:rPr>
          <w:rFonts w:cs="Times New Roman"/>
          <w:b/>
          <w:bCs/>
          <w:color w:val="000000" w:themeColor="text1"/>
          <w:sz w:val="28"/>
          <w:szCs w:val="28"/>
        </w:rPr>
        <w:t>thực hiện dịch vụ công trực tuyến mức độ 3, mức độ 4 của hệ thống Văn phòng Đăng ký đất đai</w:t>
      </w:r>
    </w:p>
    <w:p w:rsidR="00722B28" w:rsidRPr="00394843" w:rsidRDefault="00722B28" w:rsidP="00722B28">
      <w:pPr>
        <w:shd w:val="clear" w:color="auto" w:fill="FFFFFF"/>
        <w:spacing w:before="60" w:after="0" w:line="240" w:lineRule="auto"/>
        <w:ind w:firstLine="567"/>
        <w:jc w:val="both"/>
        <w:rPr>
          <w:rFonts w:cs="Times New Roman"/>
          <w:i/>
          <w:color w:val="000000" w:themeColor="text1"/>
          <w:sz w:val="28"/>
          <w:szCs w:val="28"/>
        </w:rPr>
      </w:pPr>
      <w:r w:rsidRPr="00394843">
        <w:rPr>
          <w:rFonts w:cs="Times New Roman"/>
          <w:i/>
          <w:iCs/>
          <w:color w:val="000000" w:themeColor="text1"/>
          <w:sz w:val="28"/>
          <w:szCs w:val="28"/>
        </w:rPr>
        <w:t xml:space="preserve">6.1. </w:t>
      </w:r>
      <w:r w:rsidRPr="00394843">
        <w:rPr>
          <w:rFonts w:cs="Times New Roman"/>
          <w:i/>
          <w:color w:val="000000" w:themeColor="text1"/>
          <w:sz w:val="28"/>
          <w:szCs w:val="28"/>
        </w:rPr>
        <w:t>Công tác cải cách hành chính</w:t>
      </w:r>
    </w:p>
    <w:p w:rsidR="00722B28" w:rsidRPr="00394843" w:rsidRDefault="00722B28" w:rsidP="00722B28">
      <w:pPr>
        <w:shd w:val="clear" w:color="auto" w:fill="FFFFFF"/>
        <w:spacing w:before="60" w:after="0" w:line="240" w:lineRule="auto"/>
        <w:ind w:firstLine="567"/>
        <w:jc w:val="both"/>
        <w:rPr>
          <w:rFonts w:cs="Times New Roman"/>
          <w:color w:val="000000" w:themeColor="text1"/>
          <w:sz w:val="28"/>
          <w:szCs w:val="28"/>
        </w:rPr>
      </w:pPr>
      <w:r w:rsidRPr="00394843">
        <w:rPr>
          <w:rFonts w:cs="Times New Roman"/>
          <w:color w:val="000000" w:themeColor="text1"/>
          <w:sz w:val="28"/>
          <w:szCs w:val="28"/>
        </w:rPr>
        <w:t>a)</w:t>
      </w:r>
      <w:r>
        <w:rPr>
          <w:rFonts w:cs="Times New Roman"/>
          <w:color w:val="000000" w:themeColor="text1"/>
          <w:sz w:val="28"/>
          <w:szCs w:val="28"/>
        </w:rPr>
        <w:t xml:space="preserve"> </w:t>
      </w:r>
      <w:r w:rsidRPr="00394843">
        <w:rPr>
          <w:rFonts w:cs="Times New Roman"/>
          <w:color w:val="000000" w:themeColor="text1"/>
          <w:sz w:val="28"/>
          <w:szCs w:val="28"/>
        </w:rPr>
        <w:t>Yêu cầu Giám đốc Sở Tài nguyên và Môi trường, Chủ tịch UBND cấp huyện phải xác định cải cách hành chính là nhiệm vụ trọng tâm, xuyên suốt của cả nhiệm kỳ công tác; tăng cường vai trò, trách nhiệm, năng lực lãnh đạo, quản lý, điều hành; gắn việc đánh giá kết quả thực hiện nhiệm vụ cải cách hành chính hằng năm với đánh giá trách nhiệm, năng lực lãnh đạo, quản lý của người đứng đầu cơ quan, đơn vị.</w:t>
      </w:r>
    </w:p>
    <w:p w:rsidR="00722B28" w:rsidRPr="002A5C71" w:rsidRDefault="00722B28" w:rsidP="00722B28">
      <w:pPr>
        <w:spacing w:before="60" w:after="0" w:line="240" w:lineRule="auto"/>
        <w:ind w:firstLine="567"/>
        <w:jc w:val="both"/>
        <w:rPr>
          <w:rFonts w:cs="Times New Roman"/>
          <w:color w:val="000000" w:themeColor="text1"/>
          <w:spacing w:val="2"/>
          <w:sz w:val="28"/>
          <w:szCs w:val="28"/>
        </w:rPr>
      </w:pPr>
      <w:r w:rsidRPr="002A5C71">
        <w:rPr>
          <w:rFonts w:cs="Times New Roman"/>
          <w:color w:val="000000" w:themeColor="text1"/>
          <w:spacing w:val="2"/>
          <w:sz w:val="28"/>
          <w:szCs w:val="28"/>
        </w:rPr>
        <w:t xml:space="preserve">b) Sở Tài nguyên và Môi trường thường xuyên theo dõi, tăng cường kiểm tra, giám sát việc quản lý chỉ đạo, điều hành và chấn chỉnh việc tổ chức thực hiện chức năng, nhiệm vụ của hệ thống Văn phòng Đăng ký đất đai; xử lý nghiêm trách nhiệm tập thể, cá nhân để xảy ra vi phạm, có hành vi gây khó khăn, phiền hà, sách nhiễu trong giải quyết thủ tục hành chính cho người dân, tổ chức. </w:t>
      </w:r>
    </w:p>
    <w:p w:rsidR="00722B28" w:rsidRPr="00394843" w:rsidRDefault="00722B28" w:rsidP="00722B28">
      <w:pPr>
        <w:shd w:val="clear" w:color="auto" w:fill="FFFFFF"/>
        <w:spacing w:before="60" w:after="0" w:line="240" w:lineRule="auto"/>
        <w:ind w:firstLine="567"/>
        <w:jc w:val="both"/>
        <w:rPr>
          <w:rFonts w:cs="Times New Roman"/>
          <w:color w:val="000000" w:themeColor="text1"/>
          <w:sz w:val="28"/>
          <w:szCs w:val="28"/>
        </w:rPr>
      </w:pPr>
      <w:r w:rsidRPr="00394843">
        <w:rPr>
          <w:rFonts w:cs="Times New Roman"/>
          <w:color w:val="000000" w:themeColor="text1"/>
          <w:sz w:val="28"/>
          <w:szCs w:val="28"/>
        </w:rPr>
        <w:t xml:space="preserve">c) UBND cấp huyện thường xuyên </w:t>
      </w:r>
      <w:r w:rsidRPr="00394843">
        <w:rPr>
          <w:rFonts w:cs="Times New Roman"/>
          <w:color w:val="000000" w:themeColor="text1"/>
          <w:sz w:val="28"/>
          <w:szCs w:val="28"/>
          <w:lang w:val="sv-SE"/>
        </w:rPr>
        <w:t>tăng cường công tác thanh tra, kiểm tra, giám sát</w:t>
      </w:r>
      <w:r>
        <w:rPr>
          <w:rFonts w:cs="Times New Roman"/>
          <w:color w:val="000000" w:themeColor="text1"/>
          <w:sz w:val="28"/>
          <w:szCs w:val="28"/>
          <w:lang w:val="sv-SE"/>
        </w:rPr>
        <w:t xml:space="preserve"> việc thực thi</w:t>
      </w:r>
      <w:r w:rsidRPr="00394843">
        <w:rPr>
          <w:rFonts w:cs="Times New Roman"/>
          <w:color w:val="000000" w:themeColor="text1"/>
          <w:sz w:val="28"/>
          <w:szCs w:val="28"/>
          <w:lang w:val="sv-SE"/>
        </w:rPr>
        <w:t xml:space="preserve"> trách nhiệm của các phòng, ban</w:t>
      </w:r>
      <w:r>
        <w:rPr>
          <w:rFonts w:cs="Times New Roman"/>
          <w:color w:val="000000" w:themeColor="text1"/>
          <w:sz w:val="28"/>
          <w:szCs w:val="28"/>
          <w:lang w:val="sv-SE"/>
        </w:rPr>
        <w:t>,</w:t>
      </w:r>
      <w:r w:rsidRPr="00394843">
        <w:rPr>
          <w:rFonts w:cs="Times New Roman"/>
          <w:color w:val="000000" w:themeColor="text1"/>
          <w:sz w:val="28"/>
          <w:szCs w:val="28"/>
          <w:lang w:val="sv-SE"/>
        </w:rPr>
        <w:t xml:space="preserve"> UBND cấp huyện, UBND cấp xã trong việc lập hồ sơ, giải quyết thủ tục hành chính đối với trường hợp cấ</w:t>
      </w:r>
      <w:r>
        <w:rPr>
          <w:rFonts w:cs="Times New Roman"/>
          <w:color w:val="000000" w:themeColor="text1"/>
          <w:sz w:val="28"/>
          <w:szCs w:val="28"/>
          <w:lang w:val="sv-SE"/>
        </w:rPr>
        <w:t xml:space="preserve">p Giấy chứng nhận </w:t>
      </w:r>
      <w:r w:rsidRPr="00394843">
        <w:rPr>
          <w:rFonts w:cs="Times New Roman"/>
          <w:color w:val="000000" w:themeColor="text1"/>
          <w:sz w:val="28"/>
          <w:szCs w:val="28"/>
          <w:lang w:val="sv-SE"/>
        </w:rPr>
        <w:t>lần đầu cho hộ gia đình, cá nhân trên địa bàn. Xử lý nghiêm trách nhiệm đối với tập thể, cá nhân, nhất là trách nhiệm của người đứng đầu đối với những đơn vị không hoàn thành nhiệm vụ, không phối hợp trong việc giải quyết thủ tục hành chính cho người dân, các trường hợp cán bộ gây phiền hà, sách nhiễu đối với tổ chức, cá nhân khi thực hiện thủ tục cấp Giấy chứng nhận.</w:t>
      </w:r>
    </w:p>
    <w:p w:rsidR="00722B28" w:rsidRPr="00394843" w:rsidRDefault="00722B28" w:rsidP="00722B28">
      <w:pPr>
        <w:shd w:val="clear" w:color="auto" w:fill="FFFFFF"/>
        <w:spacing w:before="60" w:after="0" w:line="240" w:lineRule="auto"/>
        <w:ind w:firstLine="567"/>
        <w:jc w:val="both"/>
        <w:rPr>
          <w:rFonts w:cs="Times New Roman"/>
          <w:i/>
          <w:color w:val="000000" w:themeColor="text1"/>
          <w:sz w:val="28"/>
          <w:szCs w:val="28"/>
        </w:rPr>
      </w:pPr>
      <w:r w:rsidRPr="00394843">
        <w:rPr>
          <w:rFonts w:cs="Times New Roman"/>
          <w:i/>
          <w:color w:val="000000" w:themeColor="text1"/>
          <w:sz w:val="28"/>
          <w:szCs w:val="28"/>
        </w:rPr>
        <w:t>6.2</w:t>
      </w:r>
      <w:r>
        <w:rPr>
          <w:rFonts w:cs="Times New Roman"/>
          <w:i/>
          <w:color w:val="000000" w:themeColor="text1"/>
          <w:sz w:val="28"/>
          <w:szCs w:val="28"/>
        </w:rPr>
        <w:t xml:space="preserve">. </w:t>
      </w:r>
      <w:r w:rsidRPr="00394843">
        <w:rPr>
          <w:rFonts w:cs="Times New Roman"/>
          <w:i/>
          <w:color w:val="000000" w:themeColor="text1"/>
          <w:sz w:val="28"/>
          <w:szCs w:val="28"/>
        </w:rPr>
        <w:t>Rà soát, bổ sung, sửa đổi bộ thủ tục hành chính về quản lý đất đai, cấp Giấy chứng nhận</w:t>
      </w:r>
    </w:p>
    <w:p w:rsidR="00722B28" w:rsidRPr="00394843" w:rsidRDefault="00722B28" w:rsidP="00722B28">
      <w:pPr>
        <w:shd w:val="clear" w:color="auto" w:fill="FFFFFF"/>
        <w:spacing w:before="60" w:after="0" w:line="240" w:lineRule="auto"/>
        <w:ind w:firstLine="567"/>
        <w:jc w:val="both"/>
        <w:rPr>
          <w:rFonts w:cs="Times New Roman"/>
          <w:color w:val="000000" w:themeColor="text1"/>
          <w:sz w:val="28"/>
          <w:szCs w:val="28"/>
        </w:rPr>
      </w:pPr>
      <w:r w:rsidRPr="00394843">
        <w:rPr>
          <w:rFonts w:cs="Times New Roman"/>
          <w:color w:val="000000" w:themeColor="text1"/>
          <w:sz w:val="28"/>
          <w:szCs w:val="28"/>
        </w:rPr>
        <w:t>Giao Sở Tài nguyên và Môi trường</w:t>
      </w:r>
      <w:r>
        <w:rPr>
          <w:rFonts w:cs="Times New Roman"/>
          <w:color w:val="000000" w:themeColor="text1"/>
          <w:sz w:val="28"/>
          <w:szCs w:val="28"/>
        </w:rPr>
        <w:t xml:space="preserve">, UBND cấp huyện </w:t>
      </w:r>
      <w:r w:rsidRPr="00394843">
        <w:rPr>
          <w:rFonts w:cs="Times New Roman"/>
          <w:color w:val="000000" w:themeColor="text1"/>
          <w:sz w:val="28"/>
          <w:szCs w:val="28"/>
        </w:rPr>
        <w:t>phối hợp với Sở Tư pháp và các đơn vị liên quan thường xuyên rà soát, tham mưu cho UBND tỉnh xây dựng, công bố, ban hành đầy đủ các thủ tục hành chính theo thẩm quyền; đồng thời</w:t>
      </w:r>
      <w:r>
        <w:rPr>
          <w:rFonts w:cs="Times New Roman"/>
          <w:color w:val="000000" w:themeColor="text1"/>
          <w:sz w:val="28"/>
          <w:szCs w:val="28"/>
        </w:rPr>
        <w:t xml:space="preserve">, </w:t>
      </w:r>
      <w:r w:rsidRPr="00394843">
        <w:rPr>
          <w:rFonts w:cs="Times New Roman"/>
          <w:color w:val="000000" w:themeColor="text1"/>
          <w:sz w:val="28"/>
          <w:szCs w:val="28"/>
        </w:rPr>
        <w:t>tham mưu cho UBND tỉnh bãi bỏ, sửa đổi hoặc kiến nghị cơ quan có thẩm quyền bãi bỏ, sửa đổi các quy định đã ban hành nhưng không còn phù hợp khi có sự thay đổi quy định của pháp luật</w:t>
      </w:r>
    </w:p>
    <w:p w:rsidR="00722B28" w:rsidRPr="00394843" w:rsidRDefault="00722B28" w:rsidP="00722B28">
      <w:pPr>
        <w:spacing w:before="60" w:after="0" w:line="240" w:lineRule="auto"/>
        <w:ind w:firstLine="567"/>
        <w:jc w:val="both"/>
        <w:rPr>
          <w:rFonts w:cs="Times New Roman"/>
          <w:i/>
          <w:iCs/>
          <w:color w:val="000000" w:themeColor="text1"/>
          <w:spacing w:val="8"/>
          <w:sz w:val="28"/>
          <w:szCs w:val="28"/>
          <w:shd w:val="clear" w:color="auto" w:fill="FFFFFF"/>
        </w:rPr>
      </w:pPr>
      <w:r w:rsidRPr="00394843">
        <w:rPr>
          <w:rFonts w:cs="Times New Roman"/>
          <w:i/>
          <w:iCs/>
          <w:color w:val="000000" w:themeColor="text1"/>
          <w:spacing w:val="8"/>
          <w:sz w:val="28"/>
          <w:szCs w:val="28"/>
          <w:shd w:val="clear" w:color="auto" w:fill="FFFFFF"/>
        </w:rPr>
        <w:t>6.3. T</w:t>
      </w:r>
      <w:r w:rsidRPr="00394843">
        <w:rPr>
          <w:rFonts w:cs="Times New Roman"/>
          <w:i/>
          <w:iCs/>
          <w:color w:val="000000" w:themeColor="text1"/>
          <w:spacing w:val="8"/>
          <w:sz w:val="28"/>
          <w:szCs w:val="28"/>
        </w:rPr>
        <w:t>ăng cường chỉ đạo, kiểm tra, giám sát việc giải quyết thủ tục hành chính</w:t>
      </w:r>
    </w:p>
    <w:p w:rsidR="00722B28" w:rsidRPr="00394843" w:rsidRDefault="00722B28" w:rsidP="00722B28">
      <w:pPr>
        <w:spacing w:before="60" w:after="0" w:line="240" w:lineRule="auto"/>
        <w:ind w:firstLine="567"/>
        <w:jc w:val="both"/>
        <w:rPr>
          <w:rFonts w:cs="Times New Roman"/>
          <w:color w:val="000000" w:themeColor="text1"/>
          <w:sz w:val="28"/>
          <w:szCs w:val="28"/>
          <w:lang w:val="sv-SE"/>
        </w:rPr>
      </w:pPr>
      <w:r w:rsidRPr="00394843">
        <w:rPr>
          <w:rFonts w:cs="Times New Roman"/>
          <w:color w:val="000000" w:themeColor="text1"/>
          <w:sz w:val="28"/>
          <w:szCs w:val="28"/>
          <w:shd w:val="clear" w:color="auto" w:fill="FFFFFF"/>
        </w:rPr>
        <w:t>a) Giao Sở Tài nguyên và Môi trường</w:t>
      </w:r>
      <w:r>
        <w:rPr>
          <w:rFonts w:cs="Times New Roman"/>
          <w:color w:val="000000" w:themeColor="text1"/>
          <w:sz w:val="28"/>
          <w:szCs w:val="28"/>
          <w:shd w:val="clear" w:color="auto" w:fill="FFFFFF"/>
        </w:rPr>
        <w:t xml:space="preserve"> </w:t>
      </w:r>
      <w:r w:rsidRPr="00394843">
        <w:rPr>
          <w:rFonts w:cs="Times New Roman"/>
          <w:color w:val="000000" w:themeColor="text1"/>
          <w:sz w:val="28"/>
          <w:szCs w:val="28"/>
          <w:shd w:val="clear" w:color="auto" w:fill="FFFFFF"/>
        </w:rPr>
        <w:t>tăng cường</w:t>
      </w:r>
      <w:r w:rsidRPr="00394843">
        <w:rPr>
          <w:rFonts w:cs="Times New Roman"/>
          <w:color w:val="000000" w:themeColor="text1"/>
          <w:sz w:val="28"/>
          <w:szCs w:val="28"/>
        </w:rPr>
        <w:t xml:space="preserve"> kiểm tra, giám sát</w:t>
      </w:r>
      <w:r>
        <w:rPr>
          <w:rFonts w:cs="Times New Roman"/>
          <w:color w:val="000000" w:themeColor="text1"/>
          <w:sz w:val="28"/>
          <w:szCs w:val="28"/>
        </w:rPr>
        <w:t xml:space="preserve"> việc </w:t>
      </w:r>
      <w:r w:rsidRPr="00394843">
        <w:rPr>
          <w:rFonts w:cs="Times New Roman"/>
          <w:color w:val="000000" w:themeColor="text1"/>
          <w:sz w:val="28"/>
          <w:szCs w:val="28"/>
        </w:rPr>
        <w:t xml:space="preserve"> tổ chức thực hiện</w:t>
      </w:r>
      <w:r>
        <w:rPr>
          <w:rFonts w:cs="Times New Roman"/>
          <w:color w:val="000000" w:themeColor="text1"/>
          <w:sz w:val="28"/>
          <w:szCs w:val="28"/>
        </w:rPr>
        <w:t xml:space="preserve"> công việc theo </w:t>
      </w:r>
      <w:r w:rsidRPr="00394843">
        <w:rPr>
          <w:rFonts w:cs="Times New Roman"/>
          <w:color w:val="000000" w:themeColor="text1"/>
          <w:sz w:val="28"/>
          <w:szCs w:val="28"/>
        </w:rPr>
        <w:t xml:space="preserve">chức năng, nhiệm vụ quyền hạn của Văn phòng Đăng ký Đất đai, </w:t>
      </w:r>
      <w:r>
        <w:rPr>
          <w:rFonts w:cs="Times New Roman"/>
          <w:color w:val="000000" w:themeColor="text1"/>
          <w:sz w:val="28"/>
          <w:szCs w:val="28"/>
        </w:rPr>
        <w:t xml:space="preserve">các </w:t>
      </w:r>
      <w:r w:rsidRPr="00394843">
        <w:rPr>
          <w:rFonts w:cs="Times New Roman"/>
          <w:color w:val="000000" w:themeColor="text1"/>
          <w:sz w:val="28"/>
          <w:szCs w:val="28"/>
        </w:rPr>
        <w:t>Chi nhánh Văn phòng Đăng ký đất đai; việc quản lý, điều hành và</w:t>
      </w:r>
      <w:r w:rsidRPr="00394843">
        <w:rPr>
          <w:rFonts w:cs="Times New Roman"/>
          <w:color w:val="000000" w:themeColor="text1"/>
          <w:sz w:val="28"/>
          <w:szCs w:val="28"/>
          <w:lang w:val="sv-SE"/>
        </w:rPr>
        <w:t xml:space="preserve"> xử lý trách nhiệm của tập thể, cá nhân, nhất là trách nhiệm của người đứng đầu trong </w:t>
      </w:r>
      <w:r w:rsidRPr="00394843">
        <w:rPr>
          <w:rFonts w:cs="Times New Roman"/>
          <w:color w:val="000000" w:themeColor="text1"/>
          <w:sz w:val="28"/>
          <w:szCs w:val="28"/>
        </w:rPr>
        <w:t>giải quyết hồ sơ chậm</w:t>
      </w:r>
      <w:r>
        <w:rPr>
          <w:rFonts w:cs="Times New Roman"/>
          <w:color w:val="000000" w:themeColor="text1"/>
          <w:sz w:val="28"/>
          <w:szCs w:val="28"/>
        </w:rPr>
        <w:t>,</w:t>
      </w:r>
      <w:r w:rsidRPr="00394843">
        <w:rPr>
          <w:rFonts w:cs="Times New Roman"/>
          <w:color w:val="000000" w:themeColor="text1"/>
          <w:sz w:val="28"/>
          <w:szCs w:val="28"/>
        </w:rPr>
        <w:t xml:space="preserve"> để tồn đọng </w:t>
      </w:r>
      <w:r>
        <w:rPr>
          <w:rFonts w:cs="Times New Roman"/>
          <w:color w:val="000000" w:themeColor="text1"/>
          <w:sz w:val="28"/>
          <w:szCs w:val="28"/>
        </w:rPr>
        <w:t xml:space="preserve">tại </w:t>
      </w:r>
      <w:r w:rsidRPr="00394843">
        <w:rPr>
          <w:rFonts w:cs="Times New Roman"/>
          <w:color w:val="000000" w:themeColor="text1"/>
          <w:sz w:val="28"/>
          <w:szCs w:val="28"/>
        </w:rPr>
        <w:t>Văn phòng Đăng ký Đất đai</w:t>
      </w:r>
      <w:r>
        <w:rPr>
          <w:rFonts w:cs="Times New Roman"/>
          <w:color w:val="000000" w:themeColor="text1"/>
          <w:sz w:val="28"/>
          <w:szCs w:val="28"/>
          <w:lang w:val="sv-SE"/>
        </w:rPr>
        <w:t xml:space="preserve">, </w:t>
      </w:r>
      <w:r w:rsidRPr="00394843">
        <w:rPr>
          <w:rFonts w:cs="Times New Roman"/>
          <w:color w:val="000000" w:themeColor="text1"/>
          <w:sz w:val="28"/>
          <w:szCs w:val="28"/>
        </w:rPr>
        <w:t>Chi nhánh Văn phòng Đăng ký đất đa</w:t>
      </w:r>
      <w:r>
        <w:rPr>
          <w:rFonts w:cs="Times New Roman"/>
          <w:color w:val="000000" w:themeColor="text1"/>
          <w:sz w:val="28"/>
          <w:szCs w:val="28"/>
        </w:rPr>
        <w:t>.</w:t>
      </w:r>
    </w:p>
    <w:p w:rsidR="00722B28" w:rsidRPr="00394843" w:rsidRDefault="00722B28" w:rsidP="00722B28">
      <w:pPr>
        <w:spacing w:before="60" w:after="0" w:line="240" w:lineRule="auto"/>
        <w:ind w:firstLine="567"/>
        <w:jc w:val="both"/>
        <w:rPr>
          <w:rFonts w:cs="Times New Roman"/>
          <w:color w:val="000000" w:themeColor="text1"/>
          <w:sz w:val="28"/>
          <w:szCs w:val="28"/>
          <w:shd w:val="clear" w:color="auto" w:fill="FFFFFF"/>
        </w:rPr>
      </w:pPr>
      <w:r w:rsidRPr="00394843">
        <w:rPr>
          <w:color w:val="000000" w:themeColor="text1"/>
          <w:spacing w:val="-2"/>
          <w:sz w:val="28"/>
          <w:szCs w:val="28"/>
        </w:rPr>
        <w:t xml:space="preserve">b) Giao UBND cấp huyện: Tăng cường kiểm tra, giám sát việc thực hiện thủ tục hành chính của các phòng chuyên môn có liên quan, UBND cấp xã trong cấp Giấy </w:t>
      </w:r>
      <w:r w:rsidRPr="00394843">
        <w:rPr>
          <w:color w:val="000000" w:themeColor="text1"/>
          <w:spacing w:val="-2"/>
          <w:sz w:val="28"/>
          <w:szCs w:val="28"/>
        </w:rPr>
        <w:lastRenderedPageBreak/>
        <w:t xml:space="preserve">chứng nhận cho hộ gia đình, cá nhân trên địa bàn; </w:t>
      </w:r>
      <w:r w:rsidRPr="00394843">
        <w:rPr>
          <w:rFonts w:cs="Times New Roman"/>
          <w:color w:val="000000" w:themeColor="text1"/>
          <w:sz w:val="28"/>
          <w:szCs w:val="28"/>
          <w:lang w:val="sv-SE"/>
        </w:rPr>
        <w:t>xử lý trách nhiệm của tập thể, cá nhân có vi phạm</w:t>
      </w:r>
      <w:r w:rsidRPr="00394843">
        <w:rPr>
          <w:color w:val="000000" w:themeColor="text1"/>
          <w:spacing w:val="-2"/>
          <w:sz w:val="28"/>
          <w:szCs w:val="28"/>
        </w:rPr>
        <w:t xml:space="preserve"> theo quy định.</w:t>
      </w:r>
    </w:p>
    <w:p w:rsidR="00722B28" w:rsidRPr="00394843" w:rsidRDefault="00722B28" w:rsidP="00722B28">
      <w:pPr>
        <w:shd w:val="clear" w:color="auto" w:fill="FFFFFF"/>
        <w:spacing w:before="60" w:after="0" w:line="240" w:lineRule="auto"/>
        <w:ind w:firstLine="567"/>
        <w:jc w:val="both"/>
        <w:rPr>
          <w:rFonts w:cs="Times New Roman"/>
          <w:i/>
          <w:iCs/>
          <w:color w:val="000000" w:themeColor="text1"/>
          <w:sz w:val="28"/>
          <w:szCs w:val="28"/>
        </w:rPr>
      </w:pPr>
      <w:r w:rsidRPr="00394843">
        <w:rPr>
          <w:rFonts w:cs="Times New Roman"/>
          <w:i/>
          <w:iCs/>
          <w:color w:val="000000" w:themeColor="text1"/>
          <w:sz w:val="28"/>
          <w:szCs w:val="28"/>
        </w:rPr>
        <w:t>6.4. Thực hiện dịch vụ công trực tuyến mức độ 3, mức độ 4 trong thủ tục cấp Giấy chứng nhận của hệ thống Văn phòng Đăng ký đất đai</w:t>
      </w:r>
    </w:p>
    <w:p w:rsidR="00722B28" w:rsidRPr="00394843" w:rsidRDefault="00722B28" w:rsidP="00722B28">
      <w:pPr>
        <w:shd w:val="clear" w:color="auto" w:fill="FFFFFF"/>
        <w:spacing w:before="60" w:after="0" w:line="240" w:lineRule="auto"/>
        <w:ind w:firstLine="567"/>
        <w:jc w:val="both"/>
        <w:rPr>
          <w:rFonts w:cs="Times New Roman"/>
          <w:color w:val="000000" w:themeColor="text1"/>
          <w:sz w:val="28"/>
          <w:szCs w:val="28"/>
        </w:rPr>
      </w:pPr>
      <w:r w:rsidRPr="00394843">
        <w:rPr>
          <w:rFonts w:cs="Times New Roman"/>
          <w:color w:val="000000" w:themeColor="text1"/>
          <w:sz w:val="28"/>
          <w:szCs w:val="28"/>
        </w:rPr>
        <w:t>Giao Sở Tài nguyên và Môi trường chỉ đạo Văn phòng Đăng ký đất đai xây dựng lộ trình cụ thể để thực hiện dịch vụ công trực tuyến mức độ 3, mức độ 4 trong thủ tục cấp Giấy chứng nhận của hệ thống Văn phòng Đăng ký đất đai.</w:t>
      </w:r>
    </w:p>
    <w:p w:rsidR="00722B28" w:rsidRPr="00394843" w:rsidRDefault="00722B28" w:rsidP="00722B28">
      <w:pPr>
        <w:spacing w:before="60" w:after="0" w:line="240" w:lineRule="auto"/>
        <w:ind w:firstLine="567"/>
        <w:jc w:val="both"/>
        <w:rPr>
          <w:rFonts w:cs="Times New Roman"/>
          <w:color w:val="000000" w:themeColor="text1"/>
          <w:sz w:val="28"/>
          <w:szCs w:val="28"/>
        </w:rPr>
      </w:pPr>
      <w:r w:rsidRPr="00394843">
        <w:rPr>
          <w:rFonts w:eastAsia="Times New Roman" w:cs="Times New Roman"/>
          <w:b/>
          <w:bCs/>
          <w:color w:val="000000" w:themeColor="text1"/>
          <w:sz w:val="28"/>
          <w:szCs w:val="28"/>
        </w:rPr>
        <w:t>7.</w:t>
      </w:r>
      <w:r>
        <w:rPr>
          <w:rFonts w:eastAsia="Times New Roman" w:cs="Times New Roman"/>
          <w:b/>
          <w:bCs/>
          <w:color w:val="000000" w:themeColor="text1"/>
          <w:sz w:val="28"/>
          <w:szCs w:val="28"/>
        </w:rPr>
        <w:t xml:space="preserve"> </w:t>
      </w:r>
      <w:r w:rsidRPr="00394843">
        <w:rPr>
          <w:rFonts w:eastAsia="Times New Roman" w:cs="Times New Roman"/>
          <w:b/>
          <w:bCs/>
          <w:color w:val="000000" w:themeColor="text1"/>
          <w:sz w:val="28"/>
          <w:szCs w:val="28"/>
        </w:rPr>
        <w:t>Kiện toàn tổ chức bộ máy, nâng cao năng lực quản lý, chỉ đạo, điều hành cho hệ thống Văn phòng Đăng ký đất đai</w:t>
      </w:r>
    </w:p>
    <w:p w:rsidR="00722B28" w:rsidRDefault="00722B28" w:rsidP="00722B28">
      <w:pPr>
        <w:spacing w:before="60" w:after="0" w:line="240" w:lineRule="auto"/>
        <w:ind w:firstLine="567"/>
        <w:jc w:val="both"/>
        <w:rPr>
          <w:rFonts w:cs="Times New Roman"/>
          <w:i/>
          <w:color w:val="000000" w:themeColor="text1"/>
          <w:sz w:val="28"/>
          <w:szCs w:val="28"/>
          <w:lang w:val="pt-BR"/>
        </w:rPr>
      </w:pPr>
      <w:r w:rsidRPr="00394843">
        <w:rPr>
          <w:rFonts w:cs="Times New Roman"/>
          <w:i/>
          <w:color w:val="000000" w:themeColor="text1"/>
          <w:sz w:val="28"/>
          <w:szCs w:val="28"/>
          <w:lang w:val="pt-BR"/>
        </w:rPr>
        <w:t>7.1. Giao Sở Tài nguyên và Môi trường</w:t>
      </w:r>
      <w:r>
        <w:rPr>
          <w:rFonts w:cs="Times New Roman"/>
          <w:i/>
          <w:color w:val="000000" w:themeColor="text1"/>
          <w:sz w:val="28"/>
          <w:szCs w:val="28"/>
          <w:lang w:val="pt-BR"/>
        </w:rPr>
        <w:t>:</w:t>
      </w:r>
    </w:p>
    <w:p w:rsidR="00722B28" w:rsidRPr="00394843" w:rsidRDefault="00722B28" w:rsidP="00722B28">
      <w:pPr>
        <w:spacing w:before="60" w:after="0" w:line="240" w:lineRule="auto"/>
        <w:ind w:firstLine="567"/>
        <w:jc w:val="both"/>
        <w:rPr>
          <w:rFonts w:eastAsia="Times New Roman" w:cs="Times New Roman"/>
          <w:b/>
          <w:bCs/>
          <w:color w:val="000000" w:themeColor="text1"/>
          <w:sz w:val="28"/>
          <w:szCs w:val="28"/>
        </w:rPr>
      </w:pPr>
      <w:r w:rsidRPr="00394843">
        <w:rPr>
          <w:rFonts w:cs="Times New Roman"/>
          <w:color w:val="000000" w:themeColor="text1"/>
          <w:sz w:val="28"/>
          <w:szCs w:val="28"/>
          <w:lang w:val="pt-BR"/>
        </w:rPr>
        <w:t>a) Chỉ đạo Văn phòng Đăng ký đất đai khẩn trương báo cáo cấp có thẩm quyền kiện toàn tổ chức bộ máy, nâng cao năng lực quản lý, chỉ đạo</w:t>
      </w:r>
      <w:r>
        <w:rPr>
          <w:rFonts w:cs="Times New Roman"/>
          <w:color w:val="000000" w:themeColor="text1"/>
          <w:sz w:val="28"/>
          <w:szCs w:val="28"/>
          <w:lang w:val="pt-BR"/>
        </w:rPr>
        <w:t>,</w:t>
      </w:r>
      <w:r w:rsidRPr="00394843">
        <w:rPr>
          <w:rFonts w:cs="Times New Roman"/>
          <w:color w:val="000000" w:themeColor="text1"/>
          <w:sz w:val="28"/>
          <w:szCs w:val="28"/>
          <w:lang w:val="pt-BR"/>
        </w:rPr>
        <w:t xml:space="preserve"> điều hành; xây dựng Đề án vị trí việc làm để bổ sung đủ người làm việc cho hệ thống Văn phòng Đăng ký đất đai. Thời gian hoàn thành</w:t>
      </w:r>
      <w:r>
        <w:rPr>
          <w:rFonts w:cs="Times New Roman"/>
          <w:color w:val="000000" w:themeColor="text1"/>
          <w:sz w:val="28"/>
          <w:szCs w:val="28"/>
          <w:lang w:val="pt-BR"/>
        </w:rPr>
        <w:t xml:space="preserve"> </w:t>
      </w:r>
      <w:r w:rsidRPr="00394843">
        <w:rPr>
          <w:rFonts w:cs="Times New Roman"/>
          <w:bCs/>
          <w:color w:val="000000" w:themeColor="text1"/>
          <w:sz w:val="28"/>
          <w:szCs w:val="28"/>
          <w:lang w:val="pt-BR"/>
        </w:rPr>
        <w:t>trong tháng 7/2022</w:t>
      </w:r>
      <w:r w:rsidRPr="00394843">
        <w:rPr>
          <w:rFonts w:cs="Times New Roman"/>
          <w:color w:val="000000" w:themeColor="text1"/>
          <w:sz w:val="28"/>
          <w:szCs w:val="28"/>
          <w:lang w:val="pt-BR"/>
        </w:rPr>
        <w:t>.</w:t>
      </w:r>
    </w:p>
    <w:p w:rsidR="00722B28" w:rsidRPr="00394843" w:rsidRDefault="00722B28" w:rsidP="00722B28">
      <w:pPr>
        <w:spacing w:before="60" w:after="0" w:line="240" w:lineRule="auto"/>
        <w:ind w:firstLine="567"/>
        <w:jc w:val="both"/>
        <w:rPr>
          <w:rFonts w:eastAsia="Times New Roman" w:cs="Times New Roman"/>
          <w:color w:val="000000" w:themeColor="text1"/>
          <w:sz w:val="28"/>
          <w:szCs w:val="28"/>
        </w:rPr>
      </w:pPr>
      <w:r w:rsidRPr="00394843">
        <w:rPr>
          <w:rFonts w:eastAsia="Times New Roman" w:cs="Times New Roman"/>
          <w:color w:val="000000" w:themeColor="text1"/>
          <w:sz w:val="28"/>
          <w:szCs w:val="28"/>
        </w:rPr>
        <w:t>b) Xử lý nghiêm trách nhiệm của tập thể, cá nhân để xảy ra vi phạm, có hành vi gây khó khăn, phiền hà, sách nhiễu trong giải quyết thủ tục hành chính cho người dân, tổ chức. Trường hợp cần thiết chỉ đạo điều chuyển, bố trí cán bộ lãnh đạo của các Chi nhánh đảm bảo nâng cao hiệu quả hoạt động.</w:t>
      </w:r>
    </w:p>
    <w:p w:rsidR="00722B28" w:rsidRPr="00394843" w:rsidRDefault="00722B28" w:rsidP="00722B28">
      <w:pPr>
        <w:spacing w:before="60" w:after="0" w:line="240" w:lineRule="auto"/>
        <w:ind w:firstLine="567"/>
        <w:jc w:val="both"/>
        <w:rPr>
          <w:rFonts w:cs="Times New Roman"/>
          <w:color w:val="000000" w:themeColor="text1"/>
          <w:spacing w:val="8"/>
          <w:sz w:val="28"/>
          <w:szCs w:val="28"/>
        </w:rPr>
      </w:pPr>
      <w:r w:rsidRPr="00394843">
        <w:rPr>
          <w:rFonts w:eastAsia="Times New Roman" w:cs="Times New Roman"/>
          <w:i/>
          <w:color w:val="000000" w:themeColor="text1"/>
          <w:sz w:val="28"/>
          <w:szCs w:val="28"/>
        </w:rPr>
        <w:t>7.2. Giao UBND cấp huyện</w:t>
      </w:r>
      <w:r w:rsidRPr="00394843">
        <w:rPr>
          <w:rFonts w:eastAsia="Times New Roman" w:cs="Times New Roman"/>
          <w:color w:val="000000" w:themeColor="text1"/>
          <w:sz w:val="28"/>
          <w:szCs w:val="28"/>
        </w:rPr>
        <w:t xml:space="preserve">: </w:t>
      </w:r>
      <w:r w:rsidRPr="00394843">
        <w:rPr>
          <w:rFonts w:cs="Times New Roman"/>
          <w:color w:val="000000" w:themeColor="text1"/>
          <w:sz w:val="28"/>
          <w:szCs w:val="28"/>
        </w:rPr>
        <w:t xml:space="preserve">Trường hợp phát hiện cán bộ, công chức, viên chức, người lao động gây chậm chễ, phiền hà cho tổ chức và công dân trong việc thực hiện thủ tục hành chính về đất đai tại các </w:t>
      </w:r>
      <w:r w:rsidRPr="00394843">
        <w:rPr>
          <w:rFonts w:cs="Times New Roman"/>
          <w:color w:val="000000" w:themeColor="text1"/>
          <w:spacing w:val="8"/>
          <w:sz w:val="28"/>
          <w:szCs w:val="28"/>
        </w:rPr>
        <w:t xml:space="preserve">Chi nhánh, đề nghị </w:t>
      </w:r>
      <w:r w:rsidRPr="00394843">
        <w:rPr>
          <w:rFonts w:cs="Times New Roman"/>
          <w:color w:val="000000" w:themeColor="text1"/>
          <w:spacing w:val="6"/>
          <w:sz w:val="28"/>
          <w:szCs w:val="28"/>
        </w:rPr>
        <w:t xml:space="preserve">UBND cấp huyện phối hợp với Sở Tài nguyên và Môi </w:t>
      </w:r>
      <w:r w:rsidRPr="00394843">
        <w:rPr>
          <w:rFonts w:cs="Times New Roman"/>
          <w:color w:val="000000" w:themeColor="text1"/>
          <w:spacing w:val="-4"/>
          <w:sz w:val="28"/>
          <w:szCs w:val="28"/>
        </w:rPr>
        <w:t>trường, Văn phòng Đăng ký Đất đai để xác minh và xử lý nghiêm theo quy định.</w:t>
      </w:r>
    </w:p>
    <w:p w:rsidR="00722B28" w:rsidRPr="00394843" w:rsidRDefault="00722B28" w:rsidP="00722B28">
      <w:pPr>
        <w:spacing w:before="60" w:after="0" w:line="240" w:lineRule="auto"/>
        <w:ind w:firstLine="567"/>
        <w:jc w:val="both"/>
        <w:rPr>
          <w:rFonts w:cs="Times New Roman"/>
          <w:color w:val="000000" w:themeColor="text1"/>
          <w:spacing w:val="6"/>
          <w:sz w:val="28"/>
          <w:szCs w:val="28"/>
        </w:rPr>
      </w:pPr>
      <w:r w:rsidRPr="00394843">
        <w:rPr>
          <w:rFonts w:cs="Times New Roman"/>
          <w:i/>
          <w:color w:val="000000" w:themeColor="text1"/>
          <w:spacing w:val="8"/>
          <w:sz w:val="28"/>
          <w:szCs w:val="28"/>
        </w:rPr>
        <w:t>7.3.</w:t>
      </w:r>
      <w:r>
        <w:rPr>
          <w:rFonts w:cs="Times New Roman"/>
          <w:i/>
          <w:color w:val="000000" w:themeColor="text1"/>
          <w:spacing w:val="8"/>
          <w:sz w:val="28"/>
          <w:szCs w:val="28"/>
        </w:rPr>
        <w:t xml:space="preserve"> </w:t>
      </w:r>
      <w:r w:rsidRPr="00394843">
        <w:rPr>
          <w:rFonts w:cs="Times New Roman"/>
          <w:i/>
          <w:color w:val="000000" w:themeColor="text1"/>
          <w:spacing w:val="8"/>
          <w:sz w:val="28"/>
          <w:szCs w:val="28"/>
        </w:rPr>
        <w:t>Giao Sở Nội vụ:</w:t>
      </w:r>
      <w:r>
        <w:rPr>
          <w:rFonts w:cs="Times New Roman"/>
          <w:i/>
          <w:color w:val="000000" w:themeColor="text1"/>
          <w:spacing w:val="8"/>
          <w:sz w:val="28"/>
          <w:szCs w:val="28"/>
        </w:rPr>
        <w:t xml:space="preserve"> </w:t>
      </w:r>
      <w:r w:rsidRPr="00394843">
        <w:rPr>
          <w:rFonts w:cs="Times New Roman"/>
          <w:color w:val="000000" w:themeColor="text1"/>
          <w:spacing w:val="8"/>
          <w:sz w:val="28"/>
          <w:szCs w:val="28"/>
        </w:rPr>
        <w:t xml:space="preserve">Hướng dẫn Văn phòng Đăng ký đất đai xây dựng Phương án kiện toàn tổ chức bộ máy, xây dựng </w:t>
      </w:r>
      <w:r w:rsidRPr="00394843">
        <w:rPr>
          <w:rFonts w:cs="Times New Roman"/>
          <w:color w:val="000000" w:themeColor="text1"/>
          <w:sz w:val="28"/>
          <w:szCs w:val="28"/>
          <w:lang w:val="pt-BR"/>
        </w:rPr>
        <w:t>Đề án vị trí việc làm, số lượng người làm việc và cơ cấu viên</w:t>
      </w:r>
      <w:r w:rsidRPr="00394843">
        <w:rPr>
          <w:rFonts w:cs="Times New Roman"/>
          <w:color w:val="000000" w:themeColor="text1"/>
          <w:sz w:val="28"/>
          <w:szCs w:val="28"/>
        </w:rPr>
        <w:t xml:space="preserve"> chức theo chức danh nghề nghiệp của Văn phòng Đăng ký đất đai giai đoạn 2022 -2023</w:t>
      </w:r>
      <w:r w:rsidRPr="00394843">
        <w:rPr>
          <w:rFonts w:cs="Times New Roman"/>
          <w:color w:val="000000" w:themeColor="text1"/>
          <w:sz w:val="28"/>
          <w:szCs w:val="28"/>
          <w:lang w:val="pt-BR"/>
        </w:rPr>
        <w:t>, trình cấp có thẩm quyền phê duyệt theo quy định.</w:t>
      </w:r>
    </w:p>
    <w:p w:rsidR="00722B28" w:rsidRPr="00394843" w:rsidRDefault="00722B28" w:rsidP="00722B28">
      <w:pPr>
        <w:spacing w:before="60" w:after="0" w:line="240" w:lineRule="auto"/>
        <w:ind w:firstLine="567"/>
        <w:jc w:val="both"/>
        <w:rPr>
          <w:rFonts w:cs="Times New Roman"/>
          <w:b/>
          <w:bCs/>
          <w:color w:val="000000" w:themeColor="text1"/>
          <w:sz w:val="28"/>
          <w:szCs w:val="28"/>
        </w:rPr>
      </w:pPr>
      <w:r w:rsidRPr="00394843">
        <w:rPr>
          <w:rFonts w:eastAsia="Times New Roman" w:cs="Times New Roman"/>
          <w:b/>
          <w:bCs/>
          <w:color w:val="000000" w:themeColor="text1"/>
          <w:sz w:val="28"/>
          <w:szCs w:val="28"/>
        </w:rPr>
        <w:t xml:space="preserve">8. </w:t>
      </w:r>
      <w:r w:rsidRPr="00394843">
        <w:rPr>
          <w:rFonts w:cs="Times New Roman"/>
          <w:b/>
          <w:bCs/>
          <w:color w:val="000000" w:themeColor="text1"/>
          <w:sz w:val="28"/>
          <w:szCs w:val="28"/>
        </w:rPr>
        <w:t>Tăng cường công tác phối hợp giữa các sở, ngành, địa phương trong việc cấp Giấy chứng nhận trên địa bàn tỉnh. Rà soát, sửa đổi bổ sung quy chế phối hợp, bảo đảm hoạt động hiệu quả</w:t>
      </w:r>
    </w:p>
    <w:p w:rsidR="00722B28" w:rsidRPr="00394843" w:rsidRDefault="00722B28" w:rsidP="00722B28">
      <w:pPr>
        <w:spacing w:before="60" w:after="0" w:line="240" w:lineRule="auto"/>
        <w:ind w:firstLine="567"/>
        <w:jc w:val="both"/>
        <w:rPr>
          <w:rFonts w:cs="Times New Roman"/>
          <w:bCs/>
          <w:color w:val="000000" w:themeColor="text1"/>
          <w:spacing w:val="2"/>
          <w:sz w:val="28"/>
          <w:szCs w:val="28"/>
        </w:rPr>
      </w:pPr>
      <w:r w:rsidRPr="00394843">
        <w:rPr>
          <w:rFonts w:cs="Times New Roman"/>
          <w:bCs/>
          <w:i/>
          <w:color w:val="000000" w:themeColor="text1"/>
          <w:spacing w:val="2"/>
          <w:sz w:val="28"/>
          <w:szCs w:val="28"/>
        </w:rPr>
        <w:t>8.1</w:t>
      </w:r>
      <w:r>
        <w:rPr>
          <w:rFonts w:cs="Times New Roman"/>
          <w:bCs/>
          <w:i/>
          <w:color w:val="000000" w:themeColor="text1"/>
          <w:spacing w:val="2"/>
          <w:sz w:val="28"/>
          <w:szCs w:val="28"/>
        </w:rPr>
        <w:t xml:space="preserve">. </w:t>
      </w:r>
      <w:r w:rsidRPr="00394843">
        <w:rPr>
          <w:rFonts w:cs="Times New Roman"/>
          <w:bCs/>
          <w:i/>
          <w:color w:val="000000" w:themeColor="text1"/>
          <w:spacing w:val="2"/>
          <w:sz w:val="28"/>
          <w:szCs w:val="28"/>
        </w:rPr>
        <w:t>Giao Sở Tài nguyên và Môi trường, UBND cấp huyện và các Sở, ngành có liên quan:</w:t>
      </w:r>
      <w:r>
        <w:rPr>
          <w:rFonts w:cs="Times New Roman"/>
          <w:bCs/>
          <w:i/>
          <w:color w:val="000000" w:themeColor="text1"/>
          <w:spacing w:val="2"/>
          <w:sz w:val="28"/>
          <w:szCs w:val="28"/>
        </w:rPr>
        <w:t xml:space="preserve">  </w:t>
      </w:r>
      <w:r>
        <w:rPr>
          <w:rFonts w:cs="Times New Roman"/>
          <w:bCs/>
          <w:color w:val="000000" w:themeColor="text1"/>
          <w:spacing w:val="2"/>
          <w:sz w:val="28"/>
          <w:szCs w:val="28"/>
        </w:rPr>
        <w:t>Quán triệt thực</w:t>
      </w:r>
      <w:r w:rsidRPr="00394843">
        <w:rPr>
          <w:rFonts w:cs="Times New Roman"/>
          <w:bCs/>
          <w:color w:val="000000" w:themeColor="text1"/>
          <w:spacing w:val="2"/>
          <w:sz w:val="28"/>
          <w:szCs w:val="28"/>
        </w:rPr>
        <w:t xml:space="preserve"> hiện đúng quy trình, thời gian xử lý hồ sơ thủ tục hành chính theo Bộ thủ tục hành chính đã ban hành</w:t>
      </w:r>
      <w:r>
        <w:rPr>
          <w:rFonts w:cs="Times New Roman"/>
          <w:bCs/>
          <w:color w:val="000000" w:themeColor="text1"/>
          <w:spacing w:val="2"/>
          <w:sz w:val="28"/>
          <w:szCs w:val="28"/>
        </w:rPr>
        <w:t xml:space="preserve">; phải </w:t>
      </w:r>
      <w:r w:rsidRPr="00394843">
        <w:rPr>
          <w:rFonts w:cs="Times New Roman"/>
          <w:bCs/>
          <w:color w:val="000000" w:themeColor="text1"/>
          <w:spacing w:val="2"/>
          <w:sz w:val="28"/>
          <w:szCs w:val="28"/>
        </w:rPr>
        <w:t>đảm bảo thời gian thực hiện thủ tục hành chính về đất đai cho hộ gia đình, cá nhân.</w:t>
      </w:r>
    </w:p>
    <w:p w:rsidR="00722B28" w:rsidRPr="00394843" w:rsidRDefault="00722B28" w:rsidP="00722B28">
      <w:pPr>
        <w:spacing w:before="60" w:after="0" w:line="240" w:lineRule="auto"/>
        <w:ind w:firstLine="567"/>
        <w:jc w:val="both"/>
        <w:rPr>
          <w:rFonts w:cs="Times New Roman"/>
          <w:b/>
          <w:bCs/>
          <w:color w:val="000000" w:themeColor="text1"/>
          <w:sz w:val="28"/>
          <w:szCs w:val="28"/>
          <w:shd w:val="clear" w:color="auto" w:fill="FFFFFF"/>
        </w:rPr>
      </w:pPr>
      <w:r w:rsidRPr="00394843">
        <w:rPr>
          <w:rFonts w:cs="Times New Roman"/>
          <w:bCs/>
          <w:i/>
          <w:color w:val="000000" w:themeColor="text1"/>
          <w:spacing w:val="2"/>
          <w:sz w:val="28"/>
          <w:szCs w:val="28"/>
        </w:rPr>
        <w:t>8.2. Giao Sở Tài nguyên và Môi trường</w:t>
      </w:r>
      <w:r w:rsidRPr="00394843">
        <w:rPr>
          <w:rFonts w:cs="Times New Roman"/>
          <w:bCs/>
          <w:color w:val="000000" w:themeColor="text1"/>
          <w:spacing w:val="2"/>
          <w:sz w:val="28"/>
          <w:szCs w:val="28"/>
        </w:rPr>
        <w:t>:</w:t>
      </w:r>
      <w:r>
        <w:rPr>
          <w:rFonts w:cs="Times New Roman"/>
          <w:bCs/>
          <w:color w:val="000000" w:themeColor="text1"/>
          <w:spacing w:val="2"/>
          <w:sz w:val="28"/>
          <w:szCs w:val="28"/>
        </w:rPr>
        <w:t xml:space="preserve"> R</w:t>
      </w:r>
      <w:r w:rsidRPr="00394843">
        <w:rPr>
          <w:rFonts w:cs="Times New Roman"/>
          <w:bCs/>
          <w:color w:val="000000" w:themeColor="text1"/>
          <w:spacing w:val="2"/>
          <w:sz w:val="28"/>
          <w:szCs w:val="28"/>
        </w:rPr>
        <w:t xml:space="preserve">à soát, tham mưu sửa đổi Quy chế </w:t>
      </w:r>
      <w:r w:rsidRPr="00394843">
        <w:rPr>
          <w:rFonts w:cs="Times New Roman"/>
          <w:color w:val="000000" w:themeColor="text1"/>
          <w:spacing w:val="2"/>
          <w:sz w:val="28"/>
          <w:szCs w:val="28"/>
        </w:rPr>
        <w:t xml:space="preserve">phối hợp giữa Văn phòng đăng ký đất đai, Chi nhánh Văn phòng Đăng ký đất đai với các cơ quan, đơn vị có liên quan trong việc thực hiện chức năng, nhiệm vụ của Văn phòng đăng ký đất đai Thanh Hóa </w:t>
      </w:r>
      <w:r>
        <w:rPr>
          <w:rFonts w:cs="Times New Roman"/>
          <w:color w:val="000000" w:themeColor="text1"/>
          <w:spacing w:val="2"/>
          <w:sz w:val="28"/>
          <w:szCs w:val="28"/>
        </w:rPr>
        <w:t xml:space="preserve">để </w:t>
      </w:r>
      <w:r w:rsidRPr="00394843">
        <w:rPr>
          <w:rFonts w:cs="Times New Roman"/>
          <w:color w:val="000000" w:themeColor="text1"/>
          <w:spacing w:val="2"/>
          <w:sz w:val="28"/>
          <w:szCs w:val="28"/>
          <w:shd w:val="clear" w:color="auto" w:fill="FFFFFF"/>
        </w:rPr>
        <w:t xml:space="preserve">thay thế </w:t>
      </w:r>
      <w:r w:rsidRPr="00394843">
        <w:rPr>
          <w:rFonts w:cs="Times New Roman"/>
          <w:color w:val="000000" w:themeColor="text1"/>
          <w:spacing w:val="2"/>
          <w:sz w:val="28"/>
          <w:szCs w:val="28"/>
        </w:rPr>
        <w:t>Quyết định số 06/2020/QĐ-UBND ngày 14/01/2020 của UBND tỉnh</w:t>
      </w:r>
      <w:r>
        <w:rPr>
          <w:rFonts w:cs="Times New Roman"/>
          <w:color w:val="000000" w:themeColor="text1"/>
          <w:spacing w:val="2"/>
          <w:sz w:val="28"/>
          <w:szCs w:val="28"/>
        </w:rPr>
        <w:t>;</w:t>
      </w:r>
      <w:r w:rsidRPr="00394843">
        <w:rPr>
          <w:rFonts w:cs="Times New Roman"/>
          <w:color w:val="000000" w:themeColor="text1"/>
          <w:sz w:val="28"/>
          <w:szCs w:val="28"/>
          <w:shd w:val="clear" w:color="auto" w:fill="FFFFFF"/>
        </w:rPr>
        <w:t xml:space="preserve"> trong đó</w:t>
      </w:r>
      <w:r>
        <w:rPr>
          <w:rFonts w:cs="Times New Roman"/>
          <w:color w:val="000000" w:themeColor="text1"/>
          <w:sz w:val="28"/>
          <w:szCs w:val="28"/>
          <w:shd w:val="clear" w:color="auto" w:fill="FFFFFF"/>
        </w:rPr>
        <w:t>,</w:t>
      </w:r>
      <w:r w:rsidRPr="00394843">
        <w:rPr>
          <w:rFonts w:cs="Times New Roman"/>
          <w:color w:val="000000" w:themeColor="text1"/>
          <w:sz w:val="28"/>
          <w:szCs w:val="28"/>
          <w:shd w:val="clear" w:color="auto" w:fill="FFFFFF"/>
        </w:rPr>
        <w:t xml:space="preserve"> quy định trách nhiệm cụ thể, </w:t>
      </w:r>
      <w:r w:rsidRPr="00394843">
        <w:rPr>
          <w:rFonts w:cs="Times New Roman"/>
          <w:color w:val="000000" w:themeColor="text1"/>
          <w:sz w:val="28"/>
          <w:szCs w:val="28"/>
          <w:shd w:val="clear" w:color="auto" w:fill="FFFFFF"/>
        </w:rPr>
        <w:lastRenderedPageBreak/>
        <w:t>thời gian thực hiện của từng cơ quan, đơn vị có liên quan trong việc thực hiện thủ tục hành chính về đất đai. Thời gian hoàn thành Quý IV/2022.</w:t>
      </w:r>
    </w:p>
    <w:p w:rsidR="00722B28" w:rsidRPr="00394843" w:rsidRDefault="00722B28" w:rsidP="00722B28">
      <w:pPr>
        <w:spacing w:before="60" w:after="0" w:line="240" w:lineRule="auto"/>
        <w:ind w:firstLine="567"/>
        <w:jc w:val="both"/>
        <w:rPr>
          <w:rFonts w:cs="Times New Roman"/>
          <w:b/>
          <w:bCs/>
          <w:iCs/>
          <w:color w:val="000000" w:themeColor="text1"/>
          <w:sz w:val="28"/>
          <w:szCs w:val="28"/>
        </w:rPr>
      </w:pPr>
      <w:r w:rsidRPr="00394843">
        <w:rPr>
          <w:rFonts w:cs="Times New Roman"/>
          <w:b/>
          <w:bCs/>
          <w:iCs/>
          <w:color w:val="000000" w:themeColor="text1"/>
          <w:sz w:val="28"/>
          <w:szCs w:val="28"/>
        </w:rPr>
        <w:t>9. Nâng cao trình độ chuyên môn, nghiệp vụ, rèn luyện đạo đức, ý thức công vụ cho đội ngũ cán bộ, công chức, viên chức, cán bộ địa chính, quản lý đất đai các cấp</w:t>
      </w:r>
    </w:p>
    <w:p w:rsidR="00722B28" w:rsidRPr="00394843" w:rsidRDefault="00722B28" w:rsidP="00722B28">
      <w:pPr>
        <w:spacing w:before="60" w:after="0" w:line="240" w:lineRule="auto"/>
        <w:ind w:firstLine="567"/>
        <w:jc w:val="both"/>
        <w:rPr>
          <w:rFonts w:cs="Times New Roman"/>
          <w:color w:val="000000" w:themeColor="text1"/>
          <w:sz w:val="28"/>
          <w:szCs w:val="28"/>
        </w:rPr>
      </w:pPr>
      <w:r w:rsidRPr="00394843">
        <w:rPr>
          <w:rFonts w:cs="Times New Roman"/>
          <w:i/>
          <w:color w:val="000000" w:themeColor="text1"/>
          <w:sz w:val="28"/>
          <w:szCs w:val="28"/>
        </w:rPr>
        <w:t>9.1</w:t>
      </w:r>
      <w:r>
        <w:rPr>
          <w:rFonts w:cs="Times New Roman"/>
          <w:i/>
          <w:color w:val="000000" w:themeColor="text1"/>
          <w:sz w:val="28"/>
          <w:szCs w:val="28"/>
        </w:rPr>
        <w:t xml:space="preserve">. </w:t>
      </w:r>
      <w:r w:rsidRPr="00394843">
        <w:rPr>
          <w:rFonts w:cs="Times New Roman"/>
          <w:i/>
          <w:color w:val="000000" w:themeColor="text1"/>
          <w:sz w:val="28"/>
          <w:szCs w:val="28"/>
        </w:rPr>
        <w:t>Giao Sở Tài nguyên và Môi trường</w:t>
      </w:r>
    </w:p>
    <w:p w:rsidR="00722B28" w:rsidRPr="00394843" w:rsidRDefault="00722B28" w:rsidP="00722B28">
      <w:pPr>
        <w:spacing w:before="60" w:after="0" w:line="240" w:lineRule="auto"/>
        <w:ind w:firstLine="567"/>
        <w:jc w:val="both"/>
        <w:rPr>
          <w:rFonts w:cs="Times New Roman"/>
          <w:color w:val="000000" w:themeColor="text1"/>
          <w:sz w:val="28"/>
          <w:szCs w:val="28"/>
        </w:rPr>
      </w:pPr>
      <w:r w:rsidRPr="00394843">
        <w:rPr>
          <w:rFonts w:cs="Times New Roman"/>
          <w:color w:val="000000" w:themeColor="text1"/>
          <w:sz w:val="28"/>
          <w:szCs w:val="28"/>
        </w:rPr>
        <w:t xml:space="preserve">a) Hằng năm, xây dựng kế hoạch và tổ chức tập huấn nghiệp vụ Tài nguyên </w:t>
      </w:r>
      <w:r>
        <w:rPr>
          <w:rFonts w:cs="Times New Roman"/>
          <w:color w:val="000000" w:themeColor="text1"/>
          <w:sz w:val="28"/>
          <w:szCs w:val="28"/>
        </w:rPr>
        <w:t>M</w:t>
      </w:r>
      <w:r w:rsidRPr="00394843">
        <w:rPr>
          <w:rFonts w:cs="Times New Roman"/>
          <w:color w:val="000000" w:themeColor="text1"/>
          <w:sz w:val="28"/>
          <w:szCs w:val="28"/>
        </w:rPr>
        <w:t xml:space="preserve">ôi trường cho cán bộ cấp huyện, cấp xã, đặc biệt với các cán bộ làm ở vị trí, kiểm tra thẩm định việc cấp Giấy chứng nhận cho hộ gia đình, cá nhân. </w:t>
      </w:r>
    </w:p>
    <w:p w:rsidR="00722B28" w:rsidRPr="00394843" w:rsidRDefault="00722B28" w:rsidP="00722B28">
      <w:pPr>
        <w:spacing w:before="60" w:after="0" w:line="240" w:lineRule="auto"/>
        <w:ind w:firstLine="567"/>
        <w:jc w:val="both"/>
        <w:rPr>
          <w:rFonts w:cs="Times New Roman"/>
          <w:color w:val="000000" w:themeColor="text1"/>
          <w:sz w:val="28"/>
          <w:szCs w:val="28"/>
        </w:rPr>
      </w:pPr>
      <w:r w:rsidRPr="00394843">
        <w:rPr>
          <w:rFonts w:cs="Times New Roman"/>
          <w:color w:val="000000" w:themeColor="text1"/>
          <w:sz w:val="28"/>
          <w:szCs w:val="28"/>
        </w:rPr>
        <w:t>b)</w:t>
      </w:r>
      <w:r>
        <w:rPr>
          <w:rFonts w:cs="Times New Roman"/>
          <w:color w:val="000000" w:themeColor="text1"/>
          <w:sz w:val="28"/>
          <w:szCs w:val="28"/>
        </w:rPr>
        <w:t xml:space="preserve"> </w:t>
      </w:r>
      <w:r w:rsidRPr="00394843">
        <w:rPr>
          <w:rFonts w:cs="Times New Roman"/>
          <w:color w:val="000000" w:themeColor="text1"/>
          <w:sz w:val="28"/>
          <w:szCs w:val="28"/>
        </w:rPr>
        <w:t xml:space="preserve">Chỉ đạo Văn phòng Đăng ký đất đai tường xuyên tập huấn, bồi dưỡng nâng cao trình độ, năng lực, </w:t>
      </w:r>
      <w:r w:rsidRPr="00394843">
        <w:rPr>
          <w:rFonts w:cs="Times New Roman"/>
          <w:color w:val="000000" w:themeColor="text1"/>
          <w:sz w:val="28"/>
          <w:szCs w:val="28"/>
          <w:lang w:val="nb-NO" w:eastAsia="ar-SA"/>
        </w:rPr>
        <w:t>giáo dục tư tưởng</w:t>
      </w:r>
      <w:r>
        <w:rPr>
          <w:rFonts w:cs="Times New Roman"/>
          <w:color w:val="000000" w:themeColor="text1"/>
          <w:sz w:val="28"/>
          <w:szCs w:val="28"/>
          <w:lang w:val="nb-NO" w:eastAsia="ar-SA"/>
        </w:rPr>
        <w:t>,</w:t>
      </w:r>
      <w:r w:rsidRPr="00394843">
        <w:rPr>
          <w:rFonts w:cs="Times New Roman"/>
          <w:color w:val="000000" w:themeColor="text1"/>
          <w:sz w:val="28"/>
          <w:szCs w:val="28"/>
          <w:lang w:val="nb-NO" w:eastAsia="ar-SA"/>
        </w:rPr>
        <w:t xml:space="preserve"> nâng cao ý thức trách nhiệm, đạo đức công vụ trong giải quyết thủ tục hành chính cho </w:t>
      </w:r>
      <w:r w:rsidRPr="00394843">
        <w:rPr>
          <w:rFonts w:cs="Times New Roman"/>
          <w:color w:val="000000" w:themeColor="text1"/>
          <w:sz w:val="28"/>
          <w:szCs w:val="28"/>
        </w:rPr>
        <w:t xml:space="preserve">viên chức, người </w:t>
      </w:r>
      <w:r>
        <w:rPr>
          <w:rFonts w:cs="Times New Roman"/>
          <w:color w:val="000000" w:themeColor="text1"/>
          <w:sz w:val="28"/>
          <w:szCs w:val="28"/>
        </w:rPr>
        <w:t>lao động</w:t>
      </w:r>
      <w:r w:rsidRPr="00394843">
        <w:rPr>
          <w:rFonts w:cs="Times New Roman"/>
          <w:color w:val="000000" w:themeColor="text1"/>
          <w:sz w:val="28"/>
          <w:szCs w:val="28"/>
        </w:rPr>
        <w:t xml:space="preserve"> thuộc hệ thống Văn phòng Đăng ký đất đai.</w:t>
      </w:r>
    </w:p>
    <w:p w:rsidR="00722B28" w:rsidRPr="00394843" w:rsidRDefault="00722B28" w:rsidP="00722B28">
      <w:pPr>
        <w:spacing w:before="60" w:after="0" w:line="240" w:lineRule="auto"/>
        <w:ind w:firstLine="567"/>
        <w:jc w:val="both"/>
        <w:rPr>
          <w:rFonts w:cs="Times New Roman"/>
          <w:iCs/>
          <w:color w:val="000000" w:themeColor="text1"/>
          <w:sz w:val="28"/>
          <w:szCs w:val="28"/>
        </w:rPr>
      </w:pPr>
      <w:r w:rsidRPr="00394843">
        <w:rPr>
          <w:rFonts w:cs="Times New Roman"/>
          <w:i/>
          <w:color w:val="000000" w:themeColor="text1"/>
          <w:sz w:val="28"/>
          <w:szCs w:val="28"/>
        </w:rPr>
        <w:t>9.2</w:t>
      </w:r>
      <w:r>
        <w:rPr>
          <w:rFonts w:cs="Times New Roman"/>
          <w:i/>
          <w:color w:val="000000" w:themeColor="text1"/>
          <w:sz w:val="28"/>
          <w:szCs w:val="28"/>
        </w:rPr>
        <w:t>.</w:t>
      </w:r>
      <w:r w:rsidRPr="00394843">
        <w:rPr>
          <w:rFonts w:cs="Times New Roman"/>
          <w:i/>
          <w:color w:val="000000" w:themeColor="text1"/>
          <w:sz w:val="28"/>
          <w:szCs w:val="28"/>
        </w:rPr>
        <w:t xml:space="preserve"> Giao UBND cấp huyện:</w:t>
      </w:r>
      <w:r>
        <w:rPr>
          <w:rFonts w:cs="Times New Roman"/>
          <w:i/>
          <w:color w:val="000000" w:themeColor="text1"/>
          <w:sz w:val="28"/>
          <w:szCs w:val="28"/>
        </w:rPr>
        <w:t xml:space="preserve"> </w:t>
      </w:r>
      <w:r w:rsidRPr="00394843">
        <w:rPr>
          <w:rFonts w:cs="Times New Roman"/>
          <w:color w:val="000000" w:themeColor="text1"/>
          <w:sz w:val="28"/>
          <w:szCs w:val="28"/>
        </w:rPr>
        <w:t>Quan tâm đ</w:t>
      </w:r>
      <w:r w:rsidRPr="00394843">
        <w:rPr>
          <w:rStyle w:val="Emphasis"/>
          <w:rFonts w:cs="Times New Roman"/>
          <w:i w:val="0"/>
          <w:iCs w:val="0"/>
          <w:color w:val="000000" w:themeColor="text1"/>
          <w:sz w:val="28"/>
          <w:szCs w:val="28"/>
          <w:shd w:val="clear" w:color="auto" w:fill="FFFFFF"/>
        </w:rPr>
        <w:t>ẩy mạnh công tác đào tạo, bồi dưỡng cán bộ</w:t>
      </w:r>
      <w:r>
        <w:rPr>
          <w:rStyle w:val="Emphasis"/>
          <w:rFonts w:cs="Times New Roman"/>
          <w:i w:val="0"/>
          <w:iCs w:val="0"/>
          <w:color w:val="000000" w:themeColor="text1"/>
          <w:sz w:val="28"/>
          <w:szCs w:val="28"/>
          <w:shd w:val="clear" w:color="auto" w:fill="FFFFFF"/>
        </w:rPr>
        <w:t>,</w:t>
      </w:r>
      <w:r w:rsidRPr="00394843">
        <w:rPr>
          <w:rStyle w:val="Emphasis"/>
          <w:rFonts w:cs="Times New Roman"/>
          <w:i w:val="0"/>
          <w:iCs w:val="0"/>
          <w:color w:val="000000" w:themeColor="text1"/>
          <w:sz w:val="28"/>
          <w:szCs w:val="28"/>
          <w:shd w:val="clear" w:color="auto" w:fill="FFFFFF"/>
        </w:rPr>
        <w:t xml:space="preserve"> công chức địa chính cấp xã; h</w:t>
      </w:r>
      <w:r w:rsidRPr="00394843">
        <w:rPr>
          <w:rFonts w:cs="Times New Roman"/>
          <w:color w:val="000000" w:themeColor="text1"/>
          <w:sz w:val="28"/>
          <w:szCs w:val="28"/>
        </w:rPr>
        <w:t>ằng năm xây dựng kế hoạch tập huấn cho cán bộ địa chính cấp xã nhằm nâng cao chuyên môn, nghiệp vụ, đạo đức nghề nghiệp.</w:t>
      </w:r>
      <w:r>
        <w:rPr>
          <w:rFonts w:cs="Times New Roman"/>
          <w:color w:val="000000" w:themeColor="text1"/>
          <w:sz w:val="28"/>
          <w:szCs w:val="28"/>
        </w:rPr>
        <w:t xml:space="preserve"> </w:t>
      </w:r>
      <w:r w:rsidRPr="00394843">
        <w:rPr>
          <w:rFonts w:cs="Times New Roman"/>
          <w:color w:val="000000" w:themeColor="text1"/>
          <w:sz w:val="28"/>
          <w:szCs w:val="28"/>
        </w:rPr>
        <w:t>M</w:t>
      </w:r>
      <w:r w:rsidRPr="00394843">
        <w:rPr>
          <w:rFonts w:cs="Times New Roman"/>
          <w:color w:val="000000" w:themeColor="text1"/>
          <w:sz w:val="28"/>
          <w:szCs w:val="28"/>
          <w:shd w:val="clear" w:color="auto" w:fill="FFFFFF"/>
        </w:rPr>
        <w:t>ạnh dạn đưa ra khỏi bộ máy những cán bộ, công chức, viên chức không đáp ứng được tiêu chuẩn, năng lực yếu kém nhằm từng bước nâng cao chất lượng đội ngũ cán bộ, công chức, viên chức của tỉnh theo tinh thần Nghị quyết số 39-NQ/TW ngày 17 tháng 4 năm 2015 của Bộ Chính trị về tinh giản biên chế và cơ cấu lại đội ngũ cán bộ, công chức, viên chức.</w:t>
      </w:r>
    </w:p>
    <w:p w:rsidR="00722B28" w:rsidRPr="00394843" w:rsidRDefault="00722B28" w:rsidP="00722B28">
      <w:pPr>
        <w:spacing w:before="60" w:after="0" w:line="240" w:lineRule="auto"/>
        <w:ind w:firstLine="567"/>
        <w:jc w:val="both"/>
        <w:rPr>
          <w:rFonts w:cs="Times New Roman"/>
          <w:b/>
          <w:bCs/>
          <w:color w:val="000000" w:themeColor="text1"/>
          <w:sz w:val="28"/>
          <w:szCs w:val="28"/>
        </w:rPr>
      </w:pPr>
      <w:r w:rsidRPr="00394843">
        <w:rPr>
          <w:rFonts w:cs="Times New Roman"/>
          <w:b/>
          <w:bCs/>
          <w:color w:val="000000" w:themeColor="text1"/>
          <w:sz w:val="28"/>
          <w:szCs w:val="28"/>
        </w:rPr>
        <w:t xml:space="preserve">10. Bố trí trụ sở làm việc, kho lưu trữ cho hệ thống Văn phòng Đăng ký đất đai để đảm bảo diện tích phòng làm việc, kho lưu trữ theo quy định </w:t>
      </w:r>
    </w:p>
    <w:p w:rsidR="00722B28" w:rsidRPr="00394843" w:rsidRDefault="00722B28" w:rsidP="00722B28">
      <w:pPr>
        <w:spacing w:before="60" w:after="0" w:line="240" w:lineRule="auto"/>
        <w:ind w:firstLine="567"/>
        <w:jc w:val="both"/>
        <w:rPr>
          <w:rFonts w:cs="Times New Roman"/>
          <w:bCs/>
          <w:color w:val="000000" w:themeColor="text1"/>
          <w:sz w:val="28"/>
          <w:szCs w:val="28"/>
        </w:rPr>
      </w:pPr>
      <w:r w:rsidRPr="00394843">
        <w:rPr>
          <w:rFonts w:cs="Times New Roman"/>
          <w:color w:val="000000" w:themeColor="text1"/>
          <w:sz w:val="28"/>
          <w:szCs w:val="28"/>
        </w:rPr>
        <w:t>Giao Sở Tài nguyên và Môi trường chủ trì, phối hợp với Sở Tài chính, Sở Xây dựng và UBND cấp huyện rà soát các khu đất dôi dư</w:t>
      </w:r>
      <w:r>
        <w:rPr>
          <w:rFonts w:cs="Times New Roman"/>
          <w:color w:val="000000" w:themeColor="text1"/>
          <w:sz w:val="28"/>
          <w:szCs w:val="28"/>
        </w:rPr>
        <w:t>,</w:t>
      </w:r>
      <w:r w:rsidRPr="00394843">
        <w:rPr>
          <w:rFonts w:cs="Times New Roman"/>
          <w:color w:val="000000" w:themeColor="text1"/>
          <w:sz w:val="28"/>
          <w:szCs w:val="28"/>
        </w:rPr>
        <w:t xml:space="preserve"> báo cáo, đề xuất UBND tỉnh xem xét, bố trí trụ sở làm việc, kho lưu trữ cho Văn phòng Đăng ký đất đai Thanh Hoá và Chi nhánh Văn phòng Đăng ký đất đai đóng tại các địa phương, đảm bảo diện tích phòng làm việc, kho lưu trữ theo quy định, </w:t>
      </w:r>
      <w:r>
        <w:rPr>
          <w:rFonts w:cs="Times New Roman"/>
          <w:color w:val="000000" w:themeColor="text1"/>
          <w:sz w:val="28"/>
          <w:szCs w:val="28"/>
        </w:rPr>
        <w:t xml:space="preserve">đảm bảo </w:t>
      </w:r>
      <w:r w:rsidRPr="00394843">
        <w:rPr>
          <w:rFonts w:cs="Times New Roman"/>
          <w:color w:val="000000" w:themeColor="text1"/>
          <w:sz w:val="28"/>
          <w:szCs w:val="28"/>
        </w:rPr>
        <w:t>thực hiện tốt chức năng quản lý nhà nước về đất đai trên địa bàn tỉnh. Thời gian hoàn thành</w:t>
      </w:r>
      <w:r>
        <w:rPr>
          <w:rFonts w:cs="Times New Roman"/>
          <w:color w:val="000000" w:themeColor="text1"/>
          <w:sz w:val="28"/>
          <w:szCs w:val="28"/>
        </w:rPr>
        <w:t xml:space="preserve"> trong </w:t>
      </w:r>
      <w:r w:rsidRPr="00394843">
        <w:rPr>
          <w:rFonts w:cs="Times New Roman"/>
          <w:bCs/>
          <w:color w:val="000000" w:themeColor="text1"/>
          <w:sz w:val="28"/>
          <w:szCs w:val="28"/>
        </w:rPr>
        <w:t>Quý II/2023.</w:t>
      </w:r>
    </w:p>
    <w:p w:rsidR="00722B28" w:rsidRPr="00394843" w:rsidRDefault="00722B28" w:rsidP="00722B28">
      <w:pPr>
        <w:spacing w:before="60" w:after="0" w:line="240" w:lineRule="auto"/>
        <w:ind w:firstLine="567"/>
        <w:jc w:val="both"/>
        <w:rPr>
          <w:rFonts w:cs="Times New Roman"/>
          <w:b/>
          <w:bCs/>
          <w:color w:val="000000" w:themeColor="text1"/>
          <w:sz w:val="28"/>
          <w:szCs w:val="28"/>
        </w:rPr>
      </w:pPr>
      <w:r w:rsidRPr="00394843">
        <w:rPr>
          <w:rFonts w:cs="Times New Roman"/>
          <w:b/>
          <w:bCs/>
          <w:color w:val="000000" w:themeColor="text1"/>
          <w:sz w:val="28"/>
          <w:szCs w:val="28"/>
        </w:rPr>
        <w:t>11. Tăng cường công tác thanh tra, kiểm tra giải quyết đơn thư, khiếu nại, tố cáo, kiến nghị, phản ánh về đất đai; việc thực hiện các kết luận thanh tra, kiểm tra, giám sát của các cơ quan có thẩm quyền đã ban hành; xử lý nghiêm</w:t>
      </w:r>
      <w:r>
        <w:rPr>
          <w:rFonts w:cs="Times New Roman"/>
          <w:b/>
          <w:bCs/>
          <w:color w:val="000000" w:themeColor="text1"/>
          <w:sz w:val="28"/>
          <w:szCs w:val="28"/>
        </w:rPr>
        <w:t xml:space="preserve"> </w:t>
      </w:r>
      <w:r w:rsidRPr="00394843">
        <w:rPr>
          <w:rFonts w:cs="Times New Roman"/>
          <w:b/>
          <w:bCs/>
          <w:color w:val="000000" w:themeColor="text1"/>
          <w:sz w:val="28"/>
          <w:szCs w:val="28"/>
        </w:rPr>
        <w:t xml:space="preserve">trách nhiệm của người đứng đầu </w:t>
      </w:r>
      <w:r w:rsidRPr="00394843">
        <w:rPr>
          <w:rFonts w:eastAsia="Times New Roman" w:cs="Times New Roman"/>
          <w:b/>
          <w:bCs/>
          <w:color w:val="000000" w:themeColor="text1"/>
          <w:szCs w:val="28"/>
        </w:rPr>
        <w:t>để xảy ra vi phạm trong việc cấp Giấy chứng nhận</w:t>
      </w:r>
    </w:p>
    <w:p w:rsidR="00722B28" w:rsidRPr="00394843" w:rsidRDefault="00722B28" w:rsidP="00722B28">
      <w:pPr>
        <w:spacing w:before="60" w:after="0" w:line="240" w:lineRule="auto"/>
        <w:ind w:firstLine="567"/>
        <w:jc w:val="both"/>
        <w:rPr>
          <w:rFonts w:cs="Times New Roman"/>
          <w:iCs/>
          <w:color w:val="000000" w:themeColor="text1"/>
          <w:sz w:val="28"/>
          <w:szCs w:val="28"/>
        </w:rPr>
      </w:pPr>
      <w:r w:rsidRPr="00394843">
        <w:rPr>
          <w:rFonts w:cs="Times New Roman"/>
          <w:i/>
          <w:iCs/>
          <w:color w:val="000000" w:themeColor="text1"/>
          <w:sz w:val="28"/>
          <w:szCs w:val="28"/>
        </w:rPr>
        <w:t>11.1. Giao Sở Tài nguyên và Môi trường, UBND cấp huyện:</w:t>
      </w:r>
      <w:r>
        <w:rPr>
          <w:rFonts w:cs="Times New Roman"/>
          <w:i/>
          <w:iCs/>
          <w:color w:val="000000" w:themeColor="text1"/>
          <w:sz w:val="28"/>
          <w:szCs w:val="28"/>
        </w:rPr>
        <w:t xml:space="preserve"> </w:t>
      </w:r>
      <w:r w:rsidRPr="00394843">
        <w:rPr>
          <w:rFonts w:cs="Times New Roman"/>
          <w:iCs/>
          <w:color w:val="000000" w:themeColor="text1"/>
          <w:sz w:val="28"/>
          <w:szCs w:val="28"/>
        </w:rPr>
        <w:t>Tăng cường thanh tra, kiểm tra việc quản lý, sử dụng đất đai và theo dõi</w:t>
      </w:r>
      <w:r>
        <w:rPr>
          <w:rFonts w:cs="Times New Roman"/>
          <w:iCs/>
          <w:color w:val="000000" w:themeColor="text1"/>
          <w:sz w:val="28"/>
          <w:szCs w:val="28"/>
        </w:rPr>
        <w:t>,</w:t>
      </w:r>
      <w:r w:rsidRPr="00394843">
        <w:rPr>
          <w:rFonts w:cs="Times New Roman"/>
          <w:iCs/>
          <w:color w:val="000000" w:themeColor="text1"/>
          <w:sz w:val="28"/>
          <w:szCs w:val="28"/>
        </w:rPr>
        <w:t xml:space="preserve"> đôn đốc việc thực hiện kết luận thanh tra</w:t>
      </w:r>
      <w:r>
        <w:rPr>
          <w:rFonts w:cs="Times New Roman"/>
          <w:iCs/>
          <w:color w:val="000000" w:themeColor="text1"/>
          <w:sz w:val="28"/>
          <w:szCs w:val="28"/>
        </w:rPr>
        <w:t>,</w:t>
      </w:r>
      <w:r w:rsidRPr="00394843">
        <w:rPr>
          <w:rFonts w:cs="Times New Roman"/>
          <w:iCs/>
          <w:color w:val="000000" w:themeColor="text1"/>
          <w:sz w:val="28"/>
          <w:szCs w:val="28"/>
        </w:rPr>
        <w:t xml:space="preserve"> kiểm tra, giám sát của các cơ quan có thẩm quyền đã ban hành. Tập trung giải quyết các tranh chấp, khiếu nại, tố cáo, kiến nghị</w:t>
      </w:r>
      <w:r>
        <w:rPr>
          <w:rFonts w:cs="Times New Roman"/>
          <w:iCs/>
          <w:color w:val="000000" w:themeColor="text1"/>
          <w:sz w:val="28"/>
          <w:szCs w:val="28"/>
        </w:rPr>
        <w:t>,</w:t>
      </w:r>
      <w:r w:rsidRPr="00394843">
        <w:rPr>
          <w:rFonts w:cs="Times New Roman"/>
          <w:iCs/>
          <w:color w:val="000000" w:themeColor="text1"/>
          <w:sz w:val="28"/>
          <w:szCs w:val="28"/>
        </w:rPr>
        <w:t xml:space="preserve"> phản ánh về đất đai theo thẩm quyền, nhất là các vụ phức tạp</w:t>
      </w:r>
      <w:r>
        <w:rPr>
          <w:rFonts w:cs="Times New Roman"/>
          <w:iCs/>
          <w:color w:val="000000" w:themeColor="text1"/>
          <w:sz w:val="28"/>
          <w:szCs w:val="28"/>
        </w:rPr>
        <w:t>,</w:t>
      </w:r>
      <w:r w:rsidRPr="00394843">
        <w:rPr>
          <w:rFonts w:cs="Times New Roman"/>
          <w:iCs/>
          <w:color w:val="000000" w:themeColor="text1"/>
          <w:sz w:val="28"/>
          <w:szCs w:val="28"/>
        </w:rPr>
        <w:t xml:space="preserve"> đông người, kéo dài</w:t>
      </w:r>
      <w:r>
        <w:rPr>
          <w:rFonts w:cs="Times New Roman"/>
          <w:iCs/>
          <w:color w:val="000000" w:themeColor="text1"/>
          <w:sz w:val="28"/>
          <w:szCs w:val="28"/>
        </w:rPr>
        <w:t>,</w:t>
      </w:r>
      <w:r w:rsidRPr="00394843">
        <w:rPr>
          <w:rFonts w:cs="Times New Roman"/>
          <w:iCs/>
          <w:color w:val="000000" w:themeColor="text1"/>
          <w:sz w:val="28"/>
          <w:szCs w:val="28"/>
        </w:rPr>
        <w:t xml:space="preserve"> vượt cấp. Rà soát, chuyển các cơ quan chức năng xử lý nghiêm theo quy định của pháp luật đối </w:t>
      </w:r>
      <w:r w:rsidRPr="00394843">
        <w:rPr>
          <w:rFonts w:cs="Times New Roman"/>
          <w:iCs/>
          <w:color w:val="000000" w:themeColor="text1"/>
          <w:sz w:val="28"/>
          <w:szCs w:val="28"/>
        </w:rPr>
        <w:lastRenderedPageBreak/>
        <w:t>với các trường hợp có dấu hiệu trốn tránh nghĩa vụ, trách nhiệm, vi phạm pháp luật về đất đai, nhất là các dự án bất động sản thương mại.</w:t>
      </w:r>
    </w:p>
    <w:p w:rsidR="00722B28" w:rsidRPr="00394843" w:rsidRDefault="00722B28" w:rsidP="00722B28">
      <w:pPr>
        <w:spacing w:before="60" w:after="0" w:line="240" w:lineRule="auto"/>
        <w:ind w:firstLine="567"/>
        <w:jc w:val="both"/>
        <w:rPr>
          <w:rFonts w:eastAsia="Times New Roman" w:cs="Times New Roman"/>
          <w:color w:val="000000" w:themeColor="text1"/>
          <w:sz w:val="28"/>
          <w:szCs w:val="28"/>
        </w:rPr>
      </w:pPr>
      <w:r w:rsidRPr="00394843">
        <w:rPr>
          <w:rFonts w:cs="Times New Roman"/>
          <w:i/>
          <w:iCs/>
          <w:color w:val="000000" w:themeColor="text1"/>
          <w:sz w:val="28"/>
          <w:szCs w:val="28"/>
        </w:rPr>
        <w:t>11.2. Giao Cơ quan Thuế</w:t>
      </w:r>
      <w:r w:rsidRPr="00394843">
        <w:rPr>
          <w:rFonts w:cs="Times New Roman"/>
          <w:iCs/>
          <w:color w:val="000000" w:themeColor="text1"/>
          <w:sz w:val="28"/>
          <w:szCs w:val="28"/>
        </w:rPr>
        <w:t xml:space="preserve">: Phối hợp chặt chẽ với Sở Tài nguyên và Môi trường, UBND cấp huyện </w:t>
      </w:r>
      <w:r w:rsidRPr="00394843">
        <w:rPr>
          <w:rFonts w:eastAsia="Times New Roman" w:cs="Times New Roman"/>
          <w:color w:val="000000" w:themeColor="text1"/>
          <w:sz w:val="28"/>
          <w:szCs w:val="28"/>
          <w:lang w:val="vi-VN"/>
        </w:rPr>
        <w:t xml:space="preserve">rà soát, kiểm tra, kết luận việc hoàn thành nghĩa vụ tài chính về đất đai của người sử dụng đất đã kê khai đăng ký, lập hồ sơ cấp </w:t>
      </w:r>
      <w:r>
        <w:rPr>
          <w:rFonts w:eastAsia="Times New Roman" w:cs="Times New Roman"/>
          <w:color w:val="000000" w:themeColor="text1"/>
          <w:sz w:val="28"/>
          <w:szCs w:val="28"/>
        </w:rPr>
        <w:t>G</w:t>
      </w:r>
      <w:r w:rsidRPr="00394843">
        <w:rPr>
          <w:rFonts w:eastAsia="Times New Roman" w:cs="Times New Roman"/>
          <w:color w:val="000000" w:themeColor="text1"/>
          <w:sz w:val="28"/>
          <w:szCs w:val="28"/>
          <w:lang w:val="vi-VN"/>
        </w:rPr>
        <w:t>iấy chứng nhận</w:t>
      </w:r>
      <w:r w:rsidRPr="00394843">
        <w:rPr>
          <w:rFonts w:eastAsia="Times New Roman" w:cs="Times New Roman"/>
          <w:color w:val="000000" w:themeColor="text1"/>
          <w:sz w:val="28"/>
          <w:szCs w:val="28"/>
        </w:rPr>
        <w:t>; p</w:t>
      </w:r>
      <w:r w:rsidRPr="00394843">
        <w:rPr>
          <w:rFonts w:eastAsia="Times New Roman" w:cs="Times New Roman"/>
          <w:color w:val="000000" w:themeColor="text1"/>
          <w:sz w:val="28"/>
          <w:szCs w:val="28"/>
          <w:lang w:val="vi-VN"/>
        </w:rPr>
        <w:t>hối hợp với các cơ quan liên quan thực hiện thanh tra, kiểm tra việc quản lý, sử dụng đất các dự án kinh doanh bất động sản.</w:t>
      </w:r>
    </w:p>
    <w:p w:rsidR="00722B28" w:rsidRPr="00867E5A" w:rsidRDefault="00722B28" w:rsidP="00722B28">
      <w:pPr>
        <w:spacing w:before="60" w:after="0" w:line="240" w:lineRule="auto"/>
        <w:ind w:firstLine="567"/>
        <w:jc w:val="both"/>
        <w:rPr>
          <w:rFonts w:cs="Times New Roman"/>
          <w:iCs/>
          <w:color w:val="000000" w:themeColor="text1"/>
          <w:sz w:val="28"/>
          <w:szCs w:val="28"/>
        </w:rPr>
      </w:pPr>
      <w:r w:rsidRPr="00394843">
        <w:rPr>
          <w:rFonts w:cs="Times New Roman"/>
          <w:i/>
          <w:iCs/>
          <w:color w:val="000000" w:themeColor="text1"/>
          <w:sz w:val="28"/>
          <w:szCs w:val="28"/>
        </w:rPr>
        <w:t>11.3</w:t>
      </w:r>
      <w:r>
        <w:rPr>
          <w:rFonts w:cs="Times New Roman"/>
          <w:i/>
          <w:iCs/>
          <w:color w:val="000000" w:themeColor="text1"/>
          <w:sz w:val="28"/>
          <w:szCs w:val="28"/>
        </w:rPr>
        <w:t>.</w:t>
      </w:r>
      <w:r w:rsidRPr="00394843">
        <w:rPr>
          <w:rFonts w:cs="Times New Roman"/>
          <w:i/>
          <w:iCs/>
          <w:color w:val="000000" w:themeColor="text1"/>
          <w:sz w:val="28"/>
          <w:szCs w:val="28"/>
        </w:rPr>
        <w:t xml:space="preserve"> Giao Thanh tra tỉnh:</w:t>
      </w:r>
      <w:r w:rsidRPr="00394843">
        <w:rPr>
          <w:rFonts w:cs="Times New Roman"/>
          <w:iCs/>
          <w:color w:val="000000" w:themeColor="text1"/>
          <w:sz w:val="28"/>
          <w:szCs w:val="28"/>
        </w:rPr>
        <w:t xml:space="preserve"> </w:t>
      </w:r>
      <w:r w:rsidRPr="00867E5A">
        <w:rPr>
          <w:rFonts w:cs="Times New Roman"/>
          <w:iCs/>
          <w:color w:val="000000" w:themeColor="text1"/>
          <w:sz w:val="28"/>
          <w:szCs w:val="28"/>
        </w:rPr>
        <w:t>Chủ trì phối hợp với Sở Tài nguyên và Môi trường, UBND cấp huyện và các đơn vị có liên quan, tham mưu cho Chủ tịch UBND tỉnh biện pháp xử lý các vụ việc khiếu nại, tố cáo về đất đai đã kéo dài nhiều năm, đặc biệt là các vụ khiếu kiện đông người, kéo dài, gây mất trật tự xã hội; đề xuất với UBND tỉnh các giải pháp đồng bộ để phòng ngừa, hạn chế tình trạng nêu trên</w:t>
      </w:r>
    </w:p>
    <w:p w:rsidR="00722B28" w:rsidRPr="00394843" w:rsidRDefault="00722B28" w:rsidP="00722B28">
      <w:pPr>
        <w:spacing w:before="60" w:after="0" w:line="240" w:lineRule="auto"/>
        <w:ind w:firstLine="567"/>
        <w:jc w:val="both"/>
        <w:rPr>
          <w:rFonts w:eastAsia="Times New Roman" w:cs="Times New Roman"/>
          <w:bCs/>
          <w:color w:val="000000" w:themeColor="text1"/>
          <w:sz w:val="28"/>
          <w:szCs w:val="28"/>
        </w:rPr>
      </w:pPr>
      <w:r w:rsidRPr="00394843">
        <w:rPr>
          <w:rFonts w:eastAsia="Times New Roman" w:cs="Times New Roman"/>
          <w:i/>
          <w:color w:val="000000" w:themeColor="text1"/>
          <w:sz w:val="28"/>
          <w:szCs w:val="28"/>
        </w:rPr>
        <w:t>11.4. Các Sở, ngành, UBND cấp huyện và các đơn vị, cá nhân có liên quan:</w:t>
      </w:r>
      <w:r w:rsidRPr="00394843">
        <w:rPr>
          <w:rFonts w:eastAsia="Times New Roman" w:cs="Times New Roman"/>
          <w:color w:val="000000" w:themeColor="text1"/>
          <w:sz w:val="28"/>
          <w:szCs w:val="28"/>
        </w:rPr>
        <w:t xml:space="preserve"> Thực hiện nghiêm các nội dung công việc kết luận thanh tra, kiểm tra</w:t>
      </w:r>
      <w:r>
        <w:rPr>
          <w:rFonts w:eastAsia="Times New Roman" w:cs="Times New Roman"/>
          <w:color w:val="000000" w:themeColor="text1"/>
          <w:sz w:val="28"/>
          <w:szCs w:val="28"/>
        </w:rPr>
        <w:t>,</w:t>
      </w:r>
      <w:r w:rsidRPr="00394843">
        <w:rPr>
          <w:rFonts w:eastAsia="Times New Roman" w:cs="Times New Roman"/>
          <w:color w:val="000000" w:themeColor="text1"/>
          <w:sz w:val="28"/>
          <w:szCs w:val="28"/>
        </w:rPr>
        <w:t xml:space="preserve"> giám sát của các cơ quan có thẩm quyền</w:t>
      </w:r>
      <w:r>
        <w:rPr>
          <w:rFonts w:eastAsia="Times New Roman" w:cs="Times New Roman"/>
          <w:color w:val="000000" w:themeColor="text1"/>
          <w:sz w:val="28"/>
          <w:szCs w:val="28"/>
        </w:rPr>
        <w:t xml:space="preserve"> </w:t>
      </w:r>
      <w:r w:rsidRPr="00394843">
        <w:rPr>
          <w:rFonts w:eastAsia="Times New Roman" w:cs="Times New Roman"/>
          <w:color w:val="000000" w:themeColor="text1"/>
          <w:sz w:val="28"/>
          <w:szCs w:val="28"/>
        </w:rPr>
        <w:t xml:space="preserve">đã được chỉ ra; hàng </w:t>
      </w:r>
      <w:r>
        <w:rPr>
          <w:rFonts w:eastAsia="Times New Roman" w:cs="Times New Roman"/>
          <w:color w:val="000000" w:themeColor="text1"/>
          <w:sz w:val="28"/>
          <w:szCs w:val="28"/>
        </w:rPr>
        <w:t>q</w:t>
      </w:r>
      <w:r w:rsidRPr="00394843">
        <w:rPr>
          <w:rFonts w:eastAsia="Times New Roman" w:cs="Times New Roman"/>
          <w:color w:val="000000" w:themeColor="text1"/>
          <w:sz w:val="28"/>
          <w:szCs w:val="28"/>
        </w:rPr>
        <w:t>uý phải theo dõi, tổng hợp và đánh giá kết quả thực hiện</w:t>
      </w:r>
      <w:r>
        <w:rPr>
          <w:rFonts w:eastAsia="Times New Roman" w:cs="Times New Roman"/>
          <w:color w:val="000000" w:themeColor="text1"/>
          <w:sz w:val="28"/>
          <w:szCs w:val="28"/>
        </w:rPr>
        <w:t>; l</w:t>
      </w:r>
      <w:r w:rsidRPr="00394843">
        <w:rPr>
          <w:rFonts w:eastAsia="Times New Roman" w:cs="Times New Roman"/>
          <w:bCs/>
          <w:color w:val="000000" w:themeColor="text1"/>
          <w:sz w:val="28"/>
          <w:szCs w:val="28"/>
        </w:rPr>
        <w:t>àm rõ, xử lý nghiêm trách nhiệm của người đứng đầu, tập thể, cá nhân liên quan đối với trường hợp buông lỏng quản lý, để xảy ra vi phạm trong việc cấp Giấy chứng nhận.</w:t>
      </w:r>
    </w:p>
    <w:p w:rsidR="00722B28" w:rsidRPr="00394843" w:rsidRDefault="00722B28" w:rsidP="00722B28">
      <w:pPr>
        <w:shd w:val="clear" w:color="auto" w:fill="FFFFFF"/>
        <w:spacing w:before="60" w:after="0" w:line="240" w:lineRule="auto"/>
        <w:ind w:firstLine="567"/>
        <w:jc w:val="both"/>
        <w:rPr>
          <w:rFonts w:eastAsia="Times New Roman" w:cs="Times New Roman"/>
          <w:b/>
          <w:bCs/>
          <w:color w:val="000000" w:themeColor="text1"/>
          <w:szCs w:val="26"/>
        </w:rPr>
      </w:pPr>
      <w:r w:rsidRPr="00394843">
        <w:rPr>
          <w:rFonts w:eastAsia="Times New Roman" w:cs="Times New Roman"/>
          <w:b/>
          <w:bCs/>
          <w:color w:val="000000" w:themeColor="text1"/>
          <w:szCs w:val="26"/>
        </w:rPr>
        <w:t>III. TỔ CHỨC THỰC HIỆN</w:t>
      </w:r>
    </w:p>
    <w:p w:rsidR="00722B28" w:rsidRPr="00394843" w:rsidRDefault="00722B28" w:rsidP="00722B28">
      <w:pPr>
        <w:spacing w:before="60" w:after="0" w:line="240" w:lineRule="auto"/>
        <w:ind w:firstLine="567"/>
        <w:jc w:val="both"/>
        <w:rPr>
          <w:rFonts w:eastAsia="Times New Roman" w:cs="Times New Roman"/>
          <w:color w:val="000000" w:themeColor="text1"/>
          <w:sz w:val="28"/>
          <w:szCs w:val="28"/>
        </w:rPr>
      </w:pPr>
      <w:r w:rsidRPr="00394843">
        <w:rPr>
          <w:rFonts w:eastAsia="Times New Roman" w:cs="Times New Roman"/>
          <w:color w:val="000000" w:themeColor="text1"/>
          <w:sz w:val="28"/>
          <w:szCs w:val="28"/>
        </w:rPr>
        <w:t>1. Trên cơ sở các nhiệm vụ được giao tại Kế hoạch này, Giám đốc các Sở, ngành thuộc UBND tỉnh, Chủ tịch UBND các huyện, thị xã, thành phố, Chủ tịch UBND các xã</w:t>
      </w:r>
      <w:r>
        <w:rPr>
          <w:rFonts w:eastAsia="Times New Roman" w:cs="Times New Roman"/>
          <w:color w:val="000000" w:themeColor="text1"/>
          <w:sz w:val="28"/>
          <w:szCs w:val="28"/>
        </w:rPr>
        <w:t>,</w:t>
      </w:r>
      <w:r w:rsidRPr="00394843">
        <w:rPr>
          <w:rFonts w:eastAsia="Times New Roman" w:cs="Times New Roman"/>
          <w:color w:val="000000" w:themeColor="text1"/>
          <w:sz w:val="28"/>
          <w:szCs w:val="28"/>
        </w:rPr>
        <w:t xml:space="preserve"> phường</w:t>
      </w:r>
      <w:r>
        <w:rPr>
          <w:rFonts w:eastAsia="Times New Roman" w:cs="Times New Roman"/>
          <w:color w:val="000000" w:themeColor="text1"/>
          <w:sz w:val="28"/>
          <w:szCs w:val="28"/>
        </w:rPr>
        <w:t>,</w:t>
      </w:r>
      <w:r w:rsidRPr="00394843">
        <w:rPr>
          <w:rFonts w:eastAsia="Times New Roman" w:cs="Times New Roman"/>
          <w:color w:val="000000" w:themeColor="text1"/>
          <w:sz w:val="28"/>
          <w:szCs w:val="28"/>
        </w:rPr>
        <w:t xml:space="preserve"> thị trấn và </w:t>
      </w:r>
      <w:r>
        <w:rPr>
          <w:rFonts w:eastAsia="Times New Roman" w:cs="Times New Roman"/>
          <w:color w:val="000000" w:themeColor="text1"/>
          <w:sz w:val="28"/>
          <w:szCs w:val="28"/>
        </w:rPr>
        <w:t xml:space="preserve">các </w:t>
      </w:r>
      <w:r w:rsidRPr="00394843">
        <w:rPr>
          <w:rFonts w:eastAsia="Times New Roman" w:cs="Times New Roman"/>
          <w:color w:val="000000" w:themeColor="text1"/>
          <w:sz w:val="28"/>
          <w:szCs w:val="28"/>
        </w:rPr>
        <w:t>tổ chức, đơn vị</w:t>
      </w:r>
      <w:r>
        <w:rPr>
          <w:rFonts w:eastAsia="Times New Roman" w:cs="Times New Roman"/>
          <w:color w:val="000000" w:themeColor="text1"/>
          <w:sz w:val="28"/>
          <w:szCs w:val="28"/>
        </w:rPr>
        <w:t>,</w:t>
      </w:r>
      <w:r w:rsidRPr="00394843">
        <w:rPr>
          <w:rFonts w:eastAsia="Times New Roman" w:cs="Times New Roman"/>
          <w:color w:val="000000" w:themeColor="text1"/>
          <w:sz w:val="28"/>
          <w:szCs w:val="28"/>
        </w:rPr>
        <w:t xml:space="preserve"> cá nhân có liên quan tổ chức quán triệt và chỉ đạo thực hiện.</w:t>
      </w:r>
    </w:p>
    <w:p w:rsidR="00722B28" w:rsidRDefault="00722B28" w:rsidP="00722B28">
      <w:pPr>
        <w:spacing w:before="60" w:after="0" w:line="240" w:lineRule="auto"/>
        <w:ind w:firstLine="567"/>
        <w:jc w:val="both"/>
        <w:rPr>
          <w:rFonts w:eastAsia="Times New Roman" w:cs="Times New Roman"/>
          <w:color w:val="000000" w:themeColor="text1"/>
          <w:sz w:val="28"/>
          <w:szCs w:val="28"/>
        </w:rPr>
      </w:pPr>
      <w:r w:rsidRPr="00394843">
        <w:rPr>
          <w:rFonts w:eastAsia="Times New Roman" w:cs="Times New Roman"/>
          <w:color w:val="000000" w:themeColor="text1"/>
          <w:sz w:val="28"/>
          <w:szCs w:val="28"/>
        </w:rPr>
        <w:t xml:space="preserve">2. Sở Tài nguyên và Môi trường có trách nhiệm </w:t>
      </w:r>
      <w:r>
        <w:rPr>
          <w:rFonts w:eastAsia="Times New Roman" w:cs="Times New Roman"/>
          <w:color w:val="000000" w:themeColor="text1"/>
          <w:sz w:val="28"/>
          <w:szCs w:val="28"/>
        </w:rPr>
        <w:t xml:space="preserve">triển khai, </w:t>
      </w:r>
      <w:r w:rsidRPr="00394843">
        <w:rPr>
          <w:rFonts w:eastAsia="Times New Roman" w:cs="Times New Roman"/>
          <w:color w:val="000000" w:themeColor="text1"/>
          <w:sz w:val="28"/>
          <w:szCs w:val="28"/>
        </w:rPr>
        <w:t>theo dõi, đôn đốc,</w:t>
      </w:r>
      <w:r>
        <w:rPr>
          <w:rFonts w:eastAsia="Times New Roman" w:cs="Times New Roman"/>
          <w:color w:val="000000" w:themeColor="text1"/>
          <w:sz w:val="28"/>
          <w:szCs w:val="28"/>
        </w:rPr>
        <w:t xml:space="preserve"> </w:t>
      </w:r>
      <w:r w:rsidRPr="00394843">
        <w:rPr>
          <w:rFonts w:eastAsia="Times New Roman" w:cs="Times New Roman"/>
          <w:color w:val="000000" w:themeColor="text1"/>
          <w:sz w:val="28"/>
          <w:szCs w:val="28"/>
        </w:rPr>
        <w:t>kiểm tra việc thực hiện Kế hoạch này</w:t>
      </w:r>
      <w:r>
        <w:rPr>
          <w:rFonts w:eastAsia="Times New Roman" w:cs="Times New Roman"/>
          <w:color w:val="000000" w:themeColor="text1"/>
          <w:sz w:val="28"/>
          <w:szCs w:val="28"/>
        </w:rPr>
        <w:t>;</w:t>
      </w:r>
      <w:r w:rsidRPr="00394843">
        <w:rPr>
          <w:rFonts w:eastAsia="Times New Roman" w:cs="Times New Roman"/>
          <w:color w:val="000000" w:themeColor="text1"/>
          <w:sz w:val="28"/>
          <w:szCs w:val="28"/>
        </w:rPr>
        <w:t xml:space="preserve"> kịp thời phát hiện</w:t>
      </w:r>
      <w:r>
        <w:rPr>
          <w:rFonts w:eastAsia="Times New Roman" w:cs="Times New Roman"/>
          <w:color w:val="000000" w:themeColor="text1"/>
          <w:sz w:val="28"/>
          <w:szCs w:val="28"/>
        </w:rPr>
        <w:t>, hướng dẫn, giải quyết, tháo gỡ các</w:t>
      </w:r>
      <w:r w:rsidRPr="00394843">
        <w:rPr>
          <w:rFonts w:eastAsia="Times New Roman" w:cs="Times New Roman"/>
          <w:color w:val="000000" w:themeColor="text1"/>
          <w:sz w:val="28"/>
          <w:szCs w:val="28"/>
        </w:rPr>
        <w:t xml:space="preserve"> khó khăn, vướng mắc </w:t>
      </w:r>
      <w:r>
        <w:rPr>
          <w:rFonts w:eastAsia="Times New Roman" w:cs="Times New Roman"/>
          <w:color w:val="000000" w:themeColor="text1"/>
          <w:sz w:val="28"/>
          <w:szCs w:val="28"/>
        </w:rPr>
        <w:t>theo chức năng, nhiệm vụ, thẩm quyền</w:t>
      </w:r>
      <w:r w:rsidRPr="00394843">
        <w:rPr>
          <w:rFonts w:eastAsia="Times New Roman" w:cs="Times New Roman"/>
          <w:color w:val="000000" w:themeColor="text1"/>
          <w:sz w:val="28"/>
          <w:szCs w:val="28"/>
        </w:rPr>
        <w:t xml:space="preserve"> hoặc </w:t>
      </w:r>
      <w:r>
        <w:rPr>
          <w:rFonts w:eastAsia="Times New Roman" w:cs="Times New Roman"/>
          <w:color w:val="000000" w:themeColor="text1"/>
          <w:sz w:val="28"/>
          <w:szCs w:val="28"/>
        </w:rPr>
        <w:t xml:space="preserve">tham mưu, </w:t>
      </w:r>
      <w:r w:rsidRPr="00394843">
        <w:rPr>
          <w:rFonts w:eastAsia="Times New Roman" w:cs="Times New Roman"/>
          <w:color w:val="000000" w:themeColor="text1"/>
          <w:sz w:val="28"/>
          <w:szCs w:val="28"/>
        </w:rPr>
        <w:t>báo cáo cơ quan có thẩm quyền xem xét</w:t>
      </w:r>
      <w:r>
        <w:rPr>
          <w:rFonts w:eastAsia="Times New Roman" w:cs="Times New Roman"/>
          <w:color w:val="000000" w:themeColor="text1"/>
          <w:sz w:val="28"/>
          <w:szCs w:val="28"/>
        </w:rPr>
        <w:t xml:space="preserve">, </w:t>
      </w:r>
      <w:r w:rsidRPr="00394843">
        <w:rPr>
          <w:rFonts w:eastAsia="Times New Roman" w:cs="Times New Roman"/>
          <w:color w:val="000000" w:themeColor="text1"/>
          <w:sz w:val="28"/>
          <w:szCs w:val="28"/>
        </w:rPr>
        <w:t>giải quyết theo quy định</w:t>
      </w:r>
      <w:r>
        <w:rPr>
          <w:rFonts w:eastAsia="Times New Roman" w:cs="Times New Roman"/>
          <w:color w:val="000000" w:themeColor="text1"/>
          <w:sz w:val="28"/>
          <w:szCs w:val="28"/>
        </w:rPr>
        <w:t xml:space="preserve"> của pháp luật; định kỳ hằng tháng, tổng hợp, báo cáo UBND tỉnh kết quả thực hiện./.</w:t>
      </w:r>
    </w:p>
    <w:p w:rsidR="00722B28" w:rsidRDefault="00722B28" w:rsidP="00722B28">
      <w:pPr>
        <w:spacing w:before="60" w:after="0" w:line="240" w:lineRule="auto"/>
        <w:ind w:firstLine="567"/>
        <w:jc w:val="both"/>
        <w:rPr>
          <w:rFonts w:eastAsia="Times New Roman" w:cs="Times New Roman"/>
          <w:color w:val="000000" w:themeColor="text1"/>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4465"/>
        <w:gridCol w:w="4465"/>
      </w:tblGrid>
      <w:tr w:rsidR="00722B28" w:rsidRPr="00394843" w:rsidTr="00C0786D">
        <w:trPr>
          <w:trHeight w:val="68"/>
        </w:trPr>
        <w:tc>
          <w:tcPr>
            <w:tcW w:w="4465" w:type="dxa"/>
            <w:shd w:val="clear" w:color="auto" w:fill="FFFFFF"/>
            <w:tcMar>
              <w:top w:w="0" w:type="dxa"/>
              <w:left w:w="108" w:type="dxa"/>
              <w:bottom w:w="0" w:type="dxa"/>
              <w:right w:w="108" w:type="dxa"/>
            </w:tcMar>
            <w:hideMark/>
          </w:tcPr>
          <w:p w:rsidR="00722B28" w:rsidRPr="00394843" w:rsidRDefault="00722B28" w:rsidP="00C0786D">
            <w:pPr>
              <w:shd w:val="clear" w:color="auto" w:fill="FFFFFF"/>
              <w:spacing w:after="0" w:line="240" w:lineRule="auto"/>
              <w:rPr>
                <w:rFonts w:eastAsia="Times New Roman" w:cs="Times New Roman"/>
                <w:color w:val="000000" w:themeColor="text1"/>
                <w:sz w:val="24"/>
                <w:szCs w:val="24"/>
              </w:rPr>
            </w:pPr>
          </w:p>
        </w:tc>
        <w:tc>
          <w:tcPr>
            <w:tcW w:w="4465" w:type="dxa"/>
            <w:shd w:val="clear" w:color="auto" w:fill="FFFFFF"/>
            <w:tcMar>
              <w:top w:w="0" w:type="dxa"/>
              <w:left w:w="108" w:type="dxa"/>
              <w:bottom w:w="0" w:type="dxa"/>
              <w:right w:w="108" w:type="dxa"/>
            </w:tcMar>
            <w:hideMark/>
          </w:tcPr>
          <w:p w:rsidR="00722B28" w:rsidRDefault="00722B28" w:rsidP="00C0786D">
            <w:pPr>
              <w:shd w:val="clear" w:color="auto" w:fill="FFFFFF"/>
              <w:spacing w:after="0" w:line="240" w:lineRule="auto"/>
              <w:jc w:val="center"/>
              <w:rPr>
                <w:rFonts w:eastAsia="Times New Roman" w:cs="Times New Roman"/>
                <w:b/>
                <w:bCs/>
                <w:color w:val="000000" w:themeColor="text1"/>
                <w:szCs w:val="26"/>
              </w:rPr>
            </w:pPr>
            <w:r>
              <w:rPr>
                <w:rFonts w:eastAsia="Times New Roman" w:cs="Times New Roman"/>
                <w:b/>
                <w:bCs/>
                <w:color w:val="000000" w:themeColor="text1"/>
                <w:szCs w:val="26"/>
              </w:rPr>
              <w:t>TM. UỶ BAN NHÂN DÂN</w:t>
            </w:r>
          </w:p>
          <w:p w:rsidR="00722B28" w:rsidRPr="00394843" w:rsidRDefault="009E03B5" w:rsidP="00C0786D">
            <w:pPr>
              <w:shd w:val="clear" w:color="auto" w:fill="FFFFFF"/>
              <w:spacing w:after="0" w:line="240" w:lineRule="auto"/>
              <w:jc w:val="center"/>
              <w:rPr>
                <w:rFonts w:eastAsia="Times New Roman" w:cs="Times New Roman"/>
                <w:b/>
                <w:bCs/>
                <w:color w:val="000000" w:themeColor="text1"/>
                <w:szCs w:val="26"/>
              </w:rPr>
            </w:pPr>
            <w:r>
              <w:rPr>
                <w:rFonts w:eastAsia="Times New Roman" w:cs="Times New Roman"/>
                <w:b/>
                <w:bCs/>
                <w:color w:val="000000" w:themeColor="text1"/>
                <w:szCs w:val="26"/>
              </w:rPr>
              <w:t xml:space="preserve">KT. </w:t>
            </w:r>
            <w:r w:rsidR="00722B28" w:rsidRPr="00394843">
              <w:rPr>
                <w:rFonts w:eastAsia="Times New Roman" w:cs="Times New Roman"/>
                <w:b/>
                <w:bCs/>
                <w:color w:val="000000" w:themeColor="text1"/>
                <w:szCs w:val="26"/>
              </w:rPr>
              <w:t>CHỦ TỊCH</w:t>
            </w:r>
            <w:r w:rsidR="00722B28" w:rsidRPr="00394843">
              <w:rPr>
                <w:rFonts w:eastAsia="Times New Roman" w:cs="Times New Roman"/>
                <w:b/>
                <w:bCs/>
                <w:color w:val="000000" w:themeColor="text1"/>
                <w:szCs w:val="26"/>
              </w:rPr>
              <w:br/>
            </w:r>
            <w:r>
              <w:rPr>
                <w:rFonts w:eastAsia="Times New Roman" w:cs="Times New Roman"/>
                <w:b/>
                <w:bCs/>
                <w:color w:val="000000" w:themeColor="text1"/>
                <w:szCs w:val="26"/>
              </w:rPr>
              <w:t>PHÓ CHỦ TỊCH</w:t>
            </w:r>
            <w:r w:rsidR="00722B28">
              <w:rPr>
                <w:rFonts w:eastAsia="Times New Roman" w:cs="Times New Roman"/>
                <w:b/>
                <w:bCs/>
                <w:color w:val="000000" w:themeColor="text1"/>
                <w:szCs w:val="26"/>
              </w:rPr>
              <w:t xml:space="preserve"> </w:t>
            </w:r>
          </w:p>
          <w:p w:rsidR="00722B28" w:rsidRPr="00394843" w:rsidRDefault="009E03B5" w:rsidP="00C0786D">
            <w:pPr>
              <w:shd w:val="clear" w:color="auto" w:fill="FFFFFF"/>
              <w:spacing w:after="0" w:line="240" w:lineRule="auto"/>
              <w:jc w:val="center"/>
              <w:rPr>
                <w:rFonts w:eastAsia="Times New Roman" w:cs="Times New Roman"/>
                <w:color w:val="000000" w:themeColor="text1"/>
                <w:sz w:val="28"/>
                <w:szCs w:val="28"/>
              </w:rPr>
            </w:pPr>
            <w:r>
              <w:rPr>
                <w:rFonts w:eastAsia="Times New Roman" w:cs="Times New Roman"/>
                <w:b/>
                <w:bCs/>
                <w:color w:val="000000" w:themeColor="text1"/>
                <w:sz w:val="28"/>
                <w:szCs w:val="28"/>
              </w:rPr>
              <w:t>Lê Đức Giang</w:t>
            </w:r>
          </w:p>
        </w:tc>
      </w:tr>
    </w:tbl>
    <w:p w:rsidR="00722B28" w:rsidRPr="00394843" w:rsidRDefault="00722B28" w:rsidP="00722B28">
      <w:pPr>
        <w:shd w:val="clear" w:color="auto" w:fill="FFFFFF"/>
        <w:spacing w:before="120" w:after="150" w:line="240" w:lineRule="auto"/>
        <w:rPr>
          <w:rFonts w:cs="Times New Roman"/>
          <w:color w:val="000000" w:themeColor="text1"/>
        </w:rPr>
      </w:pPr>
    </w:p>
    <w:sectPr w:rsidR="00722B28" w:rsidRPr="00394843" w:rsidSect="008D3228">
      <w:footerReference w:type="default" r:id="rId11"/>
      <w:pgSz w:w="11907" w:h="16840" w:code="9"/>
      <w:pgMar w:top="1474" w:right="1247" w:bottom="1247"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05" w:rsidRDefault="002B4205" w:rsidP="005074F5">
      <w:pPr>
        <w:spacing w:after="0" w:line="240" w:lineRule="auto"/>
      </w:pPr>
      <w:r>
        <w:separator/>
      </w:r>
    </w:p>
  </w:endnote>
  <w:endnote w:type="continuationSeparator" w:id="0">
    <w:p w:rsidR="002B4205" w:rsidRDefault="002B4205" w:rsidP="0050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1F" w:rsidRDefault="00D8021F">
    <w:pPr>
      <w:pStyle w:val="Footer"/>
      <w:jc w:val="center"/>
    </w:pPr>
  </w:p>
  <w:p w:rsidR="00D8021F" w:rsidRDefault="00D80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05" w:rsidRDefault="002B4205" w:rsidP="005074F5">
      <w:pPr>
        <w:spacing w:after="0" w:line="240" w:lineRule="auto"/>
      </w:pPr>
      <w:r>
        <w:separator/>
      </w:r>
    </w:p>
  </w:footnote>
  <w:footnote w:type="continuationSeparator" w:id="0">
    <w:p w:rsidR="002B4205" w:rsidRDefault="002B4205" w:rsidP="00507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392"/>
    <w:multiLevelType w:val="hybridMultilevel"/>
    <w:tmpl w:val="52B69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8046CB"/>
    <w:multiLevelType w:val="hybridMultilevel"/>
    <w:tmpl w:val="CCB84E56"/>
    <w:lvl w:ilvl="0" w:tplc="E76E1FAE">
      <w:start w:val="1"/>
      <w:numFmt w:val="upperRoman"/>
      <w:lvlText w:val="%1."/>
      <w:lvlJc w:val="left"/>
      <w:pPr>
        <w:ind w:left="1281" w:hanging="72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nsid w:val="50516C1C"/>
    <w:multiLevelType w:val="hybridMultilevel"/>
    <w:tmpl w:val="FD424F8A"/>
    <w:lvl w:ilvl="0" w:tplc="F1EEBD0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A80ADD"/>
    <w:multiLevelType w:val="hybridMultilevel"/>
    <w:tmpl w:val="9C36319E"/>
    <w:lvl w:ilvl="0" w:tplc="612EA16E">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7F8B4AEF"/>
    <w:multiLevelType w:val="hybridMultilevel"/>
    <w:tmpl w:val="990AA444"/>
    <w:lvl w:ilvl="0" w:tplc="EA44F0F6">
      <w:start w:val="1"/>
      <w:numFmt w:val="decimal"/>
      <w:lvlText w:val="%1."/>
      <w:lvlJc w:val="left"/>
      <w:pPr>
        <w:ind w:left="921" w:hanging="360"/>
      </w:pPr>
      <w:rPr>
        <w:rFonts w:eastAsiaTheme="minorHAnsi" w:cstheme="minorBidi"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A0"/>
    <w:rsid w:val="000058C1"/>
    <w:rsid w:val="00011D1E"/>
    <w:rsid w:val="00013582"/>
    <w:rsid w:val="000135BB"/>
    <w:rsid w:val="00014457"/>
    <w:rsid w:val="000167B5"/>
    <w:rsid w:val="00025182"/>
    <w:rsid w:val="00026402"/>
    <w:rsid w:val="00047B62"/>
    <w:rsid w:val="000509E2"/>
    <w:rsid w:val="000518B0"/>
    <w:rsid w:val="00056DC2"/>
    <w:rsid w:val="00062576"/>
    <w:rsid w:val="000631BF"/>
    <w:rsid w:val="00063DF3"/>
    <w:rsid w:val="000653F9"/>
    <w:rsid w:val="00066C72"/>
    <w:rsid w:val="0008151B"/>
    <w:rsid w:val="000842F0"/>
    <w:rsid w:val="000845F6"/>
    <w:rsid w:val="00084E9B"/>
    <w:rsid w:val="00086C22"/>
    <w:rsid w:val="00092C9F"/>
    <w:rsid w:val="000A498A"/>
    <w:rsid w:val="000A6E3A"/>
    <w:rsid w:val="000A7EB4"/>
    <w:rsid w:val="000B2920"/>
    <w:rsid w:val="000B2F96"/>
    <w:rsid w:val="000B56DD"/>
    <w:rsid w:val="000B6357"/>
    <w:rsid w:val="000D1459"/>
    <w:rsid w:val="000D1480"/>
    <w:rsid w:val="000D5CAC"/>
    <w:rsid w:val="000D5E57"/>
    <w:rsid w:val="000D63A1"/>
    <w:rsid w:val="000D75F9"/>
    <w:rsid w:val="000E60F1"/>
    <w:rsid w:val="000F1568"/>
    <w:rsid w:val="000F3240"/>
    <w:rsid w:val="000F3496"/>
    <w:rsid w:val="000F790B"/>
    <w:rsid w:val="00100E10"/>
    <w:rsid w:val="00101321"/>
    <w:rsid w:val="001015FF"/>
    <w:rsid w:val="00101D1C"/>
    <w:rsid w:val="0010248F"/>
    <w:rsid w:val="00106BF3"/>
    <w:rsid w:val="0011416E"/>
    <w:rsid w:val="00123E3C"/>
    <w:rsid w:val="0012559F"/>
    <w:rsid w:val="00130DDD"/>
    <w:rsid w:val="00133D7F"/>
    <w:rsid w:val="00133E35"/>
    <w:rsid w:val="001357E3"/>
    <w:rsid w:val="00136498"/>
    <w:rsid w:val="001419BC"/>
    <w:rsid w:val="00143231"/>
    <w:rsid w:val="00146050"/>
    <w:rsid w:val="00147DF4"/>
    <w:rsid w:val="00155F15"/>
    <w:rsid w:val="00156862"/>
    <w:rsid w:val="00171D18"/>
    <w:rsid w:val="00171EE5"/>
    <w:rsid w:val="0017279C"/>
    <w:rsid w:val="001733E0"/>
    <w:rsid w:val="00174A9E"/>
    <w:rsid w:val="0017729A"/>
    <w:rsid w:val="00180B9B"/>
    <w:rsid w:val="001842F8"/>
    <w:rsid w:val="00186346"/>
    <w:rsid w:val="001953DD"/>
    <w:rsid w:val="001A0326"/>
    <w:rsid w:val="001A519D"/>
    <w:rsid w:val="001B6FD8"/>
    <w:rsid w:val="001C1D6A"/>
    <w:rsid w:val="001D3E56"/>
    <w:rsid w:val="001E1183"/>
    <w:rsid w:val="001E2B1E"/>
    <w:rsid w:val="00212DD8"/>
    <w:rsid w:val="00223DED"/>
    <w:rsid w:val="00225943"/>
    <w:rsid w:val="0023743B"/>
    <w:rsid w:val="00277B13"/>
    <w:rsid w:val="00280B87"/>
    <w:rsid w:val="0028666C"/>
    <w:rsid w:val="002872E2"/>
    <w:rsid w:val="00290977"/>
    <w:rsid w:val="00290EDB"/>
    <w:rsid w:val="00291C99"/>
    <w:rsid w:val="002946BA"/>
    <w:rsid w:val="002A6DF3"/>
    <w:rsid w:val="002B0A02"/>
    <w:rsid w:val="002B4205"/>
    <w:rsid w:val="002B549F"/>
    <w:rsid w:val="002C0713"/>
    <w:rsid w:val="002C6F30"/>
    <w:rsid w:val="002D0FF8"/>
    <w:rsid w:val="002D5CDE"/>
    <w:rsid w:val="002D7E71"/>
    <w:rsid w:val="002E53EA"/>
    <w:rsid w:val="002F33ED"/>
    <w:rsid w:val="00304790"/>
    <w:rsid w:val="00310B78"/>
    <w:rsid w:val="00316D78"/>
    <w:rsid w:val="00317AE4"/>
    <w:rsid w:val="003228F6"/>
    <w:rsid w:val="003269E1"/>
    <w:rsid w:val="0034049A"/>
    <w:rsid w:val="00341BFA"/>
    <w:rsid w:val="00343124"/>
    <w:rsid w:val="00347103"/>
    <w:rsid w:val="003549F9"/>
    <w:rsid w:val="00355F2A"/>
    <w:rsid w:val="00357133"/>
    <w:rsid w:val="0036060F"/>
    <w:rsid w:val="003621DB"/>
    <w:rsid w:val="00366A0B"/>
    <w:rsid w:val="00367CD8"/>
    <w:rsid w:val="00371F8E"/>
    <w:rsid w:val="003755B3"/>
    <w:rsid w:val="00392860"/>
    <w:rsid w:val="00394843"/>
    <w:rsid w:val="00395567"/>
    <w:rsid w:val="003A1F22"/>
    <w:rsid w:val="003A77B7"/>
    <w:rsid w:val="003B5B32"/>
    <w:rsid w:val="003B6749"/>
    <w:rsid w:val="003C295B"/>
    <w:rsid w:val="003C7785"/>
    <w:rsid w:val="003D2084"/>
    <w:rsid w:val="003D219C"/>
    <w:rsid w:val="003D3FEA"/>
    <w:rsid w:val="003D440F"/>
    <w:rsid w:val="003D5334"/>
    <w:rsid w:val="003D77AD"/>
    <w:rsid w:val="003D7CEA"/>
    <w:rsid w:val="003E3B6B"/>
    <w:rsid w:val="003E5F86"/>
    <w:rsid w:val="003E6510"/>
    <w:rsid w:val="003F099B"/>
    <w:rsid w:val="003F158D"/>
    <w:rsid w:val="003F2BC7"/>
    <w:rsid w:val="003F40E3"/>
    <w:rsid w:val="003F6FB2"/>
    <w:rsid w:val="00404359"/>
    <w:rsid w:val="00404732"/>
    <w:rsid w:val="0040567A"/>
    <w:rsid w:val="00407DDB"/>
    <w:rsid w:val="00407F33"/>
    <w:rsid w:val="0041276E"/>
    <w:rsid w:val="00434865"/>
    <w:rsid w:val="00434D3B"/>
    <w:rsid w:val="00440B34"/>
    <w:rsid w:val="00445067"/>
    <w:rsid w:val="00446376"/>
    <w:rsid w:val="00452D4F"/>
    <w:rsid w:val="004538CF"/>
    <w:rsid w:val="004613DB"/>
    <w:rsid w:val="004646CE"/>
    <w:rsid w:val="00472B6E"/>
    <w:rsid w:val="00477F57"/>
    <w:rsid w:val="004848FD"/>
    <w:rsid w:val="0048731C"/>
    <w:rsid w:val="00490870"/>
    <w:rsid w:val="00490F20"/>
    <w:rsid w:val="004A0ED8"/>
    <w:rsid w:val="004A1E42"/>
    <w:rsid w:val="004A7605"/>
    <w:rsid w:val="004B2F6A"/>
    <w:rsid w:val="004B3C54"/>
    <w:rsid w:val="004B45EC"/>
    <w:rsid w:val="004C006E"/>
    <w:rsid w:val="004C5571"/>
    <w:rsid w:val="004D090D"/>
    <w:rsid w:val="004D096C"/>
    <w:rsid w:val="004E1AED"/>
    <w:rsid w:val="004E4ED3"/>
    <w:rsid w:val="004E534A"/>
    <w:rsid w:val="004E6740"/>
    <w:rsid w:val="004F24C2"/>
    <w:rsid w:val="004F4ED9"/>
    <w:rsid w:val="004F6039"/>
    <w:rsid w:val="004F763C"/>
    <w:rsid w:val="0050439B"/>
    <w:rsid w:val="005074F5"/>
    <w:rsid w:val="005127EC"/>
    <w:rsid w:val="00512C18"/>
    <w:rsid w:val="00513584"/>
    <w:rsid w:val="005145B8"/>
    <w:rsid w:val="005148DB"/>
    <w:rsid w:val="005155E5"/>
    <w:rsid w:val="00517342"/>
    <w:rsid w:val="005250B8"/>
    <w:rsid w:val="00526643"/>
    <w:rsid w:val="00542093"/>
    <w:rsid w:val="00542432"/>
    <w:rsid w:val="00551680"/>
    <w:rsid w:val="00553A29"/>
    <w:rsid w:val="00554C74"/>
    <w:rsid w:val="005616CF"/>
    <w:rsid w:val="00562F92"/>
    <w:rsid w:val="005639CB"/>
    <w:rsid w:val="00563C3F"/>
    <w:rsid w:val="005665BB"/>
    <w:rsid w:val="005671B9"/>
    <w:rsid w:val="00567CE5"/>
    <w:rsid w:val="00573247"/>
    <w:rsid w:val="00580F2A"/>
    <w:rsid w:val="00592056"/>
    <w:rsid w:val="00596EB0"/>
    <w:rsid w:val="005A1A33"/>
    <w:rsid w:val="005A3F4E"/>
    <w:rsid w:val="005A6869"/>
    <w:rsid w:val="005A793F"/>
    <w:rsid w:val="005B23A3"/>
    <w:rsid w:val="005B2944"/>
    <w:rsid w:val="005B3C15"/>
    <w:rsid w:val="005D103B"/>
    <w:rsid w:val="005D281D"/>
    <w:rsid w:val="005D4C3A"/>
    <w:rsid w:val="005D7444"/>
    <w:rsid w:val="005E3E3C"/>
    <w:rsid w:val="005E47AC"/>
    <w:rsid w:val="005E4EE1"/>
    <w:rsid w:val="005E5029"/>
    <w:rsid w:val="005F34AE"/>
    <w:rsid w:val="005F55BF"/>
    <w:rsid w:val="006038A2"/>
    <w:rsid w:val="00603CC7"/>
    <w:rsid w:val="00614711"/>
    <w:rsid w:val="00627A00"/>
    <w:rsid w:val="0063161D"/>
    <w:rsid w:val="00631D44"/>
    <w:rsid w:val="00644342"/>
    <w:rsid w:val="006452AA"/>
    <w:rsid w:val="00647DE0"/>
    <w:rsid w:val="00653E6C"/>
    <w:rsid w:val="00654142"/>
    <w:rsid w:val="00664E54"/>
    <w:rsid w:val="00672332"/>
    <w:rsid w:val="006723B9"/>
    <w:rsid w:val="006744ED"/>
    <w:rsid w:val="00676205"/>
    <w:rsid w:val="00676808"/>
    <w:rsid w:val="00676C5A"/>
    <w:rsid w:val="00680E03"/>
    <w:rsid w:val="006814C8"/>
    <w:rsid w:val="006827AC"/>
    <w:rsid w:val="00694EAA"/>
    <w:rsid w:val="00696BAB"/>
    <w:rsid w:val="00696BF6"/>
    <w:rsid w:val="006A2931"/>
    <w:rsid w:val="006A2A5F"/>
    <w:rsid w:val="006A3DED"/>
    <w:rsid w:val="006C2354"/>
    <w:rsid w:val="006C3C9C"/>
    <w:rsid w:val="006C4734"/>
    <w:rsid w:val="006D1FF8"/>
    <w:rsid w:val="006D28C2"/>
    <w:rsid w:val="006D627A"/>
    <w:rsid w:val="006D6964"/>
    <w:rsid w:val="006D6A25"/>
    <w:rsid w:val="006D7D8F"/>
    <w:rsid w:val="006F1814"/>
    <w:rsid w:val="006F6060"/>
    <w:rsid w:val="00703D30"/>
    <w:rsid w:val="00706BF6"/>
    <w:rsid w:val="00706D58"/>
    <w:rsid w:val="00713116"/>
    <w:rsid w:val="00715043"/>
    <w:rsid w:val="00722B28"/>
    <w:rsid w:val="00722D3B"/>
    <w:rsid w:val="007241AC"/>
    <w:rsid w:val="007243EC"/>
    <w:rsid w:val="00725024"/>
    <w:rsid w:val="00730FA0"/>
    <w:rsid w:val="00746A05"/>
    <w:rsid w:val="0074718C"/>
    <w:rsid w:val="00752AB0"/>
    <w:rsid w:val="00757FFB"/>
    <w:rsid w:val="00764ADE"/>
    <w:rsid w:val="00765535"/>
    <w:rsid w:val="00771C7D"/>
    <w:rsid w:val="00772830"/>
    <w:rsid w:val="007749DA"/>
    <w:rsid w:val="007756FC"/>
    <w:rsid w:val="007768E1"/>
    <w:rsid w:val="00781997"/>
    <w:rsid w:val="00787698"/>
    <w:rsid w:val="007919F1"/>
    <w:rsid w:val="00791DFE"/>
    <w:rsid w:val="0079225E"/>
    <w:rsid w:val="00795845"/>
    <w:rsid w:val="007A372A"/>
    <w:rsid w:val="007A3AA7"/>
    <w:rsid w:val="007A3BC7"/>
    <w:rsid w:val="007B2F7B"/>
    <w:rsid w:val="007C1C7A"/>
    <w:rsid w:val="007C3BD9"/>
    <w:rsid w:val="007C5EEC"/>
    <w:rsid w:val="007D55BF"/>
    <w:rsid w:val="007D6E76"/>
    <w:rsid w:val="007D777F"/>
    <w:rsid w:val="007E2D02"/>
    <w:rsid w:val="007E58A8"/>
    <w:rsid w:val="007E7CA4"/>
    <w:rsid w:val="007F0C74"/>
    <w:rsid w:val="007F60ED"/>
    <w:rsid w:val="007F7F2F"/>
    <w:rsid w:val="008072F4"/>
    <w:rsid w:val="00807C4B"/>
    <w:rsid w:val="00813891"/>
    <w:rsid w:val="00817DCE"/>
    <w:rsid w:val="008205E3"/>
    <w:rsid w:val="008243E1"/>
    <w:rsid w:val="00826080"/>
    <w:rsid w:val="0082725C"/>
    <w:rsid w:val="00840000"/>
    <w:rsid w:val="00850B0F"/>
    <w:rsid w:val="008605C7"/>
    <w:rsid w:val="008632C8"/>
    <w:rsid w:val="008639BD"/>
    <w:rsid w:val="00867E5A"/>
    <w:rsid w:val="00871753"/>
    <w:rsid w:val="0087625E"/>
    <w:rsid w:val="0088543D"/>
    <w:rsid w:val="008854CE"/>
    <w:rsid w:val="00885ABC"/>
    <w:rsid w:val="008871EC"/>
    <w:rsid w:val="00891F73"/>
    <w:rsid w:val="00895067"/>
    <w:rsid w:val="00897270"/>
    <w:rsid w:val="008A3665"/>
    <w:rsid w:val="008C0D36"/>
    <w:rsid w:val="008C1728"/>
    <w:rsid w:val="008C27E4"/>
    <w:rsid w:val="008D0949"/>
    <w:rsid w:val="008D3228"/>
    <w:rsid w:val="008D4F7E"/>
    <w:rsid w:val="008E3DA4"/>
    <w:rsid w:val="008E67B4"/>
    <w:rsid w:val="008F04B1"/>
    <w:rsid w:val="008F065C"/>
    <w:rsid w:val="0090638B"/>
    <w:rsid w:val="0091145A"/>
    <w:rsid w:val="00914991"/>
    <w:rsid w:val="00916CE7"/>
    <w:rsid w:val="00916E40"/>
    <w:rsid w:val="00917CE9"/>
    <w:rsid w:val="0093217F"/>
    <w:rsid w:val="0093352B"/>
    <w:rsid w:val="00933960"/>
    <w:rsid w:val="009368A1"/>
    <w:rsid w:val="00941DE1"/>
    <w:rsid w:val="0095137B"/>
    <w:rsid w:val="0095792C"/>
    <w:rsid w:val="00967C59"/>
    <w:rsid w:val="00972DF2"/>
    <w:rsid w:val="009746AA"/>
    <w:rsid w:val="00982313"/>
    <w:rsid w:val="009864E4"/>
    <w:rsid w:val="00991EAD"/>
    <w:rsid w:val="0099356F"/>
    <w:rsid w:val="009947F4"/>
    <w:rsid w:val="00996628"/>
    <w:rsid w:val="009A4D7D"/>
    <w:rsid w:val="009A5431"/>
    <w:rsid w:val="009A6A07"/>
    <w:rsid w:val="009B1323"/>
    <w:rsid w:val="009B3681"/>
    <w:rsid w:val="009B39F8"/>
    <w:rsid w:val="009B4042"/>
    <w:rsid w:val="009B70F8"/>
    <w:rsid w:val="009B73B9"/>
    <w:rsid w:val="009D1718"/>
    <w:rsid w:val="009D4C5E"/>
    <w:rsid w:val="009D730F"/>
    <w:rsid w:val="009E0036"/>
    <w:rsid w:val="009E03B5"/>
    <w:rsid w:val="009E1D78"/>
    <w:rsid w:val="009E460B"/>
    <w:rsid w:val="009E7162"/>
    <w:rsid w:val="009E765E"/>
    <w:rsid w:val="009F18F1"/>
    <w:rsid w:val="009F2AD9"/>
    <w:rsid w:val="009F5B41"/>
    <w:rsid w:val="009F684B"/>
    <w:rsid w:val="00A01FC3"/>
    <w:rsid w:val="00A12878"/>
    <w:rsid w:val="00A1330E"/>
    <w:rsid w:val="00A24507"/>
    <w:rsid w:val="00A253C8"/>
    <w:rsid w:val="00A25D67"/>
    <w:rsid w:val="00A26B09"/>
    <w:rsid w:val="00A3395C"/>
    <w:rsid w:val="00A40BAC"/>
    <w:rsid w:val="00A42A38"/>
    <w:rsid w:val="00A443C4"/>
    <w:rsid w:val="00A47093"/>
    <w:rsid w:val="00A476DF"/>
    <w:rsid w:val="00A5328B"/>
    <w:rsid w:val="00A54575"/>
    <w:rsid w:val="00A6607C"/>
    <w:rsid w:val="00A7195F"/>
    <w:rsid w:val="00A731A4"/>
    <w:rsid w:val="00A73BBE"/>
    <w:rsid w:val="00A745FE"/>
    <w:rsid w:val="00A8392E"/>
    <w:rsid w:val="00A84290"/>
    <w:rsid w:val="00A91873"/>
    <w:rsid w:val="00A92640"/>
    <w:rsid w:val="00A928AD"/>
    <w:rsid w:val="00A936AB"/>
    <w:rsid w:val="00A949F7"/>
    <w:rsid w:val="00A95761"/>
    <w:rsid w:val="00AA1831"/>
    <w:rsid w:val="00AA3C3A"/>
    <w:rsid w:val="00AA6DB0"/>
    <w:rsid w:val="00AB0E94"/>
    <w:rsid w:val="00AB327A"/>
    <w:rsid w:val="00AC0E97"/>
    <w:rsid w:val="00AC4833"/>
    <w:rsid w:val="00AD1B50"/>
    <w:rsid w:val="00AD31A3"/>
    <w:rsid w:val="00AD5DA0"/>
    <w:rsid w:val="00AE0EFC"/>
    <w:rsid w:val="00AE7C35"/>
    <w:rsid w:val="00AF6411"/>
    <w:rsid w:val="00B02C10"/>
    <w:rsid w:val="00B04563"/>
    <w:rsid w:val="00B14AFC"/>
    <w:rsid w:val="00B15D9C"/>
    <w:rsid w:val="00B24A56"/>
    <w:rsid w:val="00B31494"/>
    <w:rsid w:val="00B3256D"/>
    <w:rsid w:val="00B3549F"/>
    <w:rsid w:val="00B40A19"/>
    <w:rsid w:val="00B42DD6"/>
    <w:rsid w:val="00B43509"/>
    <w:rsid w:val="00B45A4A"/>
    <w:rsid w:val="00B47BF8"/>
    <w:rsid w:val="00B529D9"/>
    <w:rsid w:val="00B57BD6"/>
    <w:rsid w:val="00B60F0E"/>
    <w:rsid w:val="00B711DA"/>
    <w:rsid w:val="00B727F0"/>
    <w:rsid w:val="00B72D6B"/>
    <w:rsid w:val="00B73E2B"/>
    <w:rsid w:val="00B77D89"/>
    <w:rsid w:val="00B820E1"/>
    <w:rsid w:val="00B8210E"/>
    <w:rsid w:val="00B87AE8"/>
    <w:rsid w:val="00B923E5"/>
    <w:rsid w:val="00B92C6E"/>
    <w:rsid w:val="00BA75AF"/>
    <w:rsid w:val="00BA7614"/>
    <w:rsid w:val="00BA7D22"/>
    <w:rsid w:val="00BB5967"/>
    <w:rsid w:val="00BB69E7"/>
    <w:rsid w:val="00BC189B"/>
    <w:rsid w:val="00BC30B9"/>
    <w:rsid w:val="00BD06C1"/>
    <w:rsid w:val="00BD4A23"/>
    <w:rsid w:val="00BE070E"/>
    <w:rsid w:val="00BE31FC"/>
    <w:rsid w:val="00BE3474"/>
    <w:rsid w:val="00BF3CFA"/>
    <w:rsid w:val="00C0004B"/>
    <w:rsid w:val="00C01810"/>
    <w:rsid w:val="00C021D9"/>
    <w:rsid w:val="00C029A4"/>
    <w:rsid w:val="00C03502"/>
    <w:rsid w:val="00C0682B"/>
    <w:rsid w:val="00C07ED2"/>
    <w:rsid w:val="00C13014"/>
    <w:rsid w:val="00C13274"/>
    <w:rsid w:val="00C14444"/>
    <w:rsid w:val="00C17707"/>
    <w:rsid w:val="00C225D1"/>
    <w:rsid w:val="00C2438B"/>
    <w:rsid w:val="00C26665"/>
    <w:rsid w:val="00C269C2"/>
    <w:rsid w:val="00C30FF9"/>
    <w:rsid w:val="00C314C2"/>
    <w:rsid w:val="00C41391"/>
    <w:rsid w:val="00C41C9A"/>
    <w:rsid w:val="00C43C3B"/>
    <w:rsid w:val="00C4601B"/>
    <w:rsid w:val="00C46BCF"/>
    <w:rsid w:val="00C47787"/>
    <w:rsid w:val="00C50139"/>
    <w:rsid w:val="00C52182"/>
    <w:rsid w:val="00C53134"/>
    <w:rsid w:val="00C53399"/>
    <w:rsid w:val="00C6003A"/>
    <w:rsid w:val="00C61AA0"/>
    <w:rsid w:val="00C63087"/>
    <w:rsid w:val="00C7267E"/>
    <w:rsid w:val="00C7330D"/>
    <w:rsid w:val="00C76400"/>
    <w:rsid w:val="00C93D65"/>
    <w:rsid w:val="00CA0E9E"/>
    <w:rsid w:val="00CA254C"/>
    <w:rsid w:val="00CA4336"/>
    <w:rsid w:val="00CB13FF"/>
    <w:rsid w:val="00CB15E3"/>
    <w:rsid w:val="00CB1F15"/>
    <w:rsid w:val="00CB485B"/>
    <w:rsid w:val="00CC03B7"/>
    <w:rsid w:val="00CC5AFE"/>
    <w:rsid w:val="00CD0AD3"/>
    <w:rsid w:val="00CE035E"/>
    <w:rsid w:val="00CE158F"/>
    <w:rsid w:val="00CE46EA"/>
    <w:rsid w:val="00CE4B13"/>
    <w:rsid w:val="00CE5B5D"/>
    <w:rsid w:val="00CE626C"/>
    <w:rsid w:val="00CF0CE3"/>
    <w:rsid w:val="00CF276D"/>
    <w:rsid w:val="00CF75BA"/>
    <w:rsid w:val="00D00C2D"/>
    <w:rsid w:val="00D02687"/>
    <w:rsid w:val="00D02D69"/>
    <w:rsid w:val="00D048E6"/>
    <w:rsid w:val="00D04922"/>
    <w:rsid w:val="00D05D75"/>
    <w:rsid w:val="00D105C0"/>
    <w:rsid w:val="00D10C4A"/>
    <w:rsid w:val="00D11319"/>
    <w:rsid w:val="00D1575A"/>
    <w:rsid w:val="00D17550"/>
    <w:rsid w:val="00D2140F"/>
    <w:rsid w:val="00D22251"/>
    <w:rsid w:val="00D27452"/>
    <w:rsid w:val="00D303FB"/>
    <w:rsid w:val="00D3243A"/>
    <w:rsid w:val="00D3361B"/>
    <w:rsid w:val="00D359FB"/>
    <w:rsid w:val="00D4100C"/>
    <w:rsid w:val="00D47261"/>
    <w:rsid w:val="00D52F06"/>
    <w:rsid w:val="00D54DE1"/>
    <w:rsid w:val="00D56A65"/>
    <w:rsid w:val="00D644EA"/>
    <w:rsid w:val="00D65F39"/>
    <w:rsid w:val="00D759F7"/>
    <w:rsid w:val="00D77B00"/>
    <w:rsid w:val="00D8021F"/>
    <w:rsid w:val="00D834C9"/>
    <w:rsid w:val="00D85C96"/>
    <w:rsid w:val="00D916F0"/>
    <w:rsid w:val="00D92970"/>
    <w:rsid w:val="00DA56FE"/>
    <w:rsid w:val="00DB18BD"/>
    <w:rsid w:val="00DB2FED"/>
    <w:rsid w:val="00DD6317"/>
    <w:rsid w:val="00DD6F36"/>
    <w:rsid w:val="00DE2DA0"/>
    <w:rsid w:val="00DE306F"/>
    <w:rsid w:val="00DF45F2"/>
    <w:rsid w:val="00DF5453"/>
    <w:rsid w:val="00DF73DD"/>
    <w:rsid w:val="00E02CDC"/>
    <w:rsid w:val="00E035BD"/>
    <w:rsid w:val="00E06637"/>
    <w:rsid w:val="00E132C3"/>
    <w:rsid w:val="00E13C6E"/>
    <w:rsid w:val="00E13FF7"/>
    <w:rsid w:val="00E2082A"/>
    <w:rsid w:val="00E21399"/>
    <w:rsid w:val="00E246B3"/>
    <w:rsid w:val="00E30616"/>
    <w:rsid w:val="00E40AA5"/>
    <w:rsid w:val="00E46E2E"/>
    <w:rsid w:val="00E5258A"/>
    <w:rsid w:val="00E54ABB"/>
    <w:rsid w:val="00E55B7E"/>
    <w:rsid w:val="00E608C7"/>
    <w:rsid w:val="00E70C56"/>
    <w:rsid w:val="00E753A4"/>
    <w:rsid w:val="00E7772F"/>
    <w:rsid w:val="00E77C57"/>
    <w:rsid w:val="00E87BA2"/>
    <w:rsid w:val="00E9000F"/>
    <w:rsid w:val="00E90819"/>
    <w:rsid w:val="00E93BE6"/>
    <w:rsid w:val="00E95155"/>
    <w:rsid w:val="00E960C1"/>
    <w:rsid w:val="00EB054F"/>
    <w:rsid w:val="00EB05F7"/>
    <w:rsid w:val="00EC2FF0"/>
    <w:rsid w:val="00ED05B4"/>
    <w:rsid w:val="00ED148D"/>
    <w:rsid w:val="00ED1963"/>
    <w:rsid w:val="00ED249B"/>
    <w:rsid w:val="00EE1C4C"/>
    <w:rsid w:val="00EE504B"/>
    <w:rsid w:val="00EF10AC"/>
    <w:rsid w:val="00EF4535"/>
    <w:rsid w:val="00EF69F7"/>
    <w:rsid w:val="00EF79B7"/>
    <w:rsid w:val="00F059CA"/>
    <w:rsid w:val="00F1023C"/>
    <w:rsid w:val="00F17CCB"/>
    <w:rsid w:val="00F206B9"/>
    <w:rsid w:val="00F34058"/>
    <w:rsid w:val="00F34AC1"/>
    <w:rsid w:val="00F42DAA"/>
    <w:rsid w:val="00F514F7"/>
    <w:rsid w:val="00F521EC"/>
    <w:rsid w:val="00F549B4"/>
    <w:rsid w:val="00F56157"/>
    <w:rsid w:val="00F61B9C"/>
    <w:rsid w:val="00F62161"/>
    <w:rsid w:val="00F62DF6"/>
    <w:rsid w:val="00F6381C"/>
    <w:rsid w:val="00F66DB3"/>
    <w:rsid w:val="00F71D70"/>
    <w:rsid w:val="00F72FE9"/>
    <w:rsid w:val="00F72FFF"/>
    <w:rsid w:val="00F76901"/>
    <w:rsid w:val="00F81AF5"/>
    <w:rsid w:val="00F939F2"/>
    <w:rsid w:val="00F96BCC"/>
    <w:rsid w:val="00F96DF8"/>
    <w:rsid w:val="00FA3249"/>
    <w:rsid w:val="00FA6FF7"/>
    <w:rsid w:val="00FB07DD"/>
    <w:rsid w:val="00FB6277"/>
    <w:rsid w:val="00FC19C0"/>
    <w:rsid w:val="00FC246F"/>
    <w:rsid w:val="00FC72C8"/>
    <w:rsid w:val="00FD1D68"/>
    <w:rsid w:val="00FD32A0"/>
    <w:rsid w:val="00FD5EAB"/>
    <w:rsid w:val="00FE2832"/>
    <w:rsid w:val="00FF21E7"/>
    <w:rsid w:val="00FF2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57"/>
  </w:style>
  <w:style w:type="paragraph" w:styleId="Heading3">
    <w:name w:val="heading 3"/>
    <w:basedOn w:val="Normal"/>
    <w:next w:val="Normal"/>
    <w:link w:val="Heading3Char"/>
    <w:uiPriority w:val="9"/>
    <w:semiHidden/>
    <w:unhideWhenUsed/>
    <w:qFormat/>
    <w:rsid w:val="005424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42432"/>
    <w:rPr>
      <w:rFonts w:asciiTheme="majorHAnsi" w:eastAsiaTheme="majorEastAsia" w:hAnsiTheme="majorHAnsi" w:cstheme="majorBidi"/>
      <w:color w:val="1F4D78" w:themeColor="accent1" w:themeShade="7F"/>
      <w:sz w:val="24"/>
      <w:szCs w:val="24"/>
    </w:rPr>
  </w:style>
  <w:style w:type="paragraph" w:customStyle="1" w:styleId="CharCharCharCharCharCharChar">
    <w:name w:val="Char Char Char Char Char Char Char"/>
    <w:basedOn w:val="Normal"/>
    <w:next w:val="Normal"/>
    <w:autoRedefine/>
    <w:semiHidden/>
    <w:rsid w:val="005D103B"/>
    <w:pPr>
      <w:spacing w:before="120" w:after="120" w:line="312" w:lineRule="auto"/>
    </w:pPr>
    <w:rPr>
      <w:rFonts w:eastAsia="Times New Roman" w:cs="Times New Roman"/>
      <w:sz w:val="28"/>
      <w:szCs w:val="28"/>
    </w:rPr>
  </w:style>
  <w:style w:type="paragraph" w:styleId="ListParagraph">
    <w:name w:val="List Paragraph"/>
    <w:basedOn w:val="Normal"/>
    <w:uiPriority w:val="34"/>
    <w:qFormat/>
    <w:rsid w:val="00DA56FE"/>
    <w:pPr>
      <w:ind w:left="720"/>
      <w:contextualSpacing/>
    </w:pPr>
  </w:style>
  <w:style w:type="paragraph" w:styleId="BalloonText">
    <w:name w:val="Balloon Text"/>
    <w:basedOn w:val="Normal"/>
    <w:link w:val="BalloonTextChar"/>
    <w:uiPriority w:val="99"/>
    <w:semiHidden/>
    <w:unhideWhenUsed/>
    <w:rsid w:val="00603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8A2"/>
    <w:rPr>
      <w:rFonts w:ascii="Segoe UI" w:hAnsi="Segoe UI" w:cs="Segoe UI"/>
      <w:sz w:val="18"/>
      <w:szCs w:val="18"/>
    </w:rPr>
  </w:style>
  <w:style w:type="paragraph" w:styleId="Header">
    <w:name w:val="header"/>
    <w:basedOn w:val="Normal"/>
    <w:link w:val="HeaderChar"/>
    <w:uiPriority w:val="99"/>
    <w:unhideWhenUsed/>
    <w:rsid w:val="00507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4F5"/>
  </w:style>
  <w:style w:type="paragraph" w:styleId="Footer">
    <w:name w:val="footer"/>
    <w:basedOn w:val="Normal"/>
    <w:link w:val="FooterChar"/>
    <w:uiPriority w:val="99"/>
    <w:unhideWhenUsed/>
    <w:rsid w:val="00507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4F5"/>
  </w:style>
  <w:style w:type="paragraph" w:styleId="NormalWeb">
    <w:name w:val="Normal (Web)"/>
    <w:aliases w:val="Normal (Web) Char"/>
    <w:basedOn w:val="Normal"/>
    <w:rsid w:val="004E534A"/>
    <w:pPr>
      <w:spacing w:before="100" w:beforeAutospacing="1" w:after="100" w:afterAutospacing="1" w:line="240" w:lineRule="auto"/>
    </w:pPr>
    <w:rPr>
      <w:rFonts w:eastAsia="Times New Roman" w:cs="Times New Roman"/>
      <w:sz w:val="24"/>
      <w:szCs w:val="24"/>
    </w:rPr>
  </w:style>
  <w:style w:type="paragraph" w:customStyle="1" w:styleId="3Char">
    <w:name w:val="3 Char"/>
    <w:basedOn w:val="Normal"/>
    <w:rsid w:val="005A1A33"/>
    <w:pPr>
      <w:keepNext/>
      <w:tabs>
        <w:tab w:val="num" w:pos="425"/>
      </w:tabs>
      <w:autoSpaceDE w:val="0"/>
      <w:autoSpaceDN w:val="0"/>
      <w:adjustRightInd w:val="0"/>
      <w:spacing w:before="80" w:after="80" w:line="240" w:lineRule="auto"/>
      <w:ind w:hanging="425"/>
      <w:jc w:val="both"/>
    </w:pPr>
    <w:rPr>
      <w:rFonts w:ascii="Arial" w:eastAsia="Times New Roman" w:hAnsi="Arial" w:cs="Arial"/>
      <w:kern w:val="2"/>
      <w:sz w:val="20"/>
      <w:szCs w:val="20"/>
      <w:lang w:eastAsia="zh-CN"/>
    </w:rPr>
  </w:style>
  <w:style w:type="paragraph" w:customStyle="1" w:styleId="CharCharChar">
    <w:name w:val="Char Char Char"/>
    <w:basedOn w:val="DocumentMap"/>
    <w:autoRedefine/>
    <w:rsid w:val="005E3E3C"/>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5E3E3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E3E3C"/>
    <w:rPr>
      <w:rFonts w:ascii="Segoe UI" w:hAnsi="Segoe UI" w:cs="Segoe UI"/>
      <w:sz w:val="16"/>
      <w:szCs w:val="16"/>
    </w:rPr>
  </w:style>
  <w:style w:type="paragraph" w:styleId="BodyTextIndent">
    <w:name w:val="Body Text Indent"/>
    <w:basedOn w:val="Normal"/>
    <w:link w:val="BodyTextIndentChar"/>
    <w:rsid w:val="00603CC7"/>
    <w:pPr>
      <w:spacing w:after="0" w:line="240" w:lineRule="auto"/>
      <w:ind w:firstLine="573"/>
      <w:jc w:val="both"/>
    </w:pPr>
    <w:rPr>
      <w:rFonts w:ascii=".VnTime" w:eastAsia="Times New Roman" w:hAnsi=".VnTime" w:cs="Times New Roman"/>
      <w:kern w:val="28"/>
      <w:sz w:val="28"/>
      <w:szCs w:val="20"/>
    </w:rPr>
  </w:style>
  <w:style w:type="character" w:customStyle="1" w:styleId="BodyTextIndentChar">
    <w:name w:val="Body Text Indent Char"/>
    <w:basedOn w:val="DefaultParagraphFont"/>
    <w:link w:val="BodyTextIndent"/>
    <w:rsid w:val="00603CC7"/>
    <w:rPr>
      <w:rFonts w:ascii=".VnTime" w:eastAsia="Times New Roman" w:hAnsi=".VnTime" w:cs="Times New Roman"/>
      <w:kern w:val="28"/>
      <w:sz w:val="28"/>
      <w:szCs w:val="20"/>
    </w:rPr>
  </w:style>
  <w:style w:type="paragraph" w:customStyle="1" w:styleId="CharChar2CharChar">
    <w:name w:val="Char Char2 Char Char"/>
    <w:basedOn w:val="Normal"/>
    <w:rsid w:val="00E13C6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01">
    <w:name w:val="fontstyle01"/>
    <w:basedOn w:val="DefaultParagraphFont"/>
    <w:rsid w:val="00B02C10"/>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7756FC"/>
    <w:rPr>
      <w:color w:val="0000FF"/>
      <w:u w:val="single"/>
    </w:rPr>
  </w:style>
  <w:style w:type="character" w:styleId="Emphasis">
    <w:name w:val="Emphasis"/>
    <w:basedOn w:val="DefaultParagraphFont"/>
    <w:uiPriority w:val="20"/>
    <w:qFormat/>
    <w:rsid w:val="006744ED"/>
    <w:rPr>
      <w:i/>
      <w:iCs/>
    </w:rPr>
  </w:style>
  <w:style w:type="paragraph" w:customStyle="1" w:styleId="CharCharChar0">
    <w:name w:val="Char Char Char"/>
    <w:basedOn w:val="DocumentMap"/>
    <w:autoRedefine/>
    <w:rsid w:val="00133E35"/>
    <w:pPr>
      <w:widowControl w:val="0"/>
      <w:shd w:val="clear" w:color="auto" w:fill="000080"/>
      <w:jc w:val="both"/>
    </w:pPr>
    <w:rPr>
      <w:rFonts w:ascii="Tahoma" w:eastAsia="SimSun" w:hAnsi="Tahoma" w:cs="Times New Roman"/>
      <w:kern w:val="2"/>
      <w:sz w:val="24"/>
      <w:szCs w:val="24"/>
      <w:lang w:eastAsia="zh-CN"/>
    </w:rPr>
  </w:style>
  <w:style w:type="paragraph" w:customStyle="1" w:styleId="Char">
    <w:name w:val="Char"/>
    <w:basedOn w:val="Normal"/>
    <w:rsid w:val="007C3BD9"/>
    <w:pPr>
      <w:spacing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57"/>
  </w:style>
  <w:style w:type="paragraph" w:styleId="Heading3">
    <w:name w:val="heading 3"/>
    <w:basedOn w:val="Normal"/>
    <w:next w:val="Normal"/>
    <w:link w:val="Heading3Char"/>
    <w:uiPriority w:val="9"/>
    <w:semiHidden/>
    <w:unhideWhenUsed/>
    <w:qFormat/>
    <w:rsid w:val="005424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42432"/>
    <w:rPr>
      <w:rFonts w:asciiTheme="majorHAnsi" w:eastAsiaTheme="majorEastAsia" w:hAnsiTheme="majorHAnsi" w:cstheme="majorBidi"/>
      <w:color w:val="1F4D78" w:themeColor="accent1" w:themeShade="7F"/>
      <w:sz w:val="24"/>
      <w:szCs w:val="24"/>
    </w:rPr>
  </w:style>
  <w:style w:type="paragraph" w:customStyle="1" w:styleId="CharCharCharCharCharCharChar">
    <w:name w:val="Char Char Char Char Char Char Char"/>
    <w:basedOn w:val="Normal"/>
    <w:next w:val="Normal"/>
    <w:autoRedefine/>
    <w:semiHidden/>
    <w:rsid w:val="005D103B"/>
    <w:pPr>
      <w:spacing w:before="120" w:after="120" w:line="312" w:lineRule="auto"/>
    </w:pPr>
    <w:rPr>
      <w:rFonts w:eastAsia="Times New Roman" w:cs="Times New Roman"/>
      <w:sz w:val="28"/>
      <w:szCs w:val="28"/>
    </w:rPr>
  </w:style>
  <w:style w:type="paragraph" w:styleId="ListParagraph">
    <w:name w:val="List Paragraph"/>
    <w:basedOn w:val="Normal"/>
    <w:uiPriority w:val="34"/>
    <w:qFormat/>
    <w:rsid w:val="00DA56FE"/>
    <w:pPr>
      <w:ind w:left="720"/>
      <w:contextualSpacing/>
    </w:pPr>
  </w:style>
  <w:style w:type="paragraph" w:styleId="BalloonText">
    <w:name w:val="Balloon Text"/>
    <w:basedOn w:val="Normal"/>
    <w:link w:val="BalloonTextChar"/>
    <w:uiPriority w:val="99"/>
    <w:semiHidden/>
    <w:unhideWhenUsed/>
    <w:rsid w:val="00603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8A2"/>
    <w:rPr>
      <w:rFonts w:ascii="Segoe UI" w:hAnsi="Segoe UI" w:cs="Segoe UI"/>
      <w:sz w:val="18"/>
      <w:szCs w:val="18"/>
    </w:rPr>
  </w:style>
  <w:style w:type="paragraph" w:styleId="Header">
    <w:name w:val="header"/>
    <w:basedOn w:val="Normal"/>
    <w:link w:val="HeaderChar"/>
    <w:uiPriority w:val="99"/>
    <w:unhideWhenUsed/>
    <w:rsid w:val="00507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4F5"/>
  </w:style>
  <w:style w:type="paragraph" w:styleId="Footer">
    <w:name w:val="footer"/>
    <w:basedOn w:val="Normal"/>
    <w:link w:val="FooterChar"/>
    <w:uiPriority w:val="99"/>
    <w:unhideWhenUsed/>
    <w:rsid w:val="00507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4F5"/>
  </w:style>
  <w:style w:type="paragraph" w:styleId="NormalWeb">
    <w:name w:val="Normal (Web)"/>
    <w:aliases w:val="Normal (Web) Char"/>
    <w:basedOn w:val="Normal"/>
    <w:rsid w:val="004E534A"/>
    <w:pPr>
      <w:spacing w:before="100" w:beforeAutospacing="1" w:after="100" w:afterAutospacing="1" w:line="240" w:lineRule="auto"/>
    </w:pPr>
    <w:rPr>
      <w:rFonts w:eastAsia="Times New Roman" w:cs="Times New Roman"/>
      <w:sz w:val="24"/>
      <w:szCs w:val="24"/>
    </w:rPr>
  </w:style>
  <w:style w:type="paragraph" w:customStyle="1" w:styleId="3Char">
    <w:name w:val="3 Char"/>
    <w:basedOn w:val="Normal"/>
    <w:rsid w:val="005A1A33"/>
    <w:pPr>
      <w:keepNext/>
      <w:tabs>
        <w:tab w:val="num" w:pos="425"/>
      </w:tabs>
      <w:autoSpaceDE w:val="0"/>
      <w:autoSpaceDN w:val="0"/>
      <w:adjustRightInd w:val="0"/>
      <w:spacing w:before="80" w:after="80" w:line="240" w:lineRule="auto"/>
      <w:ind w:hanging="425"/>
      <w:jc w:val="both"/>
    </w:pPr>
    <w:rPr>
      <w:rFonts w:ascii="Arial" w:eastAsia="Times New Roman" w:hAnsi="Arial" w:cs="Arial"/>
      <w:kern w:val="2"/>
      <w:sz w:val="20"/>
      <w:szCs w:val="20"/>
      <w:lang w:eastAsia="zh-CN"/>
    </w:rPr>
  </w:style>
  <w:style w:type="paragraph" w:customStyle="1" w:styleId="CharCharChar">
    <w:name w:val="Char Char Char"/>
    <w:basedOn w:val="DocumentMap"/>
    <w:autoRedefine/>
    <w:rsid w:val="005E3E3C"/>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5E3E3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E3E3C"/>
    <w:rPr>
      <w:rFonts w:ascii="Segoe UI" w:hAnsi="Segoe UI" w:cs="Segoe UI"/>
      <w:sz w:val="16"/>
      <w:szCs w:val="16"/>
    </w:rPr>
  </w:style>
  <w:style w:type="paragraph" w:styleId="BodyTextIndent">
    <w:name w:val="Body Text Indent"/>
    <w:basedOn w:val="Normal"/>
    <w:link w:val="BodyTextIndentChar"/>
    <w:rsid w:val="00603CC7"/>
    <w:pPr>
      <w:spacing w:after="0" w:line="240" w:lineRule="auto"/>
      <w:ind w:firstLine="573"/>
      <w:jc w:val="both"/>
    </w:pPr>
    <w:rPr>
      <w:rFonts w:ascii=".VnTime" w:eastAsia="Times New Roman" w:hAnsi=".VnTime" w:cs="Times New Roman"/>
      <w:kern w:val="28"/>
      <w:sz w:val="28"/>
      <w:szCs w:val="20"/>
    </w:rPr>
  </w:style>
  <w:style w:type="character" w:customStyle="1" w:styleId="BodyTextIndentChar">
    <w:name w:val="Body Text Indent Char"/>
    <w:basedOn w:val="DefaultParagraphFont"/>
    <w:link w:val="BodyTextIndent"/>
    <w:rsid w:val="00603CC7"/>
    <w:rPr>
      <w:rFonts w:ascii=".VnTime" w:eastAsia="Times New Roman" w:hAnsi=".VnTime" w:cs="Times New Roman"/>
      <w:kern w:val="28"/>
      <w:sz w:val="28"/>
      <w:szCs w:val="20"/>
    </w:rPr>
  </w:style>
  <w:style w:type="paragraph" w:customStyle="1" w:styleId="CharChar2CharChar">
    <w:name w:val="Char Char2 Char Char"/>
    <w:basedOn w:val="Normal"/>
    <w:rsid w:val="00E13C6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01">
    <w:name w:val="fontstyle01"/>
    <w:basedOn w:val="DefaultParagraphFont"/>
    <w:rsid w:val="00B02C10"/>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7756FC"/>
    <w:rPr>
      <w:color w:val="0000FF"/>
      <w:u w:val="single"/>
    </w:rPr>
  </w:style>
  <w:style w:type="character" w:styleId="Emphasis">
    <w:name w:val="Emphasis"/>
    <w:basedOn w:val="DefaultParagraphFont"/>
    <w:uiPriority w:val="20"/>
    <w:qFormat/>
    <w:rsid w:val="006744ED"/>
    <w:rPr>
      <w:i/>
      <w:iCs/>
    </w:rPr>
  </w:style>
  <w:style w:type="paragraph" w:customStyle="1" w:styleId="CharCharChar0">
    <w:name w:val="Char Char Char"/>
    <w:basedOn w:val="DocumentMap"/>
    <w:autoRedefine/>
    <w:rsid w:val="00133E35"/>
    <w:pPr>
      <w:widowControl w:val="0"/>
      <w:shd w:val="clear" w:color="auto" w:fill="000080"/>
      <w:jc w:val="both"/>
    </w:pPr>
    <w:rPr>
      <w:rFonts w:ascii="Tahoma" w:eastAsia="SimSun" w:hAnsi="Tahoma" w:cs="Times New Roman"/>
      <w:kern w:val="2"/>
      <w:sz w:val="24"/>
      <w:szCs w:val="24"/>
      <w:lang w:eastAsia="zh-CN"/>
    </w:rPr>
  </w:style>
  <w:style w:type="paragraph" w:customStyle="1" w:styleId="Char">
    <w:name w:val="Char"/>
    <w:basedOn w:val="Normal"/>
    <w:rsid w:val="007C3BD9"/>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668">
      <w:bodyDiv w:val="1"/>
      <w:marLeft w:val="0"/>
      <w:marRight w:val="0"/>
      <w:marTop w:val="0"/>
      <w:marBottom w:val="0"/>
      <w:divBdr>
        <w:top w:val="none" w:sz="0" w:space="0" w:color="auto"/>
        <w:left w:val="none" w:sz="0" w:space="0" w:color="auto"/>
        <w:bottom w:val="none" w:sz="0" w:space="0" w:color="auto"/>
        <w:right w:val="none" w:sz="0" w:space="0" w:color="auto"/>
      </w:divBdr>
    </w:div>
    <w:div w:id="22832787">
      <w:bodyDiv w:val="1"/>
      <w:marLeft w:val="0"/>
      <w:marRight w:val="0"/>
      <w:marTop w:val="0"/>
      <w:marBottom w:val="0"/>
      <w:divBdr>
        <w:top w:val="none" w:sz="0" w:space="0" w:color="auto"/>
        <w:left w:val="none" w:sz="0" w:space="0" w:color="auto"/>
        <w:bottom w:val="none" w:sz="0" w:space="0" w:color="auto"/>
        <w:right w:val="none" w:sz="0" w:space="0" w:color="auto"/>
      </w:divBdr>
    </w:div>
    <w:div w:id="221142108">
      <w:bodyDiv w:val="1"/>
      <w:marLeft w:val="0"/>
      <w:marRight w:val="0"/>
      <w:marTop w:val="0"/>
      <w:marBottom w:val="0"/>
      <w:divBdr>
        <w:top w:val="none" w:sz="0" w:space="0" w:color="auto"/>
        <w:left w:val="none" w:sz="0" w:space="0" w:color="auto"/>
        <w:bottom w:val="none" w:sz="0" w:space="0" w:color="auto"/>
        <w:right w:val="none" w:sz="0" w:space="0" w:color="auto"/>
      </w:divBdr>
    </w:div>
    <w:div w:id="269120918">
      <w:bodyDiv w:val="1"/>
      <w:marLeft w:val="0"/>
      <w:marRight w:val="0"/>
      <w:marTop w:val="0"/>
      <w:marBottom w:val="0"/>
      <w:divBdr>
        <w:top w:val="none" w:sz="0" w:space="0" w:color="auto"/>
        <w:left w:val="none" w:sz="0" w:space="0" w:color="auto"/>
        <w:bottom w:val="none" w:sz="0" w:space="0" w:color="auto"/>
        <w:right w:val="none" w:sz="0" w:space="0" w:color="auto"/>
      </w:divBdr>
    </w:div>
    <w:div w:id="299113311">
      <w:bodyDiv w:val="1"/>
      <w:marLeft w:val="0"/>
      <w:marRight w:val="0"/>
      <w:marTop w:val="0"/>
      <w:marBottom w:val="0"/>
      <w:divBdr>
        <w:top w:val="none" w:sz="0" w:space="0" w:color="auto"/>
        <w:left w:val="none" w:sz="0" w:space="0" w:color="auto"/>
        <w:bottom w:val="none" w:sz="0" w:space="0" w:color="auto"/>
        <w:right w:val="none" w:sz="0" w:space="0" w:color="auto"/>
      </w:divBdr>
    </w:div>
    <w:div w:id="382028255">
      <w:bodyDiv w:val="1"/>
      <w:marLeft w:val="0"/>
      <w:marRight w:val="0"/>
      <w:marTop w:val="0"/>
      <w:marBottom w:val="0"/>
      <w:divBdr>
        <w:top w:val="none" w:sz="0" w:space="0" w:color="auto"/>
        <w:left w:val="none" w:sz="0" w:space="0" w:color="auto"/>
        <w:bottom w:val="none" w:sz="0" w:space="0" w:color="auto"/>
        <w:right w:val="none" w:sz="0" w:space="0" w:color="auto"/>
      </w:divBdr>
    </w:div>
    <w:div w:id="421534801">
      <w:bodyDiv w:val="1"/>
      <w:marLeft w:val="0"/>
      <w:marRight w:val="0"/>
      <w:marTop w:val="0"/>
      <w:marBottom w:val="0"/>
      <w:divBdr>
        <w:top w:val="none" w:sz="0" w:space="0" w:color="auto"/>
        <w:left w:val="none" w:sz="0" w:space="0" w:color="auto"/>
        <w:bottom w:val="none" w:sz="0" w:space="0" w:color="auto"/>
        <w:right w:val="none" w:sz="0" w:space="0" w:color="auto"/>
      </w:divBdr>
    </w:div>
    <w:div w:id="596324810">
      <w:bodyDiv w:val="1"/>
      <w:marLeft w:val="0"/>
      <w:marRight w:val="0"/>
      <w:marTop w:val="0"/>
      <w:marBottom w:val="0"/>
      <w:divBdr>
        <w:top w:val="none" w:sz="0" w:space="0" w:color="auto"/>
        <w:left w:val="none" w:sz="0" w:space="0" w:color="auto"/>
        <w:bottom w:val="none" w:sz="0" w:space="0" w:color="auto"/>
        <w:right w:val="none" w:sz="0" w:space="0" w:color="auto"/>
      </w:divBdr>
    </w:div>
    <w:div w:id="643312377">
      <w:bodyDiv w:val="1"/>
      <w:marLeft w:val="0"/>
      <w:marRight w:val="0"/>
      <w:marTop w:val="0"/>
      <w:marBottom w:val="0"/>
      <w:divBdr>
        <w:top w:val="none" w:sz="0" w:space="0" w:color="auto"/>
        <w:left w:val="none" w:sz="0" w:space="0" w:color="auto"/>
        <w:bottom w:val="none" w:sz="0" w:space="0" w:color="auto"/>
        <w:right w:val="none" w:sz="0" w:space="0" w:color="auto"/>
      </w:divBdr>
    </w:div>
    <w:div w:id="744570767">
      <w:bodyDiv w:val="1"/>
      <w:marLeft w:val="0"/>
      <w:marRight w:val="0"/>
      <w:marTop w:val="0"/>
      <w:marBottom w:val="0"/>
      <w:divBdr>
        <w:top w:val="none" w:sz="0" w:space="0" w:color="auto"/>
        <w:left w:val="none" w:sz="0" w:space="0" w:color="auto"/>
        <w:bottom w:val="none" w:sz="0" w:space="0" w:color="auto"/>
        <w:right w:val="none" w:sz="0" w:space="0" w:color="auto"/>
      </w:divBdr>
    </w:div>
    <w:div w:id="1008170739">
      <w:bodyDiv w:val="1"/>
      <w:marLeft w:val="0"/>
      <w:marRight w:val="0"/>
      <w:marTop w:val="0"/>
      <w:marBottom w:val="0"/>
      <w:divBdr>
        <w:top w:val="none" w:sz="0" w:space="0" w:color="auto"/>
        <w:left w:val="none" w:sz="0" w:space="0" w:color="auto"/>
        <w:bottom w:val="none" w:sz="0" w:space="0" w:color="auto"/>
        <w:right w:val="none" w:sz="0" w:space="0" w:color="auto"/>
      </w:divBdr>
    </w:div>
    <w:div w:id="1045250891">
      <w:bodyDiv w:val="1"/>
      <w:marLeft w:val="0"/>
      <w:marRight w:val="0"/>
      <w:marTop w:val="0"/>
      <w:marBottom w:val="0"/>
      <w:divBdr>
        <w:top w:val="none" w:sz="0" w:space="0" w:color="auto"/>
        <w:left w:val="none" w:sz="0" w:space="0" w:color="auto"/>
        <w:bottom w:val="none" w:sz="0" w:space="0" w:color="auto"/>
        <w:right w:val="none" w:sz="0" w:space="0" w:color="auto"/>
      </w:divBdr>
    </w:div>
    <w:div w:id="1047290765">
      <w:bodyDiv w:val="1"/>
      <w:marLeft w:val="0"/>
      <w:marRight w:val="0"/>
      <w:marTop w:val="0"/>
      <w:marBottom w:val="0"/>
      <w:divBdr>
        <w:top w:val="none" w:sz="0" w:space="0" w:color="auto"/>
        <w:left w:val="none" w:sz="0" w:space="0" w:color="auto"/>
        <w:bottom w:val="none" w:sz="0" w:space="0" w:color="auto"/>
        <w:right w:val="none" w:sz="0" w:space="0" w:color="auto"/>
      </w:divBdr>
    </w:div>
    <w:div w:id="1072972235">
      <w:bodyDiv w:val="1"/>
      <w:marLeft w:val="0"/>
      <w:marRight w:val="0"/>
      <w:marTop w:val="0"/>
      <w:marBottom w:val="0"/>
      <w:divBdr>
        <w:top w:val="none" w:sz="0" w:space="0" w:color="auto"/>
        <w:left w:val="none" w:sz="0" w:space="0" w:color="auto"/>
        <w:bottom w:val="none" w:sz="0" w:space="0" w:color="auto"/>
        <w:right w:val="none" w:sz="0" w:space="0" w:color="auto"/>
      </w:divBdr>
    </w:div>
    <w:div w:id="1076510957">
      <w:bodyDiv w:val="1"/>
      <w:marLeft w:val="0"/>
      <w:marRight w:val="0"/>
      <w:marTop w:val="0"/>
      <w:marBottom w:val="0"/>
      <w:divBdr>
        <w:top w:val="none" w:sz="0" w:space="0" w:color="auto"/>
        <w:left w:val="none" w:sz="0" w:space="0" w:color="auto"/>
        <w:bottom w:val="none" w:sz="0" w:space="0" w:color="auto"/>
        <w:right w:val="none" w:sz="0" w:space="0" w:color="auto"/>
      </w:divBdr>
    </w:div>
    <w:div w:id="1257400399">
      <w:bodyDiv w:val="1"/>
      <w:marLeft w:val="0"/>
      <w:marRight w:val="0"/>
      <w:marTop w:val="0"/>
      <w:marBottom w:val="0"/>
      <w:divBdr>
        <w:top w:val="none" w:sz="0" w:space="0" w:color="auto"/>
        <w:left w:val="none" w:sz="0" w:space="0" w:color="auto"/>
        <w:bottom w:val="none" w:sz="0" w:space="0" w:color="auto"/>
        <w:right w:val="none" w:sz="0" w:space="0" w:color="auto"/>
      </w:divBdr>
    </w:div>
    <w:div w:id="1261916124">
      <w:bodyDiv w:val="1"/>
      <w:marLeft w:val="0"/>
      <w:marRight w:val="0"/>
      <w:marTop w:val="0"/>
      <w:marBottom w:val="0"/>
      <w:divBdr>
        <w:top w:val="none" w:sz="0" w:space="0" w:color="auto"/>
        <w:left w:val="none" w:sz="0" w:space="0" w:color="auto"/>
        <w:bottom w:val="none" w:sz="0" w:space="0" w:color="auto"/>
        <w:right w:val="none" w:sz="0" w:space="0" w:color="auto"/>
      </w:divBdr>
    </w:div>
    <w:div w:id="1277102272">
      <w:bodyDiv w:val="1"/>
      <w:marLeft w:val="0"/>
      <w:marRight w:val="0"/>
      <w:marTop w:val="0"/>
      <w:marBottom w:val="0"/>
      <w:divBdr>
        <w:top w:val="none" w:sz="0" w:space="0" w:color="auto"/>
        <w:left w:val="none" w:sz="0" w:space="0" w:color="auto"/>
        <w:bottom w:val="none" w:sz="0" w:space="0" w:color="auto"/>
        <w:right w:val="none" w:sz="0" w:space="0" w:color="auto"/>
      </w:divBdr>
    </w:div>
    <w:div w:id="1299190563">
      <w:bodyDiv w:val="1"/>
      <w:marLeft w:val="0"/>
      <w:marRight w:val="0"/>
      <w:marTop w:val="0"/>
      <w:marBottom w:val="0"/>
      <w:divBdr>
        <w:top w:val="none" w:sz="0" w:space="0" w:color="auto"/>
        <w:left w:val="none" w:sz="0" w:space="0" w:color="auto"/>
        <w:bottom w:val="none" w:sz="0" w:space="0" w:color="auto"/>
        <w:right w:val="none" w:sz="0" w:space="0" w:color="auto"/>
      </w:divBdr>
    </w:div>
    <w:div w:id="1362432493">
      <w:bodyDiv w:val="1"/>
      <w:marLeft w:val="0"/>
      <w:marRight w:val="0"/>
      <w:marTop w:val="0"/>
      <w:marBottom w:val="0"/>
      <w:divBdr>
        <w:top w:val="none" w:sz="0" w:space="0" w:color="auto"/>
        <w:left w:val="none" w:sz="0" w:space="0" w:color="auto"/>
        <w:bottom w:val="none" w:sz="0" w:space="0" w:color="auto"/>
        <w:right w:val="none" w:sz="0" w:space="0" w:color="auto"/>
      </w:divBdr>
    </w:div>
    <w:div w:id="1477650427">
      <w:bodyDiv w:val="1"/>
      <w:marLeft w:val="0"/>
      <w:marRight w:val="0"/>
      <w:marTop w:val="0"/>
      <w:marBottom w:val="0"/>
      <w:divBdr>
        <w:top w:val="none" w:sz="0" w:space="0" w:color="auto"/>
        <w:left w:val="none" w:sz="0" w:space="0" w:color="auto"/>
        <w:bottom w:val="none" w:sz="0" w:space="0" w:color="auto"/>
        <w:right w:val="none" w:sz="0" w:space="0" w:color="auto"/>
      </w:divBdr>
    </w:div>
    <w:div w:id="1490826424">
      <w:bodyDiv w:val="1"/>
      <w:marLeft w:val="0"/>
      <w:marRight w:val="0"/>
      <w:marTop w:val="0"/>
      <w:marBottom w:val="0"/>
      <w:divBdr>
        <w:top w:val="none" w:sz="0" w:space="0" w:color="auto"/>
        <w:left w:val="none" w:sz="0" w:space="0" w:color="auto"/>
        <w:bottom w:val="none" w:sz="0" w:space="0" w:color="auto"/>
        <w:right w:val="none" w:sz="0" w:space="0" w:color="auto"/>
      </w:divBdr>
    </w:div>
    <w:div w:id="1495874725">
      <w:bodyDiv w:val="1"/>
      <w:marLeft w:val="0"/>
      <w:marRight w:val="0"/>
      <w:marTop w:val="0"/>
      <w:marBottom w:val="0"/>
      <w:divBdr>
        <w:top w:val="none" w:sz="0" w:space="0" w:color="auto"/>
        <w:left w:val="none" w:sz="0" w:space="0" w:color="auto"/>
        <w:bottom w:val="none" w:sz="0" w:space="0" w:color="auto"/>
        <w:right w:val="none" w:sz="0" w:space="0" w:color="auto"/>
      </w:divBdr>
    </w:div>
    <w:div w:id="1502425582">
      <w:bodyDiv w:val="1"/>
      <w:marLeft w:val="0"/>
      <w:marRight w:val="0"/>
      <w:marTop w:val="0"/>
      <w:marBottom w:val="0"/>
      <w:divBdr>
        <w:top w:val="none" w:sz="0" w:space="0" w:color="auto"/>
        <w:left w:val="none" w:sz="0" w:space="0" w:color="auto"/>
        <w:bottom w:val="none" w:sz="0" w:space="0" w:color="auto"/>
        <w:right w:val="none" w:sz="0" w:space="0" w:color="auto"/>
      </w:divBdr>
    </w:div>
    <w:div w:id="1518080123">
      <w:bodyDiv w:val="1"/>
      <w:marLeft w:val="0"/>
      <w:marRight w:val="0"/>
      <w:marTop w:val="0"/>
      <w:marBottom w:val="0"/>
      <w:divBdr>
        <w:top w:val="none" w:sz="0" w:space="0" w:color="auto"/>
        <w:left w:val="none" w:sz="0" w:space="0" w:color="auto"/>
        <w:bottom w:val="none" w:sz="0" w:space="0" w:color="auto"/>
        <w:right w:val="none" w:sz="0" w:space="0" w:color="auto"/>
      </w:divBdr>
    </w:div>
    <w:div w:id="1648197152">
      <w:bodyDiv w:val="1"/>
      <w:marLeft w:val="0"/>
      <w:marRight w:val="0"/>
      <w:marTop w:val="0"/>
      <w:marBottom w:val="0"/>
      <w:divBdr>
        <w:top w:val="none" w:sz="0" w:space="0" w:color="auto"/>
        <w:left w:val="none" w:sz="0" w:space="0" w:color="auto"/>
        <w:bottom w:val="none" w:sz="0" w:space="0" w:color="auto"/>
        <w:right w:val="none" w:sz="0" w:space="0" w:color="auto"/>
      </w:divBdr>
    </w:div>
    <w:div w:id="1688294065">
      <w:bodyDiv w:val="1"/>
      <w:marLeft w:val="0"/>
      <w:marRight w:val="0"/>
      <w:marTop w:val="0"/>
      <w:marBottom w:val="0"/>
      <w:divBdr>
        <w:top w:val="none" w:sz="0" w:space="0" w:color="auto"/>
        <w:left w:val="none" w:sz="0" w:space="0" w:color="auto"/>
        <w:bottom w:val="none" w:sz="0" w:space="0" w:color="auto"/>
        <w:right w:val="none" w:sz="0" w:space="0" w:color="auto"/>
      </w:divBdr>
    </w:div>
    <w:div w:id="1767378899">
      <w:bodyDiv w:val="1"/>
      <w:marLeft w:val="0"/>
      <w:marRight w:val="0"/>
      <w:marTop w:val="0"/>
      <w:marBottom w:val="0"/>
      <w:divBdr>
        <w:top w:val="none" w:sz="0" w:space="0" w:color="auto"/>
        <w:left w:val="none" w:sz="0" w:space="0" w:color="auto"/>
        <w:bottom w:val="none" w:sz="0" w:space="0" w:color="auto"/>
        <w:right w:val="none" w:sz="0" w:space="0" w:color="auto"/>
      </w:divBdr>
    </w:div>
    <w:div w:id="1801457105">
      <w:bodyDiv w:val="1"/>
      <w:marLeft w:val="0"/>
      <w:marRight w:val="0"/>
      <w:marTop w:val="0"/>
      <w:marBottom w:val="0"/>
      <w:divBdr>
        <w:top w:val="none" w:sz="0" w:space="0" w:color="auto"/>
        <w:left w:val="none" w:sz="0" w:space="0" w:color="auto"/>
        <w:bottom w:val="none" w:sz="0" w:space="0" w:color="auto"/>
        <w:right w:val="none" w:sz="0" w:space="0" w:color="auto"/>
      </w:divBdr>
    </w:div>
    <w:div w:id="1901863617">
      <w:bodyDiv w:val="1"/>
      <w:marLeft w:val="0"/>
      <w:marRight w:val="0"/>
      <w:marTop w:val="0"/>
      <w:marBottom w:val="0"/>
      <w:divBdr>
        <w:top w:val="none" w:sz="0" w:space="0" w:color="auto"/>
        <w:left w:val="none" w:sz="0" w:space="0" w:color="auto"/>
        <w:bottom w:val="none" w:sz="0" w:space="0" w:color="auto"/>
        <w:right w:val="none" w:sz="0" w:space="0" w:color="auto"/>
      </w:divBdr>
    </w:div>
    <w:div w:id="1911379541">
      <w:bodyDiv w:val="1"/>
      <w:marLeft w:val="0"/>
      <w:marRight w:val="0"/>
      <w:marTop w:val="0"/>
      <w:marBottom w:val="0"/>
      <w:divBdr>
        <w:top w:val="none" w:sz="0" w:space="0" w:color="auto"/>
        <w:left w:val="none" w:sz="0" w:space="0" w:color="auto"/>
        <w:bottom w:val="none" w:sz="0" w:space="0" w:color="auto"/>
        <w:right w:val="none" w:sz="0" w:space="0" w:color="auto"/>
      </w:divBdr>
    </w:div>
    <w:div w:id="1914318770">
      <w:bodyDiv w:val="1"/>
      <w:marLeft w:val="0"/>
      <w:marRight w:val="0"/>
      <w:marTop w:val="0"/>
      <w:marBottom w:val="0"/>
      <w:divBdr>
        <w:top w:val="none" w:sz="0" w:space="0" w:color="auto"/>
        <w:left w:val="none" w:sz="0" w:space="0" w:color="auto"/>
        <w:bottom w:val="none" w:sz="0" w:space="0" w:color="auto"/>
        <w:right w:val="none" w:sz="0" w:space="0" w:color="auto"/>
      </w:divBdr>
    </w:div>
    <w:div w:id="1947540661">
      <w:bodyDiv w:val="1"/>
      <w:marLeft w:val="0"/>
      <w:marRight w:val="0"/>
      <w:marTop w:val="0"/>
      <w:marBottom w:val="0"/>
      <w:divBdr>
        <w:top w:val="none" w:sz="0" w:space="0" w:color="auto"/>
        <w:left w:val="none" w:sz="0" w:space="0" w:color="auto"/>
        <w:bottom w:val="none" w:sz="0" w:space="0" w:color="auto"/>
        <w:right w:val="none" w:sz="0" w:space="0" w:color="auto"/>
      </w:divBdr>
    </w:div>
    <w:div w:id="20583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huvienphapluat.vn/van-ban/bat-dong-san/nghi-dinh-91-2019-nd-cp-xu-phat-vi-pham-hanh-chinh-trong-linh-vuc-dat-dai-379364.aspx" TargetMode="External"/><Relationship Id="rId4" Type="http://schemas.microsoft.com/office/2007/relationships/stylesWithEffects" Target="stylesWithEffects.xml"/><Relationship Id="rId9" Type="http://schemas.openxmlformats.org/officeDocument/2006/relationships/hyperlink" Target="https://thuvienphapluat.vn/van-ban/bat-dong-san/nghi-dinh-91-2019-nd-cp-xu-phat-vi-pham-hanh-chinh-trong-linh-vuc-dat-dai-37936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B6C9A-68B9-4D01-8515-A5013F4C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Phòng Quản lý đất đai - Sở Tài nguyên và Môi trường</vt:lpstr>
    </vt:vector>
  </TitlesOfParts>
  <Company>Microsoft</Company>
  <LinksUpToDate>false</LinksUpToDate>
  <CharactersWithSpaces>24436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đất đai - Sở Tài nguyên và Môi trường</dc:title>
  <dc:creator>Admin</dc:creator>
  <cp:lastModifiedBy>Admin</cp:lastModifiedBy>
  <cp:revision>10</cp:revision>
  <cp:lastPrinted>2022-06-23T09:44:00Z</cp:lastPrinted>
  <dcterms:created xsi:type="dcterms:W3CDTF">2022-07-15T08:36:00Z</dcterms:created>
  <dcterms:modified xsi:type="dcterms:W3CDTF">2022-08-23T02:55:00Z</dcterms:modified>
</cp:coreProperties>
</file>