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301"/>
        <w:gridCol w:w="5913"/>
      </w:tblGrid>
      <w:tr w:rsidR="00B32E79" w:rsidRPr="000338D0" w:rsidTr="00B32E79">
        <w:trPr>
          <w:trHeight w:val="729"/>
        </w:trPr>
        <w:tc>
          <w:tcPr>
            <w:tcW w:w="3301" w:type="dxa"/>
            <w:shd w:val="clear" w:color="auto" w:fill="auto"/>
          </w:tcPr>
          <w:p w:rsidR="007245D8" w:rsidRPr="000338D0" w:rsidRDefault="007245D8" w:rsidP="009A0C02">
            <w:pPr>
              <w:widowControl w:val="0"/>
              <w:jc w:val="center"/>
              <w:rPr>
                <w:b/>
                <w:sz w:val="26"/>
                <w:szCs w:val="26"/>
              </w:rPr>
            </w:pPr>
            <w:r w:rsidRPr="000338D0">
              <w:rPr>
                <w:b/>
                <w:sz w:val="26"/>
                <w:szCs w:val="26"/>
              </w:rPr>
              <w:t xml:space="preserve">ỦY BAN NHÂN DÂN </w:t>
            </w:r>
          </w:p>
          <w:p w:rsidR="007245D8" w:rsidRPr="002564AB" w:rsidRDefault="002564AB" w:rsidP="009A0C02">
            <w:pPr>
              <w:widowControl w:val="0"/>
              <w:jc w:val="center"/>
              <w:rPr>
                <w:b/>
                <w:sz w:val="26"/>
                <w:szCs w:val="26"/>
              </w:rPr>
            </w:pPr>
            <w:r w:rsidRPr="000338D0">
              <w:rPr>
                <w:b/>
                <w:noProof/>
                <w:sz w:val="26"/>
                <w:szCs w:val="26"/>
              </w:rPr>
              <mc:AlternateContent>
                <mc:Choice Requires="wps">
                  <w:drawing>
                    <wp:anchor distT="0" distB="0" distL="114300" distR="114300" simplePos="0" relativeHeight="251653120" behindDoc="0" locked="0" layoutInCell="1" allowOverlap="1" wp14:anchorId="16B4E223" wp14:editId="34540C57">
                      <wp:simplePos x="0" y="0"/>
                      <wp:positionH relativeFrom="column">
                        <wp:posOffset>658918</wp:posOffset>
                      </wp:positionH>
                      <wp:positionV relativeFrom="paragraph">
                        <wp:posOffset>187325</wp:posOffset>
                      </wp:positionV>
                      <wp:extent cx="678180" cy="0"/>
                      <wp:effectExtent l="0" t="0" r="2667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4.75pt" to="105.3pt,1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S6WJEQIAACc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RiEUqQD ibZCcTQNnemNKyCgUjsbaqNn9WK2mn53SOmqJerAI8PXi4G0LGQkb1LCxhnA3/efNYMYcvQ6tunc 2C5AQgPQOapxuavBzx5ROJw9zbM5aEYHV0KKIc9Y5z9x3aFglFgC5YhLTlvnAw9SDCHhGqU3Qsqo tVSoL/FiOpnGBKelYMEZwpw97Ctp0YmEaYlfLAo8j2FWHxWLYC0nbH2zPRHyasPlUgU8qATo3Kzr OPxYpIv1fD3PR/lkth7laV2PPm6qfDTbZE/T+kNdVXX2M1DL8qIVjHEV2A2jmeV/J/3tkVyH6j6c 9zYkb9Fjv4Ds8I+ko5RBvesc7DW77OwgMUxjDL69nDDuj3uwH9/36hcAAAD//wMAUEsDBBQABgAI AAAAIQDVYXhK3AAAAAkBAAAPAAAAZHJzL2Rvd25yZXYueG1sTI/BTsMwEETvSPyDtUhcKmo3FRWE OBUCcuNCAXHdxksSEa/T2G0DX88iDnCcndHM22I9+V4daIxdYAuLuQFFXAfXcWPh5bm6uAIVE7LD PjBZ+KQI6/L0pMDchSM/0WGTGiUlHHO00KY05FrHuiWPcR4GYvHew+gxiRwb7UY8SrnvdWbMSnvs WBZaHOiupfpjs/cWYvVKu+prVs/M27IJlO3uHx/Q2vOz6fYGVKIp/YXhB1/QoRSmbdizi6oXbZaC nixk15egJJAtzArU9vegy0L//6D8BgAA//8DAFBLAQItABQABgAIAAAAIQC2gziS/gAAAOEBAAAT AAAAAAAAAAAAAAAAAAAAAABbQ29udGVudF9UeXBlc10ueG1sUEsBAi0AFAAGAAgAAAAhADj9If/W AAAAlAEAAAsAAAAAAAAAAAAAAAAALwEAAF9yZWxzLy5yZWxzUEsBAi0AFAAGAAgAAAAhAP1LpYkR AgAAJwQAAA4AAAAAAAAAAAAAAAAALgIAAGRycy9lMm9Eb2MueG1sUEsBAi0AFAAGAAgAAAAhANVh eErcAAAACQEAAA8AAAAAAAAAAAAAAAAAawQAAGRycy9kb3ducmV2LnhtbFBLBQYAAAAABAAEAPMA AAB0BQAAAAA= "/>
                  </w:pict>
                </mc:Fallback>
              </mc:AlternateContent>
            </w:r>
            <w:r w:rsidR="007245D8" w:rsidRPr="000338D0">
              <w:rPr>
                <w:b/>
                <w:sz w:val="26"/>
                <w:szCs w:val="26"/>
              </w:rPr>
              <w:t>TỈNH THANH HÓA</w:t>
            </w:r>
          </w:p>
        </w:tc>
        <w:tc>
          <w:tcPr>
            <w:tcW w:w="5913" w:type="dxa"/>
            <w:shd w:val="clear" w:color="auto" w:fill="auto"/>
          </w:tcPr>
          <w:p w:rsidR="007245D8" w:rsidRPr="000338D0" w:rsidRDefault="007245D8" w:rsidP="001610BC">
            <w:pPr>
              <w:widowControl w:val="0"/>
              <w:jc w:val="center"/>
              <w:rPr>
                <w:b/>
                <w:bCs/>
                <w:sz w:val="26"/>
                <w:szCs w:val="26"/>
              </w:rPr>
            </w:pPr>
            <w:r w:rsidRPr="000338D0">
              <w:rPr>
                <w:b/>
                <w:bCs/>
                <w:sz w:val="26"/>
                <w:szCs w:val="26"/>
              </w:rPr>
              <w:t>CỘNG HÒA XÃ HỘI CHỦ NGHĨA VIỆT NAM</w:t>
            </w:r>
          </w:p>
          <w:p w:rsidR="007245D8" w:rsidRPr="000338D0" w:rsidRDefault="00ED7559" w:rsidP="001610BC">
            <w:pPr>
              <w:widowControl w:val="0"/>
              <w:jc w:val="center"/>
              <w:rPr>
                <w:b/>
                <w:bCs/>
                <w:sz w:val="26"/>
                <w:szCs w:val="26"/>
              </w:rPr>
            </w:pPr>
            <w:r w:rsidRPr="000338D0">
              <w:rPr>
                <w:b/>
                <w:bCs/>
                <w:noProof/>
                <w:szCs w:val="26"/>
              </w:rPr>
              <mc:AlternateContent>
                <mc:Choice Requires="wps">
                  <w:drawing>
                    <wp:anchor distT="0" distB="0" distL="114300" distR="114300" simplePos="0" relativeHeight="251652096" behindDoc="0" locked="0" layoutInCell="1" allowOverlap="1" wp14:anchorId="3FE9331F" wp14:editId="705B069F">
                      <wp:simplePos x="0" y="0"/>
                      <wp:positionH relativeFrom="column">
                        <wp:posOffset>715471</wp:posOffset>
                      </wp:positionH>
                      <wp:positionV relativeFrom="paragraph">
                        <wp:posOffset>225251</wp:posOffset>
                      </wp:positionV>
                      <wp:extent cx="2160270" cy="0"/>
                      <wp:effectExtent l="0" t="0" r="1143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9FD7C"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7.75pt" to="226.45pt,17.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cojrEgIAACgEAAAOAAAAZHJzL2Uyb0RvYy54bWysU02P2jAQvVfqf7B8h3w0s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fgJI0U6 kGgrFEdF6ExvXAkBK7WzoTZ6Vi9mq+l3h5RetUQdeGT4ejGQloWM5E1K2DgD+Pv+s2YQQ45exzad G9sFSGgAOkc1Lnc1+NkjCod5Nk3zJxCNDr6ElEOisc5/4rpDwaiwBM4RmJy2zgcipBxCwj1Kb4SU UWypUF/h+SSfxASnpWDBGcKcPexX0qITCeMSv1gVeB7DrD4qFsFaTtj6Znsi5NWGy6UKeFAK0LlZ 13n4MU/n69l6VoyKfLoeFWldjz5uVsVousmeJvWHerWqs5+BWlaUrWCMq8BumM2s+Dvtb6/kOlX3 6by3IXmLHvsFZId/JB21DPJdB2Gv2WVnB41hHGPw7emEeX/cg/34wJe/AAAA//8DAFBLAwQUAAYA CAAAACEA9EROdN0AAAAJAQAADwAAAGRycy9kb3ducmV2LnhtbEyPTU/DMAyG70j8h8hIXCaWrqN8 lKYTAnrjwgBx9RrTVjRO12Rb4ddjxAGOr/3o9eNiNble7WkMnWcDi3kCirj2tuPGwMtzdXYFKkRk i71nMvBJAVbl8VGBufUHfqL9OjZKSjjkaKCNcci1DnVLDsPcD8Sye/ejwyhxbLQd8SDlrtdpklxo hx3LhRYHumup/ljvnIFQvdK2+prVs+Rt2XhKt/ePD2jM6cl0ewMq0hT/YPjRF3UoxWnjd2yD6iUv 0ktBDSyzDJQA51l6DWrzO9Blof9/UH4DAAD//wMAUEsBAi0AFAAGAAgAAAAhALaDOJL+AAAA4QEA ABMAAAAAAAAAAAAAAAAAAAAAAFtDb250ZW50X1R5cGVzXS54bWxQSwECLQAUAAYACAAAACEAOP0h /9YAAACUAQAACwAAAAAAAAAAAAAAAAAvAQAAX3JlbHMvLnJlbHNQSwECLQAUAAYACAAAACEA+3KI 6xICAAAoBAAADgAAAAAAAAAAAAAAAAAuAgAAZHJzL2Uyb0RvYy54bWxQSwECLQAUAAYACAAAACEA 9EROdN0AAAAJAQAADwAAAAAAAAAAAAAAAABsBAAAZHJzL2Rvd25yZXYueG1sUEsFBgAAAAAEAAQA 8wAAAHYFAAAAAA== "/>
                  </w:pict>
                </mc:Fallback>
              </mc:AlternateContent>
            </w:r>
            <w:r w:rsidR="007245D8" w:rsidRPr="000338D0">
              <w:rPr>
                <w:b/>
                <w:bCs/>
                <w:szCs w:val="26"/>
              </w:rPr>
              <w:t xml:space="preserve">Độc lập </w:t>
            </w:r>
            <w:r w:rsidR="00DA66B7" w:rsidRPr="000338D0">
              <w:rPr>
                <w:b/>
                <w:bCs/>
                <w:szCs w:val="26"/>
              </w:rPr>
              <w:t>-</w:t>
            </w:r>
            <w:r w:rsidR="007245D8" w:rsidRPr="000338D0">
              <w:rPr>
                <w:b/>
                <w:bCs/>
                <w:szCs w:val="26"/>
              </w:rPr>
              <w:t xml:space="preserve"> Tự do </w:t>
            </w:r>
            <w:r w:rsidR="00DA66B7" w:rsidRPr="000338D0">
              <w:rPr>
                <w:b/>
                <w:bCs/>
                <w:szCs w:val="26"/>
              </w:rPr>
              <w:t>-</w:t>
            </w:r>
            <w:r w:rsidR="007245D8" w:rsidRPr="000338D0">
              <w:rPr>
                <w:b/>
                <w:bCs/>
                <w:szCs w:val="26"/>
              </w:rPr>
              <w:t xml:space="preserve"> Hạnh phúc</w:t>
            </w:r>
          </w:p>
        </w:tc>
      </w:tr>
      <w:tr w:rsidR="00B32E79" w:rsidRPr="000338D0" w:rsidTr="009A6C96">
        <w:trPr>
          <w:trHeight w:val="548"/>
        </w:trPr>
        <w:tc>
          <w:tcPr>
            <w:tcW w:w="3301" w:type="dxa"/>
            <w:shd w:val="clear" w:color="auto" w:fill="auto"/>
          </w:tcPr>
          <w:p w:rsidR="007245D8" w:rsidRPr="000338D0" w:rsidRDefault="007245D8" w:rsidP="00335253">
            <w:pPr>
              <w:widowControl w:val="0"/>
              <w:spacing w:before="120" w:after="120"/>
              <w:jc w:val="center"/>
              <w:rPr>
                <w:szCs w:val="26"/>
              </w:rPr>
            </w:pPr>
            <w:r w:rsidRPr="000338D0">
              <w:rPr>
                <w:szCs w:val="26"/>
              </w:rPr>
              <w:t xml:space="preserve">Số:  </w:t>
            </w:r>
            <w:r w:rsidR="00335253">
              <w:rPr>
                <w:szCs w:val="26"/>
              </w:rPr>
              <w:t>14</w:t>
            </w:r>
            <w:bookmarkStart w:id="0" w:name="_GoBack"/>
            <w:bookmarkEnd w:id="0"/>
            <w:r w:rsidRPr="000338D0">
              <w:rPr>
                <w:szCs w:val="26"/>
              </w:rPr>
              <w:t>/202</w:t>
            </w:r>
            <w:r w:rsidR="002950F6">
              <w:rPr>
                <w:szCs w:val="26"/>
              </w:rPr>
              <w:t>2</w:t>
            </w:r>
            <w:r w:rsidRPr="000338D0">
              <w:rPr>
                <w:szCs w:val="26"/>
              </w:rPr>
              <w:t>/QĐ-UBND</w:t>
            </w:r>
          </w:p>
        </w:tc>
        <w:tc>
          <w:tcPr>
            <w:tcW w:w="5913" w:type="dxa"/>
            <w:shd w:val="clear" w:color="auto" w:fill="auto"/>
          </w:tcPr>
          <w:p w:rsidR="007245D8" w:rsidRPr="000338D0" w:rsidRDefault="007245D8" w:rsidP="00335253">
            <w:pPr>
              <w:widowControl w:val="0"/>
              <w:spacing w:before="120" w:after="120"/>
              <w:jc w:val="center"/>
              <w:rPr>
                <w:b/>
                <w:bCs/>
                <w:szCs w:val="26"/>
              </w:rPr>
            </w:pPr>
            <w:r w:rsidRPr="000338D0">
              <w:rPr>
                <w:i/>
                <w:iCs/>
                <w:szCs w:val="26"/>
              </w:rPr>
              <w:t xml:space="preserve">Thanh Hóa, ngày </w:t>
            </w:r>
            <w:r w:rsidR="00335253">
              <w:rPr>
                <w:i/>
                <w:iCs/>
                <w:szCs w:val="26"/>
              </w:rPr>
              <w:t>09</w:t>
            </w:r>
            <w:r w:rsidRPr="000338D0">
              <w:rPr>
                <w:i/>
                <w:iCs/>
                <w:szCs w:val="26"/>
              </w:rPr>
              <w:t xml:space="preserve"> tháng </w:t>
            </w:r>
            <w:r w:rsidR="00335253">
              <w:rPr>
                <w:i/>
                <w:iCs/>
                <w:szCs w:val="26"/>
              </w:rPr>
              <w:t>3</w:t>
            </w:r>
            <w:r w:rsidRPr="000338D0">
              <w:rPr>
                <w:i/>
                <w:iCs/>
                <w:szCs w:val="26"/>
              </w:rPr>
              <w:t xml:space="preserve"> năm 202</w:t>
            </w:r>
            <w:r w:rsidR="002950F6">
              <w:rPr>
                <w:i/>
                <w:iCs/>
                <w:szCs w:val="26"/>
              </w:rPr>
              <w:t>2</w:t>
            </w:r>
          </w:p>
        </w:tc>
      </w:tr>
    </w:tbl>
    <w:p w:rsidR="0002444E" w:rsidRDefault="0002444E" w:rsidP="00B32E79">
      <w:pPr>
        <w:widowControl w:val="0"/>
        <w:jc w:val="center"/>
        <w:rPr>
          <w:rFonts w:ascii="Times New Roman Bold" w:hAnsi="Times New Roman Bold"/>
          <w:b/>
          <w:bCs/>
        </w:rPr>
      </w:pPr>
    </w:p>
    <w:p w:rsidR="007245D8" w:rsidRPr="00A30C8E" w:rsidRDefault="007245D8" w:rsidP="002C03A7">
      <w:pPr>
        <w:widowControl w:val="0"/>
        <w:spacing w:before="120"/>
        <w:jc w:val="center"/>
        <w:rPr>
          <w:rFonts w:ascii="Times New Roman Bold" w:hAnsi="Times New Roman Bold"/>
          <w:b/>
          <w:bCs/>
        </w:rPr>
      </w:pPr>
      <w:r w:rsidRPr="00A30C8E">
        <w:rPr>
          <w:rFonts w:ascii="Times New Roman Bold" w:hAnsi="Times New Roman Bold"/>
          <w:b/>
          <w:bCs/>
        </w:rPr>
        <w:t>QUYẾT ĐỊNH</w:t>
      </w:r>
    </w:p>
    <w:p w:rsidR="002C03A7" w:rsidRDefault="00B445C7" w:rsidP="00A2606D">
      <w:pPr>
        <w:widowControl w:val="0"/>
        <w:jc w:val="center"/>
        <w:rPr>
          <w:rFonts w:ascii="Times New Roman Bold" w:hAnsi="Times New Roman Bold"/>
          <w:b/>
          <w:bCs/>
        </w:rPr>
      </w:pPr>
      <w:r w:rsidRPr="00A30C8E">
        <w:rPr>
          <w:rFonts w:ascii="Times New Roman Bold" w:hAnsi="Times New Roman Bold"/>
          <w:b/>
          <w:bCs/>
        </w:rPr>
        <w:t xml:space="preserve">Về việc </w:t>
      </w:r>
      <w:r w:rsidR="00FF27B5" w:rsidRPr="00A30C8E">
        <w:rPr>
          <w:rFonts w:ascii="Times New Roman Bold" w:hAnsi="Times New Roman Bold"/>
          <w:b/>
          <w:bCs/>
        </w:rPr>
        <w:t xml:space="preserve">sửa đổi, bổ sung một số nội dung tại Điều 1 </w:t>
      </w:r>
      <w:r w:rsidR="003E56DE" w:rsidRPr="00A30C8E">
        <w:rPr>
          <w:rFonts w:ascii="Times New Roman Bold" w:hAnsi="Times New Roman Bold"/>
          <w:b/>
          <w:bCs/>
        </w:rPr>
        <w:t xml:space="preserve">Quyết định số 20/2021/QĐ-UBND ngày 16/9/2021 của UBND tỉnh Thanh Hóa về </w:t>
      </w:r>
      <w:r w:rsidRPr="00A30C8E">
        <w:rPr>
          <w:rFonts w:ascii="Times New Roman Bold" w:hAnsi="Times New Roman Bold"/>
          <w:b/>
          <w:bCs/>
        </w:rPr>
        <w:t>p</w:t>
      </w:r>
      <w:r w:rsidR="0025049E" w:rsidRPr="00A30C8E">
        <w:rPr>
          <w:rFonts w:ascii="Times New Roman Bold" w:hAnsi="Times New Roman Bold"/>
          <w:b/>
          <w:bCs/>
        </w:rPr>
        <w:t xml:space="preserve">hân cấp </w:t>
      </w:r>
      <w:r w:rsidR="007161CB" w:rsidRPr="00A30C8E">
        <w:rPr>
          <w:rFonts w:ascii="Times New Roman Bold" w:hAnsi="Times New Roman Bold"/>
          <w:b/>
          <w:bCs/>
        </w:rPr>
        <w:t xml:space="preserve">thẩm định </w:t>
      </w:r>
      <w:r w:rsidR="002918C4" w:rsidRPr="00A30C8E">
        <w:rPr>
          <w:rFonts w:ascii="Times New Roman Bold" w:hAnsi="Times New Roman Bold"/>
          <w:b/>
          <w:bCs/>
        </w:rPr>
        <w:t xml:space="preserve">Báo cáo nghiên cứu khả thi </w:t>
      </w:r>
      <w:r w:rsidR="00B85F49" w:rsidRPr="00A30C8E">
        <w:rPr>
          <w:rFonts w:ascii="Times New Roman Bold" w:hAnsi="Times New Roman Bold"/>
          <w:b/>
          <w:bCs/>
        </w:rPr>
        <w:t xml:space="preserve">đầu tư xây dựng </w:t>
      </w:r>
      <w:r w:rsidR="002918C4" w:rsidRPr="00A30C8E">
        <w:rPr>
          <w:rFonts w:ascii="Times New Roman Bold" w:hAnsi="Times New Roman Bold"/>
          <w:b/>
          <w:bCs/>
        </w:rPr>
        <w:t xml:space="preserve">và thiết kế </w:t>
      </w:r>
    </w:p>
    <w:p w:rsidR="007161CB" w:rsidRPr="00A30C8E" w:rsidRDefault="002918C4" w:rsidP="00A2606D">
      <w:pPr>
        <w:widowControl w:val="0"/>
        <w:jc w:val="center"/>
        <w:rPr>
          <w:rFonts w:ascii="Times New Roman Bold" w:hAnsi="Times New Roman Bold"/>
          <w:b/>
          <w:bCs/>
        </w:rPr>
      </w:pPr>
      <w:r w:rsidRPr="00A30C8E">
        <w:rPr>
          <w:rFonts w:ascii="Times New Roman Bold" w:hAnsi="Times New Roman Bold"/>
          <w:b/>
          <w:bCs/>
        </w:rPr>
        <w:t>xây dựng triển khai sau thiết kế cơ sở trên địa bàn tỉnh</w:t>
      </w:r>
      <w:r w:rsidR="00FA4709">
        <w:rPr>
          <w:rFonts w:ascii="Times New Roman Bold" w:hAnsi="Times New Roman Bold"/>
          <w:b/>
          <w:bCs/>
        </w:rPr>
        <w:t xml:space="preserve"> </w:t>
      </w:r>
      <w:r w:rsidR="007161CB" w:rsidRPr="00A30C8E">
        <w:rPr>
          <w:rFonts w:ascii="Times New Roman Bold" w:hAnsi="Times New Roman Bold"/>
          <w:b/>
          <w:bCs/>
        </w:rPr>
        <w:t>Thanh Hóa</w:t>
      </w:r>
    </w:p>
    <w:p w:rsidR="00BC1A82" w:rsidRPr="007E6656" w:rsidRDefault="00BC1A82" w:rsidP="00B32E79">
      <w:pPr>
        <w:widowControl w:val="0"/>
        <w:ind w:firstLine="720"/>
        <w:jc w:val="center"/>
        <w:rPr>
          <w:b/>
          <w:sz w:val="46"/>
          <w:szCs w:val="28"/>
        </w:rPr>
      </w:pPr>
      <w:r w:rsidRPr="007E6656">
        <w:rPr>
          <w:noProof/>
          <w:sz w:val="46"/>
          <w:szCs w:val="28"/>
        </w:rPr>
        <mc:AlternateContent>
          <mc:Choice Requires="wps">
            <w:drawing>
              <wp:anchor distT="0" distB="0" distL="114300" distR="114300" simplePos="0" relativeHeight="251654144" behindDoc="0" locked="0" layoutInCell="1" allowOverlap="1" wp14:anchorId="38F43EEA" wp14:editId="0D1E707A">
                <wp:simplePos x="0" y="0"/>
                <wp:positionH relativeFrom="column">
                  <wp:posOffset>1801553</wp:posOffset>
                </wp:positionH>
                <wp:positionV relativeFrom="paragraph">
                  <wp:posOffset>24130</wp:posOffset>
                </wp:positionV>
                <wp:extent cx="2286000" cy="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1.85pt;margin-top:1.9pt;width:18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BB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nGCnS&#10;g0RPB69jZTQP4xmMKyCqUjsbGqQn9WKeNf3ukNJVR1TLY/Dr2UBuFjKSNynh4gwU2Q+fNYMYAvhx&#10;VqfG9gESpoBOUZLzTRJ+8ojCxzxfzNMU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"/>
            </w:pict>
          </mc:Fallback>
        </mc:AlternateContent>
      </w:r>
    </w:p>
    <w:p w:rsidR="007245D8" w:rsidRDefault="009A6C96" w:rsidP="002C03A7">
      <w:pPr>
        <w:widowControl w:val="0"/>
        <w:spacing w:before="120"/>
        <w:jc w:val="center"/>
        <w:rPr>
          <w:b/>
          <w:szCs w:val="28"/>
        </w:rPr>
      </w:pPr>
      <w:r>
        <w:rPr>
          <w:b/>
          <w:szCs w:val="28"/>
        </w:rPr>
        <w:t>ỦY</w:t>
      </w:r>
      <w:r w:rsidR="007245D8" w:rsidRPr="000338D0">
        <w:rPr>
          <w:b/>
          <w:szCs w:val="28"/>
        </w:rPr>
        <w:t xml:space="preserve"> BAN NHÂN DÂN TỈNH THANH HÓA</w:t>
      </w:r>
    </w:p>
    <w:p w:rsidR="004F1EC0" w:rsidRPr="009A6C96" w:rsidRDefault="004F1EC0" w:rsidP="0002444E">
      <w:pPr>
        <w:widowControl w:val="0"/>
        <w:jc w:val="center"/>
        <w:rPr>
          <w:b/>
          <w:sz w:val="24"/>
          <w:szCs w:val="28"/>
        </w:rPr>
      </w:pPr>
    </w:p>
    <w:p w:rsidR="00EB2114"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 xml:space="preserve">Căn cứ Luật Tổ chức chính quyền địa phương </w:t>
      </w:r>
      <w:r w:rsidR="00B445C7" w:rsidRPr="00B77B4C">
        <w:rPr>
          <w:rFonts w:ascii="Times New Roman Italic" w:hAnsi="Times New Roman Italic"/>
          <w:i/>
          <w:szCs w:val="28"/>
        </w:rPr>
        <w:t>ngày 19/6/2015</w:t>
      </w:r>
      <w:r w:rsidRPr="00B77B4C">
        <w:rPr>
          <w:rFonts w:ascii="Times New Roman Italic" w:hAnsi="Times New Roman Italic"/>
          <w:i/>
          <w:szCs w:val="28"/>
        </w:rPr>
        <w:t>;</w:t>
      </w:r>
      <w:r w:rsidR="0058358F" w:rsidRPr="00B77B4C">
        <w:rPr>
          <w:rFonts w:ascii="Times New Roman Italic" w:hAnsi="Times New Roman Italic"/>
          <w:i/>
          <w:szCs w:val="28"/>
        </w:rPr>
        <w:t xml:space="preserve"> </w:t>
      </w:r>
    </w:p>
    <w:p w:rsidR="005D154B" w:rsidRPr="00B77B4C" w:rsidRDefault="00EB2114" w:rsidP="00486E65">
      <w:pPr>
        <w:widowControl w:val="0"/>
        <w:spacing w:after="160" w:line="245" w:lineRule="auto"/>
        <w:ind w:firstLine="720"/>
        <w:jc w:val="both"/>
        <w:rPr>
          <w:rFonts w:ascii="Times New Roman Italic" w:hAnsi="Times New Roman Italic"/>
          <w:i/>
          <w:szCs w:val="28"/>
        </w:rPr>
      </w:pPr>
      <w:r>
        <w:rPr>
          <w:rFonts w:ascii="Times New Roman Italic" w:hAnsi="Times New Roman Italic"/>
          <w:i/>
          <w:szCs w:val="28"/>
        </w:rPr>
        <w:t xml:space="preserve">Căn cứ </w:t>
      </w:r>
      <w:r w:rsidR="005D154B" w:rsidRPr="00B77B4C">
        <w:rPr>
          <w:rFonts w:ascii="Times New Roman Italic" w:hAnsi="Times New Roman Italic"/>
          <w:i/>
          <w:szCs w:val="28"/>
        </w:rPr>
        <w:t xml:space="preserve">Luật sửa đổi, bổ sung một số điều của Luật Tổ chức chính phủ và Luật Tổ chức chính quyền địa phương </w:t>
      </w:r>
      <w:r w:rsidR="00B445C7" w:rsidRPr="00B77B4C">
        <w:rPr>
          <w:rFonts w:ascii="Times New Roman Italic" w:hAnsi="Times New Roman Italic"/>
          <w:i/>
          <w:szCs w:val="28"/>
        </w:rPr>
        <w:t>ngày 22</w:t>
      </w:r>
      <w:r w:rsidR="006D218A">
        <w:rPr>
          <w:rFonts w:ascii="Times New Roman Italic" w:hAnsi="Times New Roman Italic"/>
          <w:i/>
          <w:szCs w:val="28"/>
        </w:rPr>
        <w:t>/</w:t>
      </w:r>
      <w:r w:rsidR="00B445C7" w:rsidRPr="00B77B4C">
        <w:rPr>
          <w:rFonts w:ascii="Times New Roman Italic" w:hAnsi="Times New Roman Italic"/>
          <w:i/>
          <w:szCs w:val="28"/>
        </w:rPr>
        <w:t>11</w:t>
      </w:r>
      <w:r w:rsidR="006D218A">
        <w:rPr>
          <w:rFonts w:ascii="Times New Roman Italic" w:hAnsi="Times New Roman Italic"/>
          <w:i/>
          <w:szCs w:val="28"/>
        </w:rPr>
        <w:t>/</w:t>
      </w:r>
      <w:r w:rsidR="0058358F" w:rsidRPr="00B77B4C">
        <w:rPr>
          <w:rFonts w:ascii="Times New Roman Italic" w:hAnsi="Times New Roman Italic"/>
          <w:i/>
          <w:szCs w:val="28"/>
        </w:rPr>
        <w:t xml:space="preserve"> 2019</w:t>
      </w:r>
      <w:r w:rsidR="005D154B" w:rsidRPr="00B77B4C">
        <w:rPr>
          <w:rFonts w:ascii="Times New Roman Italic" w:hAnsi="Times New Roman Italic"/>
          <w:i/>
          <w:szCs w:val="28"/>
        </w:rPr>
        <w:t>;</w:t>
      </w:r>
    </w:p>
    <w:p w:rsidR="00EB2114"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 xml:space="preserve">Căn cứ Luật Xây dựng </w:t>
      </w:r>
      <w:r w:rsidR="00B445C7" w:rsidRPr="00B77B4C">
        <w:rPr>
          <w:rFonts w:ascii="Times New Roman Italic" w:hAnsi="Times New Roman Italic"/>
          <w:i/>
          <w:szCs w:val="28"/>
        </w:rPr>
        <w:t>ngày 18/6/2014;</w:t>
      </w:r>
      <w:r w:rsidR="0010328A" w:rsidRPr="00B77B4C">
        <w:rPr>
          <w:rFonts w:ascii="Times New Roman Italic" w:hAnsi="Times New Roman Italic"/>
          <w:i/>
          <w:szCs w:val="28"/>
        </w:rPr>
        <w:t xml:space="preserve"> </w:t>
      </w:r>
    </w:p>
    <w:p w:rsidR="005D154B" w:rsidRPr="00B77B4C" w:rsidRDefault="00EB2114" w:rsidP="00486E65">
      <w:pPr>
        <w:widowControl w:val="0"/>
        <w:spacing w:after="160" w:line="245" w:lineRule="auto"/>
        <w:ind w:firstLine="720"/>
        <w:jc w:val="both"/>
        <w:rPr>
          <w:rFonts w:ascii="Times New Roman Italic" w:hAnsi="Times New Roman Italic"/>
          <w:i/>
          <w:szCs w:val="28"/>
        </w:rPr>
      </w:pPr>
      <w:r>
        <w:rPr>
          <w:rFonts w:ascii="Times New Roman Italic" w:hAnsi="Times New Roman Italic"/>
          <w:i/>
          <w:szCs w:val="28"/>
        </w:rPr>
        <w:t xml:space="preserve">Căn cứ </w:t>
      </w:r>
      <w:r w:rsidR="00B445C7" w:rsidRPr="00B77B4C">
        <w:rPr>
          <w:rFonts w:ascii="Times New Roman Italic" w:hAnsi="Times New Roman Italic"/>
          <w:i/>
          <w:szCs w:val="28"/>
        </w:rPr>
        <w:t xml:space="preserve">Luật sửa đổi, bổ sung một số điều của Luật Xây dựng ngày </w:t>
      </w:r>
      <w:r w:rsidR="007B0D6D" w:rsidRPr="00B77B4C">
        <w:rPr>
          <w:rFonts w:ascii="Times New Roman Italic" w:hAnsi="Times New Roman Italic"/>
          <w:i/>
          <w:szCs w:val="28"/>
        </w:rPr>
        <w:t>17</w:t>
      </w:r>
      <w:r w:rsidR="0061506B" w:rsidRPr="00B77B4C">
        <w:rPr>
          <w:rFonts w:ascii="Times New Roman Italic" w:hAnsi="Times New Roman Italic"/>
          <w:i/>
          <w:szCs w:val="28"/>
        </w:rPr>
        <w:t xml:space="preserve"> tháng 6 năm </w:t>
      </w:r>
      <w:r w:rsidR="00B445C7" w:rsidRPr="00B77B4C">
        <w:rPr>
          <w:rFonts w:ascii="Times New Roman Italic" w:hAnsi="Times New Roman Italic"/>
          <w:i/>
          <w:szCs w:val="28"/>
        </w:rPr>
        <w:t>2020;</w:t>
      </w:r>
    </w:p>
    <w:p w:rsidR="005D154B" w:rsidRPr="00B77B4C"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Căn cứ Luật Đầu tư công</w:t>
      </w:r>
      <w:r w:rsidR="007B0D6D" w:rsidRPr="00B77B4C">
        <w:rPr>
          <w:rFonts w:ascii="Times New Roman Italic" w:hAnsi="Times New Roman Italic"/>
          <w:i/>
          <w:szCs w:val="28"/>
        </w:rPr>
        <w:t xml:space="preserve"> ngày 13/6/</w:t>
      </w:r>
      <w:r w:rsidRPr="00B77B4C">
        <w:rPr>
          <w:rFonts w:ascii="Times New Roman Italic" w:hAnsi="Times New Roman Italic"/>
          <w:i/>
          <w:szCs w:val="28"/>
        </w:rPr>
        <w:t>20</w:t>
      </w:r>
      <w:r w:rsidR="00D4694F" w:rsidRPr="00B77B4C">
        <w:rPr>
          <w:rFonts w:ascii="Times New Roman Italic" w:hAnsi="Times New Roman Italic"/>
          <w:i/>
          <w:szCs w:val="28"/>
        </w:rPr>
        <w:t>19</w:t>
      </w:r>
      <w:r w:rsidRPr="00B77B4C">
        <w:rPr>
          <w:rFonts w:ascii="Times New Roman Italic" w:hAnsi="Times New Roman Italic"/>
          <w:i/>
          <w:szCs w:val="28"/>
        </w:rPr>
        <w:t>;</w:t>
      </w:r>
    </w:p>
    <w:p w:rsidR="005D154B" w:rsidRPr="00B77B4C"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Căn cứ Luật Đầu tư theo phương thức đối tác công tư</w:t>
      </w:r>
      <w:r w:rsidR="007B0D6D" w:rsidRPr="00B77B4C">
        <w:rPr>
          <w:rFonts w:ascii="Times New Roman Italic" w:hAnsi="Times New Roman Italic"/>
          <w:i/>
          <w:szCs w:val="28"/>
        </w:rPr>
        <w:t xml:space="preserve"> ngày 18/6/2020</w:t>
      </w:r>
      <w:r w:rsidRPr="00B77B4C">
        <w:rPr>
          <w:rFonts w:ascii="Times New Roman Italic" w:hAnsi="Times New Roman Italic"/>
          <w:i/>
          <w:szCs w:val="28"/>
        </w:rPr>
        <w:t>;</w:t>
      </w:r>
    </w:p>
    <w:p w:rsidR="005D154B" w:rsidRPr="00B77B4C"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Căn cứ Nghị định số 40/2020/NĐ-CP ngày 06/4/2020 của Chính phủ quy định chi tiết một số điều của Luật Đầu tư công;</w:t>
      </w:r>
    </w:p>
    <w:p w:rsidR="005D154B" w:rsidRPr="00B77B4C"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Căn cứ Nghị định số 10/2021/NĐ-CP ngày 09/02/2021 của Chính phủ về quản lý chi phí đầu tư xây dựng;</w:t>
      </w:r>
    </w:p>
    <w:p w:rsidR="005D154B" w:rsidRPr="00B77B4C"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Căn cứ Nghị định số 15/2021/NĐ-CP ngày 03/3/2021 của Chính phủ quy định chi tiết một số nội dung về quản lý dự án đầu tư xây dựng;</w:t>
      </w:r>
    </w:p>
    <w:p w:rsidR="00A44D5B" w:rsidRPr="009A6C96" w:rsidRDefault="005D154B" w:rsidP="00486E65">
      <w:pPr>
        <w:widowControl w:val="0"/>
        <w:spacing w:after="160" w:line="245" w:lineRule="auto"/>
        <w:ind w:firstLine="720"/>
        <w:jc w:val="both"/>
        <w:rPr>
          <w:rFonts w:ascii="Times New Roman Italic" w:hAnsi="Times New Roman Italic"/>
          <w:i/>
          <w:spacing w:val="2"/>
          <w:szCs w:val="28"/>
        </w:rPr>
      </w:pPr>
      <w:r w:rsidRPr="009A6C96">
        <w:rPr>
          <w:rFonts w:ascii="Times New Roman Italic" w:hAnsi="Times New Roman Italic"/>
          <w:i/>
          <w:spacing w:val="2"/>
          <w:szCs w:val="28"/>
        </w:rPr>
        <w:t>Căn cứ Nghị định số 35/2021/NĐ-CP ngày 29/3/2021 của Chính phủ quy định chi tiết và hướng dẫn thi hành Luật Đầu tư t</w:t>
      </w:r>
      <w:r w:rsidR="00193634" w:rsidRPr="009A6C96">
        <w:rPr>
          <w:rFonts w:ascii="Times New Roman Italic" w:hAnsi="Times New Roman Italic"/>
          <w:i/>
          <w:spacing w:val="2"/>
          <w:szCs w:val="28"/>
        </w:rPr>
        <w:t>heo phương thức đối tác công tư;</w:t>
      </w:r>
    </w:p>
    <w:p w:rsidR="005D154B" w:rsidRPr="00B77B4C" w:rsidRDefault="00A44D5B" w:rsidP="00486E65">
      <w:pPr>
        <w:widowControl w:val="0"/>
        <w:spacing w:after="160" w:line="245" w:lineRule="auto"/>
        <w:ind w:firstLine="720"/>
        <w:jc w:val="both"/>
        <w:rPr>
          <w:rFonts w:ascii="Times New Roman Italic" w:hAnsi="Times New Roman Italic"/>
          <w:b/>
          <w:bCs/>
        </w:rPr>
      </w:pPr>
      <w:r w:rsidRPr="00B77B4C">
        <w:rPr>
          <w:rFonts w:ascii="Times New Roman Italic" w:hAnsi="Times New Roman Italic"/>
          <w:i/>
          <w:szCs w:val="28"/>
        </w:rPr>
        <w:t xml:space="preserve">Căn cứ </w:t>
      </w:r>
      <w:r w:rsidRPr="00B77B4C">
        <w:rPr>
          <w:rFonts w:ascii="Times New Roman Italic" w:hAnsi="Times New Roman Italic"/>
          <w:bCs/>
          <w:i/>
        </w:rPr>
        <w:t>Quyết định số 20/2021/QĐ-UBND ngày 16/9/2021 của UBND tỉnh Thanh Hóa về việc phân cấp thẩm định Báo cáo nghiên cứu khả thi đầu tư xây dựng và thiết kế xây dựng triển khai sau thiết kế cơ sở trên địa bàn tỉnhThanh Hóa</w:t>
      </w:r>
      <w:r w:rsidR="009A6C96">
        <w:rPr>
          <w:rFonts w:ascii="Times New Roman Italic" w:hAnsi="Times New Roman Italic"/>
          <w:bCs/>
          <w:i/>
        </w:rPr>
        <w:t>;</w:t>
      </w:r>
    </w:p>
    <w:p w:rsidR="005D154B" w:rsidRPr="00B77B4C" w:rsidRDefault="005D154B" w:rsidP="00486E65">
      <w:pPr>
        <w:widowControl w:val="0"/>
        <w:spacing w:after="160" w:line="245" w:lineRule="auto"/>
        <w:ind w:firstLine="720"/>
        <w:jc w:val="both"/>
        <w:rPr>
          <w:rFonts w:ascii="Times New Roman Italic" w:hAnsi="Times New Roman Italic"/>
          <w:i/>
          <w:szCs w:val="28"/>
        </w:rPr>
      </w:pPr>
      <w:r w:rsidRPr="00B77B4C">
        <w:rPr>
          <w:rFonts w:ascii="Times New Roman Italic" w:hAnsi="Times New Roman Italic"/>
          <w:i/>
          <w:szCs w:val="28"/>
        </w:rPr>
        <w:t>Theo đề nghị của Giám đốc Sở Kế hoạch và Đầu tư tại văn bản số</w:t>
      </w:r>
      <w:r w:rsidR="00E7597A" w:rsidRPr="00B77B4C">
        <w:rPr>
          <w:rFonts w:ascii="Times New Roman Italic" w:hAnsi="Times New Roman Italic"/>
          <w:i/>
          <w:szCs w:val="28"/>
        </w:rPr>
        <w:t xml:space="preserve"> </w:t>
      </w:r>
      <w:r w:rsidR="00486E65">
        <w:rPr>
          <w:rFonts w:ascii="Times New Roman Italic" w:hAnsi="Times New Roman Italic"/>
          <w:i/>
          <w:szCs w:val="28"/>
        </w:rPr>
        <w:t>774</w:t>
      </w:r>
      <w:r w:rsidRPr="00B77B4C">
        <w:rPr>
          <w:rFonts w:ascii="Times New Roman Italic" w:hAnsi="Times New Roman Italic"/>
          <w:i/>
          <w:szCs w:val="28"/>
        </w:rPr>
        <w:t xml:space="preserve">/SKHĐT-TĐ ngày </w:t>
      </w:r>
      <w:r w:rsidR="00486E65">
        <w:rPr>
          <w:rFonts w:ascii="Times New Roman Italic" w:hAnsi="Times New Roman Italic"/>
          <w:i/>
          <w:szCs w:val="28"/>
        </w:rPr>
        <w:t>14/02</w:t>
      </w:r>
      <w:r w:rsidR="002564AB" w:rsidRPr="00B77B4C">
        <w:rPr>
          <w:rFonts w:ascii="Times New Roman Italic" w:hAnsi="Times New Roman Italic"/>
          <w:i/>
          <w:szCs w:val="28"/>
        </w:rPr>
        <w:t>/</w:t>
      </w:r>
      <w:r w:rsidR="0052423F" w:rsidRPr="00B77B4C">
        <w:rPr>
          <w:rFonts w:ascii="Times New Roman Italic" w:hAnsi="Times New Roman Italic"/>
          <w:i/>
          <w:szCs w:val="28"/>
        </w:rPr>
        <w:t>2022</w:t>
      </w:r>
      <w:r w:rsidR="000338D0" w:rsidRPr="00B77B4C">
        <w:rPr>
          <w:rFonts w:ascii="Times New Roman Italic" w:hAnsi="Times New Roman Italic"/>
          <w:i/>
          <w:szCs w:val="28"/>
        </w:rPr>
        <w:t>.</w:t>
      </w:r>
    </w:p>
    <w:p w:rsidR="002C03A7" w:rsidRDefault="002C03A7" w:rsidP="002C03A7">
      <w:pPr>
        <w:widowControl w:val="0"/>
        <w:spacing w:after="160" w:line="245" w:lineRule="auto"/>
        <w:jc w:val="center"/>
        <w:rPr>
          <w:b/>
          <w:szCs w:val="28"/>
        </w:rPr>
      </w:pPr>
    </w:p>
    <w:p w:rsidR="007245D8" w:rsidRDefault="007245D8" w:rsidP="002C03A7">
      <w:pPr>
        <w:widowControl w:val="0"/>
        <w:spacing w:after="240" w:line="245" w:lineRule="auto"/>
        <w:jc w:val="center"/>
        <w:rPr>
          <w:b/>
          <w:szCs w:val="28"/>
        </w:rPr>
      </w:pPr>
      <w:r w:rsidRPr="000338D0">
        <w:rPr>
          <w:b/>
          <w:szCs w:val="28"/>
        </w:rPr>
        <w:lastRenderedPageBreak/>
        <w:t>QUYẾT ĐỊNH:</w:t>
      </w:r>
    </w:p>
    <w:p w:rsidR="00900ED3" w:rsidRDefault="007245D8" w:rsidP="009A6C96">
      <w:pPr>
        <w:widowControl w:val="0"/>
        <w:spacing w:after="160" w:line="242" w:lineRule="auto"/>
        <w:ind w:firstLine="720"/>
        <w:jc w:val="both"/>
        <w:rPr>
          <w:b/>
          <w:bCs/>
        </w:rPr>
      </w:pPr>
      <w:r w:rsidRPr="000338D0">
        <w:rPr>
          <w:b/>
          <w:bCs/>
        </w:rPr>
        <w:t>Điều 1.</w:t>
      </w:r>
      <w:r w:rsidR="00900ED3">
        <w:rPr>
          <w:b/>
          <w:bCs/>
        </w:rPr>
        <w:t xml:space="preserve"> Sửa đổi, bổ sung một số </w:t>
      </w:r>
      <w:r w:rsidR="004550B1">
        <w:rPr>
          <w:b/>
          <w:bCs/>
        </w:rPr>
        <w:t>nội dung</w:t>
      </w:r>
      <w:r w:rsidR="00CE1ECD">
        <w:rPr>
          <w:b/>
          <w:bCs/>
        </w:rPr>
        <w:t xml:space="preserve"> tại</w:t>
      </w:r>
      <w:r w:rsidR="00900ED3">
        <w:rPr>
          <w:b/>
          <w:bCs/>
        </w:rPr>
        <w:t xml:space="preserve"> </w:t>
      </w:r>
      <w:r w:rsidR="00470B82">
        <w:rPr>
          <w:b/>
          <w:bCs/>
        </w:rPr>
        <w:t xml:space="preserve">Điều 1 </w:t>
      </w:r>
      <w:r w:rsidR="00900ED3" w:rsidRPr="00620590">
        <w:rPr>
          <w:b/>
          <w:bCs/>
        </w:rPr>
        <w:t>Quyết định số 20/2021/QĐ-UBND ngày 16</w:t>
      </w:r>
      <w:r w:rsidR="00900ED3">
        <w:rPr>
          <w:b/>
          <w:bCs/>
        </w:rPr>
        <w:t>/9/2021 của UBND tỉnh Thanh Hóa</w:t>
      </w:r>
    </w:p>
    <w:p w:rsidR="00900ED3" w:rsidRDefault="00470B82" w:rsidP="009A6C96">
      <w:pPr>
        <w:widowControl w:val="0"/>
        <w:spacing w:after="160" w:line="242" w:lineRule="auto"/>
        <w:ind w:firstLine="720"/>
        <w:jc w:val="both"/>
        <w:rPr>
          <w:bCs/>
        </w:rPr>
      </w:pPr>
      <w:r>
        <w:rPr>
          <w:bCs/>
        </w:rPr>
        <w:t>1.</w:t>
      </w:r>
      <w:r w:rsidR="004550B1">
        <w:rPr>
          <w:bCs/>
        </w:rPr>
        <w:t xml:space="preserve"> </w:t>
      </w:r>
      <w:r w:rsidR="00900ED3">
        <w:rPr>
          <w:bCs/>
        </w:rPr>
        <w:t>Sửa đổi, bổ sung Điểm b Khoản 1 như sau:</w:t>
      </w:r>
    </w:p>
    <w:p w:rsidR="00900ED3" w:rsidRPr="000338D0" w:rsidRDefault="00900ED3" w:rsidP="009A6C96">
      <w:pPr>
        <w:widowControl w:val="0"/>
        <w:spacing w:after="160" w:line="242" w:lineRule="auto"/>
        <w:ind w:firstLine="720"/>
        <w:jc w:val="both"/>
        <w:rPr>
          <w:b/>
          <w:lang w:val="fr-FR"/>
        </w:rPr>
      </w:pPr>
      <w:r>
        <w:rPr>
          <w:bCs/>
        </w:rPr>
        <w:t>“</w:t>
      </w:r>
      <w:r w:rsidRPr="000338D0">
        <w:rPr>
          <w:b/>
          <w:lang w:val="fr-FR"/>
        </w:rPr>
        <w:t>b) Đối với dự án sử dụng vốn nhà nước ngoài đầu tư công</w:t>
      </w:r>
    </w:p>
    <w:p w:rsidR="00900ED3" w:rsidRPr="000338D0" w:rsidRDefault="00900ED3" w:rsidP="009A6C96">
      <w:pPr>
        <w:widowControl w:val="0"/>
        <w:spacing w:after="160" w:line="242" w:lineRule="auto"/>
        <w:ind w:firstLine="720"/>
        <w:jc w:val="both"/>
        <w:rPr>
          <w:lang w:val="fr-FR"/>
        </w:rPr>
      </w:pPr>
      <w:r w:rsidRPr="000338D0">
        <w:rPr>
          <w:lang w:val="fr-FR"/>
        </w:rPr>
        <w:t xml:space="preserve">Phòng được giao quản lý xây dựng thuộc UBND cấp huyện thẩm định các nội dung quy định tại khoản 2 Điều 58 Luật Xây dựng năm 2014 được sửa đổi, bổ sung tại khoản 15 Điều 1 Luật sửa đổi, bổ sung một số điều của Luật Xây dựng năm 2020 đối với dự án nhóm B có công trình cấp III, IV, dự án có công trình ảnh hưởng lớn đến an toàn, lợi ích cộng đồng cấp III, IV (theo Phụ lục X kèm theo Nghị định số 15/2021/NĐ-CP) được đầu tư xây dựng trên địa bàn huyện, trừ các dự án được Chủ tịch UBND tỉnh phân công cho </w:t>
      </w:r>
      <w:r w:rsidRPr="000338D0">
        <w:t>Ban quản lý Khu kinh tế Nghi Sơn và các Khu công nghiệp thẩm định</w:t>
      </w:r>
      <w:r w:rsidR="008C0B4D">
        <w:t xml:space="preserve"> </w:t>
      </w:r>
      <w:r w:rsidR="008F20F9">
        <w:t xml:space="preserve">và </w:t>
      </w:r>
      <w:r w:rsidR="008F20F9">
        <w:rPr>
          <w:lang w:val="fr-FR"/>
        </w:rPr>
        <w:t xml:space="preserve">các dự án khai thác, chế biến khoáng sản làm vật liệu xây dựng, </w:t>
      </w:r>
      <w:r w:rsidR="004B4D62">
        <w:rPr>
          <w:lang w:val="fr-FR"/>
        </w:rPr>
        <w:t>vật liệu xây dựng thông thường trên địa bàn tỉnh</w:t>
      </w:r>
      <w:r w:rsidRPr="000338D0">
        <w:t>.</w:t>
      </w:r>
      <w:r w:rsidR="007F6CA9">
        <w:t>”.</w:t>
      </w:r>
    </w:p>
    <w:p w:rsidR="007D5581" w:rsidRDefault="00080CFF" w:rsidP="009A6C96">
      <w:pPr>
        <w:widowControl w:val="0"/>
        <w:spacing w:after="160" w:line="242" w:lineRule="auto"/>
        <w:ind w:firstLine="720"/>
        <w:jc w:val="both"/>
        <w:rPr>
          <w:bCs/>
        </w:rPr>
      </w:pPr>
      <w:r>
        <w:rPr>
          <w:bCs/>
        </w:rPr>
        <w:t>2.</w:t>
      </w:r>
      <w:r w:rsidR="007D5581">
        <w:rPr>
          <w:bCs/>
        </w:rPr>
        <w:t xml:space="preserve"> Sửa đổi, bổ sung Điểm </w:t>
      </w:r>
      <w:r w:rsidR="001F3F67">
        <w:rPr>
          <w:bCs/>
        </w:rPr>
        <w:t>c</w:t>
      </w:r>
      <w:r w:rsidR="007D5581">
        <w:rPr>
          <w:bCs/>
        </w:rPr>
        <w:t xml:space="preserve"> Khoản 1 như sau:</w:t>
      </w:r>
    </w:p>
    <w:p w:rsidR="00A16003" w:rsidRPr="000338D0" w:rsidRDefault="00A16003" w:rsidP="009A6C96">
      <w:pPr>
        <w:widowControl w:val="0"/>
        <w:spacing w:after="160" w:line="242" w:lineRule="auto"/>
        <w:ind w:firstLine="720"/>
        <w:jc w:val="both"/>
        <w:rPr>
          <w:b/>
          <w:lang w:val="fr-FR"/>
        </w:rPr>
      </w:pPr>
      <w:r>
        <w:rPr>
          <w:bCs/>
        </w:rPr>
        <w:t>“</w:t>
      </w:r>
      <w:r w:rsidRPr="000338D0">
        <w:rPr>
          <w:b/>
          <w:lang w:val="fr-FR"/>
        </w:rPr>
        <w:t>c) Đối với dự án sử dụng vốn khác</w:t>
      </w:r>
    </w:p>
    <w:p w:rsidR="00A16003" w:rsidRDefault="00A16003" w:rsidP="009A6C96">
      <w:pPr>
        <w:widowControl w:val="0"/>
        <w:spacing w:after="160" w:line="242" w:lineRule="auto"/>
        <w:ind w:firstLine="720"/>
        <w:jc w:val="both"/>
      </w:pPr>
      <w:r w:rsidRPr="000338D0">
        <w:rPr>
          <w:lang w:val="fr-FR"/>
        </w:rPr>
        <w:t xml:space="preserve">Phòng được giao quản lý về xây dựng thuộc UBND cấp huyện thẩm định các nội dung quy định tại các điểm a, b, c, d, đ, e khoản 2 Điều 58 Luật Xây dựng năm 2014 được sửa đổi, bổ sung tại khoản 15 Điều 1 Luật sửa đổi, bổ sung một số điều của Luật Xây dựng năm 2020 đối với dự án quy mô lớn (quy định tại khoản 8 Điều 3 Nghị định số 15/2021/NĐ-CP) có công trình cấp III, IV, dự án có công trình ảnh hưởng lớn đến an toàn, lợi ích cộng đồng cấp III, IV (theo Phụ lục X kèm theo Nghị định số 15/2021/NĐ-CP) được đầu tư xây dựng trên địa bàn huyện, trừ các dự án được Chủ tịch UBND tỉnh phân công cho </w:t>
      </w:r>
      <w:r w:rsidRPr="000338D0">
        <w:t>Ban quản lý Khu kinh tế Nghi Sơn và các Khu công nghiệp thẩm định</w:t>
      </w:r>
      <w:r w:rsidR="00B31DDD">
        <w:t xml:space="preserve"> và </w:t>
      </w:r>
      <w:r w:rsidR="00B31DDD">
        <w:rPr>
          <w:lang w:val="fr-FR"/>
        </w:rPr>
        <w:t xml:space="preserve">các dự án khai thác, chế biến khoáng sản làm vật liệu xây dựng, </w:t>
      </w:r>
      <w:r w:rsidR="00FB53BA">
        <w:rPr>
          <w:lang w:val="fr-FR"/>
        </w:rPr>
        <w:t>vật liệu xây dựng thông thường trên địa bàn tỉnh</w:t>
      </w:r>
      <w:r w:rsidRPr="000338D0">
        <w:t>.</w:t>
      </w:r>
      <w:r w:rsidR="00330B1E">
        <w:t>”.</w:t>
      </w:r>
    </w:p>
    <w:p w:rsidR="009E4FF4" w:rsidRDefault="00C80319" w:rsidP="009A6C96">
      <w:pPr>
        <w:widowControl w:val="0"/>
        <w:spacing w:after="160" w:line="242" w:lineRule="auto"/>
        <w:ind w:firstLine="720"/>
        <w:jc w:val="both"/>
        <w:rPr>
          <w:bCs/>
        </w:rPr>
      </w:pPr>
      <w:r>
        <w:rPr>
          <w:bCs/>
        </w:rPr>
        <w:t>3.</w:t>
      </w:r>
      <w:r w:rsidR="009E4FF4">
        <w:rPr>
          <w:bCs/>
        </w:rPr>
        <w:t xml:space="preserve"> Sửa đổi, bổ sung Điểm b Khoản 2 như sau:</w:t>
      </w:r>
    </w:p>
    <w:p w:rsidR="00814E6C" w:rsidRPr="00814E6C" w:rsidRDefault="00C4227F" w:rsidP="009A6C96">
      <w:pPr>
        <w:widowControl w:val="0"/>
        <w:spacing w:after="160" w:line="242" w:lineRule="auto"/>
        <w:ind w:firstLine="720"/>
        <w:jc w:val="both"/>
        <w:rPr>
          <w:b/>
          <w:lang w:val="fr-FR"/>
        </w:rPr>
      </w:pPr>
      <w:r>
        <w:rPr>
          <w:bCs/>
        </w:rPr>
        <w:t>“</w:t>
      </w:r>
      <w:r w:rsidR="00814E6C" w:rsidRPr="000338D0">
        <w:rPr>
          <w:b/>
          <w:lang w:val="fr-FR"/>
        </w:rPr>
        <w:t>b) Đối với công trình xây dựng thuộc dự án sử dụng vốn nhà nước ngoài đầu tư công</w:t>
      </w:r>
    </w:p>
    <w:p w:rsidR="00F153EE" w:rsidRPr="000338D0" w:rsidRDefault="00F153EE" w:rsidP="009A6C96">
      <w:pPr>
        <w:widowControl w:val="0"/>
        <w:spacing w:after="160" w:line="242" w:lineRule="auto"/>
        <w:ind w:firstLine="720"/>
        <w:jc w:val="both"/>
      </w:pPr>
      <w:r w:rsidRPr="000338D0">
        <w:rPr>
          <w:lang w:val="fr-FR"/>
        </w:rPr>
        <w:t xml:space="preserve">Phòng được giao quản lý xây dựng thuộc UBND cấp huyện thẩm định các nội dung quy định tại khoản 2 Điều 83a </w:t>
      </w:r>
      <w:r w:rsidRPr="000338D0">
        <w:t>Luật Xây dựng năm 2014</w:t>
      </w:r>
      <w:r w:rsidRPr="000338D0">
        <w:rPr>
          <w:lang w:val="fr-FR"/>
        </w:rPr>
        <w:t xml:space="preserve"> được bổ sung tại khoản 26 Điều 1 Luật sửa đổi, bổ sung một số điều của Luật Xây dựng năm 2020 đối với công trình cấp III, IV thuộc dự án có quy mô nhóm B, công trình cấp III, IV thuộc dự án có công trình ảnh hưởng lớn đến an toàn, lợi ích cộng đồng theo Phụ lục X kèm theo Nghị định số 15/2021/NĐ-CP được đầu tư xây dựng trên địa bàn huyện, trừ các dự án được Chủ tịch UBND tỉnh phân công cho </w:t>
      </w:r>
      <w:r w:rsidRPr="000338D0">
        <w:t>Ban quản lý Khu kinh tế Nghi Sơn và các Khu công nghiệp thẩm định</w:t>
      </w:r>
      <w:r w:rsidR="002C4143">
        <w:t xml:space="preserve"> và </w:t>
      </w:r>
      <w:r w:rsidR="002C4143">
        <w:rPr>
          <w:lang w:val="fr-FR"/>
        </w:rPr>
        <w:t xml:space="preserve">các dự án khai thác, chế biến khoáng sản làm vật liệu xây dựng, </w:t>
      </w:r>
      <w:r w:rsidR="00495CC8">
        <w:rPr>
          <w:lang w:val="fr-FR"/>
        </w:rPr>
        <w:t xml:space="preserve">vật liệu xây dựng thông thường trên địa bàn </w:t>
      </w:r>
      <w:r w:rsidR="00495CC8">
        <w:rPr>
          <w:lang w:val="fr-FR"/>
        </w:rPr>
        <w:lastRenderedPageBreak/>
        <w:t>tỉnh</w:t>
      </w:r>
      <w:r w:rsidRPr="000338D0">
        <w:t>.</w:t>
      </w:r>
      <w:r>
        <w:t>”.</w:t>
      </w:r>
    </w:p>
    <w:p w:rsidR="00684BD3" w:rsidRDefault="0053402A" w:rsidP="00486E65">
      <w:pPr>
        <w:widowControl w:val="0"/>
        <w:spacing w:after="160" w:line="245" w:lineRule="auto"/>
        <w:ind w:firstLine="720"/>
        <w:jc w:val="both"/>
        <w:rPr>
          <w:bCs/>
        </w:rPr>
      </w:pPr>
      <w:r>
        <w:rPr>
          <w:bCs/>
        </w:rPr>
        <w:t>4.</w:t>
      </w:r>
      <w:r w:rsidR="00684BD3">
        <w:rPr>
          <w:bCs/>
        </w:rPr>
        <w:t xml:space="preserve"> Sửa đổi, bổ sung Điểm c Khoản 2 như sau:</w:t>
      </w:r>
    </w:p>
    <w:p w:rsidR="00F84A2E" w:rsidRPr="000338D0" w:rsidRDefault="001A6CCD" w:rsidP="00486E65">
      <w:pPr>
        <w:widowControl w:val="0"/>
        <w:spacing w:after="160" w:line="245" w:lineRule="auto"/>
        <w:ind w:firstLine="720"/>
        <w:jc w:val="both"/>
        <w:rPr>
          <w:b/>
          <w:lang w:val="fr-FR"/>
        </w:rPr>
      </w:pPr>
      <w:r>
        <w:rPr>
          <w:bCs/>
        </w:rPr>
        <w:t>“</w:t>
      </w:r>
      <w:r w:rsidR="00F84A2E" w:rsidRPr="000338D0">
        <w:rPr>
          <w:b/>
          <w:lang w:val="fr-FR"/>
        </w:rPr>
        <w:t>c) Đối với công trình xây dựng thuộc dự án sử dụng vốn khác</w:t>
      </w:r>
    </w:p>
    <w:p w:rsidR="00E53484" w:rsidRDefault="00E53484" w:rsidP="00486E65">
      <w:pPr>
        <w:widowControl w:val="0"/>
        <w:spacing w:after="160" w:line="245" w:lineRule="auto"/>
        <w:ind w:firstLine="720"/>
        <w:jc w:val="both"/>
      </w:pPr>
      <w:r w:rsidRPr="000338D0">
        <w:rPr>
          <w:lang w:val="fr-FR"/>
        </w:rPr>
        <w:t xml:space="preserve">Phòng được giao quản lý xây dựng thuộc UBND cấp huyện thẩm định các nội dung quy định tại điểm a, b, c, đ và e khoản 2 Điều 83a </w:t>
      </w:r>
      <w:r w:rsidRPr="000338D0">
        <w:t>Luật Xây dựng năm 2014</w:t>
      </w:r>
      <w:r w:rsidRPr="000338D0">
        <w:rPr>
          <w:lang w:val="fr-FR"/>
        </w:rPr>
        <w:t xml:space="preserve"> được bổ sung tại khoản 26 Điều 1 Luật sửa đổi, bổ sung một số điều của Luật Xây dựng năm 2020 đối với công trình cấp III, IV thuộc dự án có công trình ảnh hướng lớn đến an toàn, lợi ích cộng đồng theo Phụ lục X kèm theo Nghị định số 15/2021/NĐ-CP được xây dựng tại khu vực không có quy hoạch xây dựng đô thị, quy hoạch xây dựng khu chức năng hoặc quy hoạch chi tiết xây dựng điểm dân cư nông thôn được đầu tư xây dựng trên địa bàn huyện, trừ các dự án được Chủ tịch UBND tỉnh phân công cho </w:t>
      </w:r>
      <w:r w:rsidRPr="000338D0">
        <w:t>Ban quản lý Khu kinh tế Nghi Sơn và các Khu công nghiệp thẩm định</w:t>
      </w:r>
      <w:r w:rsidR="00F1083B">
        <w:t xml:space="preserve"> và </w:t>
      </w:r>
      <w:r w:rsidR="00F1083B">
        <w:rPr>
          <w:lang w:val="fr-FR"/>
        </w:rPr>
        <w:t xml:space="preserve">các dự án khai thác, chế biến khoáng sản làm vật liệu xây dựng, </w:t>
      </w:r>
      <w:r w:rsidR="007A01C0">
        <w:rPr>
          <w:lang w:val="fr-FR"/>
        </w:rPr>
        <w:t>vật liệu xây dựng thông thường trên địa bàn tỉnh</w:t>
      </w:r>
      <w:r w:rsidRPr="000338D0">
        <w:t>.</w:t>
      </w:r>
      <w:r>
        <w:t>”.</w:t>
      </w:r>
    </w:p>
    <w:p w:rsidR="000B3217" w:rsidRPr="000338D0" w:rsidRDefault="007245D8" w:rsidP="00486E65">
      <w:pPr>
        <w:widowControl w:val="0"/>
        <w:spacing w:after="160" w:line="245" w:lineRule="auto"/>
        <w:ind w:firstLine="720"/>
        <w:jc w:val="both"/>
        <w:rPr>
          <w:bCs/>
        </w:rPr>
      </w:pPr>
      <w:r w:rsidRPr="000338D0">
        <w:rPr>
          <w:b/>
          <w:bCs/>
        </w:rPr>
        <w:t xml:space="preserve">Điều </w:t>
      </w:r>
      <w:r w:rsidR="002C67D6">
        <w:rPr>
          <w:b/>
          <w:bCs/>
        </w:rPr>
        <w:t>2</w:t>
      </w:r>
      <w:r w:rsidRPr="000338D0">
        <w:rPr>
          <w:b/>
          <w:bCs/>
        </w:rPr>
        <w:t>.</w:t>
      </w:r>
      <w:r w:rsidR="00CE339E" w:rsidRPr="000338D0">
        <w:rPr>
          <w:bCs/>
        </w:rPr>
        <w:t xml:space="preserve"> Quyết định này có hiệu lực</w:t>
      </w:r>
      <w:r w:rsidR="0008200F" w:rsidRPr="000338D0">
        <w:rPr>
          <w:bCs/>
        </w:rPr>
        <w:t xml:space="preserve"> từ ngày</w:t>
      </w:r>
      <w:r w:rsidR="000338D0" w:rsidRPr="000338D0">
        <w:rPr>
          <w:bCs/>
        </w:rPr>
        <w:t xml:space="preserve"> </w:t>
      </w:r>
      <w:r w:rsidR="006D218A">
        <w:rPr>
          <w:bCs/>
        </w:rPr>
        <w:t xml:space="preserve">25 tháng 3 năm </w:t>
      </w:r>
      <w:r w:rsidR="00826CD6">
        <w:rPr>
          <w:bCs/>
        </w:rPr>
        <w:t>2022</w:t>
      </w:r>
      <w:r w:rsidR="00CE339E" w:rsidRPr="000338D0">
        <w:rPr>
          <w:bCs/>
        </w:rPr>
        <w:t>.</w:t>
      </w:r>
    </w:p>
    <w:p w:rsidR="007245D8" w:rsidRPr="000338D0" w:rsidRDefault="007245D8" w:rsidP="00486E65">
      <w:pPr>
        <w:widowControl w:val="0"/>
        <w:spacing w:after="160" w:line="245" w:lineRule="auto"/>
        <w:ind w:firstLine="720"/>
        <w:jc w:val="both"/>
        <w:rPr>
          <w:bCs/>
        </w:rPr>
      </w:pPr>
      <w:r w:rsidRPr="000338D0">
        <w:rPr>
          <w:bCs/>
        </w:rPr>
        <w:t>Chánh Văn phòng UBND tỉnh, Giám đốc các sở, Thủ trưởng các ban, ngành cấp tỉnh; Chủ tịch UBN</w:t>
      </w:r>
      <w:r w:rsidR="008C38FB" w:rsidRPr="000338D0">
        <w:rPr>
          <w:bCs/>
        </w:rPr>
        <w:t>D các huyện, thị xã, thành phố</w:t>
      </w:r>
      <w:r w:rsidRPr="000338D0">
        <w:rPr>
          <w:bCs/>
        </w:rPr>
        <w:t xml:space="preserve"> và Thủ trưởng các đơn vị, cá nhân có liên quan chịu trách nhiệm thi hành Quyết định này./.</w:t>
      </w:r>
    </w:p>
    <w:p w:rsidR="0059124F" w:rsidRPr="00A039C9" w:rsidRDefault="0059124F" w:rsidP="00B32E79">
      <w:pPr>
        <w:widowControl w:val="0"/>
        <w:spacing w:before="60" w:after="60"/>
        <w:jc w:val="both"/>
        <w:rPr>
          <w:bCs/>
          <w:sz w:val="16"/>
          <w:szCs w:val="16"/>
        </w:rPr>
      </w:pPr>
    </w:p>
    <w:tbl>
      <w:tblPr>
        <w:tblW w:w="0" w:type="auto"/>
        <w:tblLook w:val="01E0" w:firstRow="1" w:lastRow="1" w:firstColumn="1" w:lastColumn="1" w:noHBand="0" w:noVBand="0"/>
      </w:tblPr>
      <w:tblGrid>
        <w:gridCol w:w="4928"/>
        <w:gridCol w:w="3969"/>
      </w:tblGrid>
      <w:tr w:rsidR="002564AB" w:rsidRPr="000338D0" w:rsidTr="00917FDC">
        <w:tc>
          <w:tcPr>
            <w:tcW w:w="4928" w:type="dxa"/>
            <w:shd w:val="clear" w:color="auto" w:fill="auto"/>
          </w:tcPr>
          <w:p w:rsidR="007245D8" w:rsidRPr="002564AB" w:rsidRDefault="007245D8" w:rsidP="007E6656">
            <w:pPr>
              <w:widowControl w:val="0"/>
              <w:rPr>
                <w:sz w:val="16"/>
                <w:lang w:val="pt-BR"/>
              </w:rPr>
            </w:pPr>
          </w:p>
        </w:tc>
        <w:tc>
          <w:tcPr>
            <w:tcW w:w="3969" w:type="dxa"/>
            <w:shd w:val="clear" w:color="auto" w:fill="auto"/>
          </w:tcPr>
          <w:p w:rsidR="007245D8" w:rsidRPr="000338D0" w:rsidRDefault="007245D8" w:rsidP="00B32E79">
            <w:pPr>
              <w:widowControl w:val="0"/>
              <w:jc w:val="center"/>
              <w:rPr>
                <w:b/>
                <w:szCs w:val="28"/>
                <w:lang w:val="pt-BR"/>
              </w:rPr>
            </w:pPr>
            <w:r w:rsidRPr="000338D0">
              <w:rPr>
                <w:b/>
                <w:szCs w:val="28"/>
                <w:lang w:val="pt-BR"/>
              </w:rPr>
              <w:t>TM. ỦY BAN NHÂN DÂN</w:t>
            </w:r>
          </w:p>
          <w:p w:rsidR="005F5696" w:rsidRDefault="005F5696" w:rsidP="005F5696">
            <w:pPr>
              <w:widowControl w:val="0"/>
              <w:jc w:val="center"/>
              <w:rPr>
                <w:b/>
                <w:szCs w:val="28"/>
                <w:lang w:val="pt-BR"/>
              </w:rPr>
            </w:pPr>
            <w:r>
              <w:rPr>
                <w:b/>
                <w:szCs w:val="28"/>
                <w:lang w:val="pt-BR"/>
              </w:rPr>
              <w:t>KT. CHỦ TỊCH</w:t>
            </w:r>
          </w:p>
          <w:p w:rsidR="005F5696" w:rsidRDefault="005F5696" w:rsidP="005F5696">
            <w:pPr>
              <w:widowControl w:val="0"/>
              <w:jc w:val="center"/>
              <w:rPr>
                <w:b/>
                <w:szCs w:val="28"/>
                <w:lang w:val="pt-BR"/>
              </w:rPr>
            </w:pPr>
            <w:r>
              <w:rPr>
                <w:b/>
                <w:szCs w:val="28"/>
                <w:lang w:val="pt-BR"/>
              </w:rPr>
              <w:t>PHÓ CHỦ TỊCH</w:t>
            </w:r>
          </w:p>
          <w:p w:rsidR="00707877" w:rsidRPr="000338D0" w:rsidRDefault="005F5696" w:rsidP="005F5696">
            <w:pPr>
              <w:widowControl w:val="0"/>
              <w:jc w:val="center"/>
              <w:rPr>
                <w:b/>
                <w:lang w:val="pt-BR"/>
              </w:rPr>
            </w:pPr>
            <w:r>
              <w:rPr>
                <w:b/>
                <w:lang w:val="pt-BR"/>
              </w:rPr>
              <w:t>Mai Xuân Liêm</w:t>
            </w:r>
          </w:p>
        </w:tc>
      </w:tr>
    </w:tbl>
    <w:p w:rsidR="007245D8" w:rsidRPr="002564AB" w:rsidRDefault="007245D8" w:rsidP="002564AB">
      <w:pPr>
        <w:widowControl w:val="0"/>
        <w:spacing w:before="120" w:after="120"/>
        <w:jc w:val="center"/>
        <w:rPr>
          <w:sz w:val="2"/>
          <w:szCs w:val="2"/>
          <w:lang w:val="pt-BR"/>
        </w:rPr>
      </w:pPr>
    </w:p>
    <w:sectPr w:rsidR="007245D8" w:rsidRPr="002564AB" w:rsidSect="00B179F2">
      <w:headerReference w:type="even" r:id="rId9"/>
      <w:headerReference w:type="default" r:id="rId10"/>
      <w:pgSz w:w="11907" w:h="16840" w:code="9"/>
      <w:pgMar w:top="1474" w:right="1247" w:bottom="1247" w:left="1247" w:header="624"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48" w:rsidRDefault="00481C48" w:rsidP="00B725BB">
      <w:r>
        <w:separator/>
      </w:r>
    </w:p>
  </w:endnote>
  <w:endnote w:type="continuationSeparator" w:id="0">
    <w:p w:rsidR="00481C48" w:rsidRDefault="00481C48" w:rsidP="00B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48" w:rsidRDefault="00481C48" w:rsidP="00B725BB">
      <w:r>
        <w:separator/>
      </w:r>
    </w:p>
  </w:footnote>
  <w:footnote w:type="continuationSeparator" w:id="0">
    <w:p w:rsidR="00481C48" w:rsidRDefault="00481C48" w:rsidP="00B7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DC" w:rsidRDefault="00917FDC" w:rsidP="00917FDC">
    <w:pPr>
      <w:pStyle w:val="Header"/>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DC" w:rsidRPr="00DA66B7" w:rsidRDefault="00917FDC" w:rsidP="00DA66B7">
    <w:pPr>
      <w:pStyle w:val="Header"/>
      <w:jc w:val="center"/>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719"/>
    <w:multiLevelType w:val="hybridMultilevel"/>
    <w:tmpl w:val="838AE38E"/>
    <w:lvl w:ilvl="0" w:tplc="29F85502">
      <w:start w:val="1"/>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D873F2"/>
    <w:multiLevelType w:val="hybridMultilevel"/>
    <w:tmpl w:val="CB261EC6"/>
    <w:lvl w:ilvl="0" w:tplc="3B1AD4A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4C"/>
    <w:rsid w:val="00000354"/>
    <w:rsid w:val="00002D01"/>
    <w:rsid w:val="00005E03"/>
    <w:rsid w:val="000115EB"/>
    <w:rsid w:val="00011F7E"/>
    <w:rsid w:val="00011FC6"/>
    <w:rsid w:val="00014591"/>
    <w:rsid w:val="000154A2"/>
    <w:rsid w:val="00015973"/>
    <w:rsid w:val="00017174"/>
    <w:rsid w:val="0001780A"/>
    <w:rsid w:val="00021FD3"/>
    <w:rsid w:val="0002329B"/>
    <w:rsid w:val="00023AF5"/>
    <w:rsid w:val="00023B9E"/>
    <w:rsid w:val="0002444E"/>
    <w:rsid w:val="000245F8"/>
    <w:rsid w:val="00024F48"/>
    <w:rsid w:val="000253F3"/>
    <w:rsid w:val="00025A96"/>
    <w:rsid w:val="00025C24"/>
    <w:rsid w:val="000307F9"/>
    <w:rsid w:val="0003121E"/>
    <w:rsid w:val="000319DD"/>
    <w:rsid w:val="000338D0"/>
    <w:rsid w:val="000348C6"/>
    <w:rsid w:val="00036501"/>
    <w:rsid w:val="00042C18"/>
    <w:rsid w:val="00043B8F"/>
    <w:rsid w:val="00046B3B"/>
    <w:rsid w:val="00046CE3"/>
    <w:rsid w:val="00050E4E"/>
    <w:rsid w:val="00054E32"/>
    <w:rsid w:val="00062229"/>
    <w:rsid w:val="000642E2"/>
    <w:rsid w:val="00064843"/>
    <w:rsid w:val="00064BAE"/>
    <w:rsid w:val="0007358C"/>
    <w:rsid w:val="00074DA7"/>
    <w:rsid w:val="00075515"/>
    <w:rsid w:val="000765D9"/>
    <w:rsid w:val="000804F2"/>
    <w:rsid w:val="00080CFF"/>
    <w:rsid w:val="0008200F"/>
    <w:rsid w:val="000845F6"/>
    <w:rsid w:val="00092253"/>
    <w:rsid w:val="00095099"/>
    <w:rsid w:val="000959C7"/>
    <w:rsid w:val="00095E7E"/>
    <w:rsid w:val="00096F71"/>
    <w:rsid w:val="00097991"/>
    <w:rsid w:val="000A038D"/>
    <w:rsid w:val="000A0730"/>
    <w:rsid w:val="000A3EA3"/>
    <w:rsid w:val="000A41F7"/>
    <w:rsid w:val="000A4772"/>
    <w:rsid w:val="000A5180"/>
    <w:rsid w:val="000B10A8"/>
    <w:rsid w:val="000B151F"/>
    <w:rsid w:val="000B1F97"/>
    <w:rsid w:val="000B2B31"/>
    <w:rsid w:val="000B3217"/>
    <w:rsid w:val="000B372F"/>
    <w:rsid w:val="000B410B"/>
    <w:rsid w:val="000B4FB8"/>
    <w:rsid w:val="000B5331"/>
    <w:rsid w:val="000B5D3E"/>
    <w:rsid w:val="000B71C0"/>
    <w:rsid w:val="000B74D7"/>
    <w:rsid w:val="000C02DC"/>
    <w:rsid w:val="000C0D02"/>
    <w:rsid w:val="000C1462"/>
    <w:rsid w:val="000C1515"/>
    <w:rsid w:val="000C2126"/>
    <w:rsid w:val="000C2A13"/>
    <w:rsid w:val="000C3467"/>
    <w:rsid w:val="000C4180"/>
    <w:rsid w:val="000C734B"/>
    <w:rsid w:val="000C7475"/>
    <w:rsid w:val="000D2FD0"/>
    <w:rsid w:val="000D4C56"/>
    <w:rsid w:val="000D50D7"/>
    <w:rsid w:val="000D51D0"/>
    <w:rsid w:val="000E1A8E"/>
    <w:rsid w:val="000E32E0"/>
    <w:rsid w:val="000E35D8"/>
    <w:rsid w:val="000E3DE6"/>
    <w:rsid w:val="000E4150"/>
    <w:rsid w:val="000E518E"/>
    <w:rsid w:val="000E5808"/>
    <w:rsid w:val="000E749E"/>
    <w:rsid w:val="000E7C8B"/>
    <w:rsid w:val="000F0302"/>
    <w:rsid w:val="000F3074"/>
    <w:rsid w:val="000F55CC"/>
    <w:rsid w:val="000F5F85"/>
    <w:rsid w:val="000F74FC"/>
    <w:rsid w:val="00100E3C"/>
    <w:rsid w:val="00101514"/>
    <w:rsid w:val="00101842"/>
    <w:rsid w:val="001018AD"/>
    <w:rsid w:val="0010204C"/>
    <w:rsid w:val="00102DC9"/>
    <w:rsid w:val="0010328A"/>
    <w:rsid w:val="00103447"/>
    <w:rsid w:val="001038F9"/>
    <w:rsid w:val="00103FE7"/>
    <w:rsid w:val="00111FEE"/>
    <w:rsid w:val="001134B2"/>
    <w:rsid w:val="00113A56"/>
    <w:rsid w:val="00113E92"/>
    <w:rsid w:val="001147E1"/>
    <w:rsid w:val="001158E1"/>
    <w:rsid w:val="00115ACA"/>
    <w:rsid w:val="00116CFC"/>
    <w:rsid w:val="001213BF"/>
    <w:rsid w:val="00121A1E"/>
    <w:rsid w:val="00122EAF"/>
    <w:rsid w:val="0012496E"/>
    <w:rsid w:val="00127AA6"/>
    <w:rsid w:val="00131230"/>
    <w:rsid w:val="00133C9F"/>
    <w:rsid w:val="001378E4"/>
    <w:rsid w:val="00137915"/>
    <w:rsid w:val="001413BA"/>
    <w:rsid w:val="00141826"/>
    <w:rsid w:val="00142F60"/>
    <w:rsid w:val="00145C75"/>
    <w:rsid w:val="001520EC"/>
    <w:rsid w:val="0015210F"/>
    <w:rsid w:val="00152155"/>
    <w:rsid w:val="001522B2"/>
    <w:rsid w:val="00154159"/>
    <w:rsid w:val="001541C3"/>
    <w:rsid w:val="001569D7"/>
    <w:rsid w:val="001574C3"/>
    <w:rsid w:val="00160BCC"/>
    <w:rsid w:val="0016102C"/>
    <w:rsid w:val="001610BC"/>
    <w:rsid w:val="00162930"/>
    <w:rsid w:val="00162B11"/>
    <w:rsid w:val="001642EE"/>
    <w:rsid w:val="00164EC6"/>
    <w:rsid w:val="0016535A"/>
    <w:rsid w:val="001662F6"/>
    <w:rsid w:val="00173A9B"/>
    <w:rsid w:val="00173AFA"/>
    <w:rsid w:val="00176DA4"/>
    <w:rsid w:val="00177288"/>
    <w:rsid w:val="00180540"/>
    <w:rsid w:val="001822A7"/>
    <w:rsid w:val="00187C43"/>
    <w:rsid w:val="00190AC0"/>
    <w:rsid w:val="00191188"/>
    <w:rsid w:val="0019166D"/>
    <w:rsid w:val="00193634"/>
    <w:rsid w:val="001A44C2"/>
    <w:rsid w:val="001A5790"/>
    <w:rsid w:val="001A5C20"/>
    <w:rsid w:val="001A6CCD"/>
    <w:rsid w:val="001A72C6"/>
    <w:rsid w:val="001A75BA"/>
    <w:rsid w:val="001A76DA"/>
    <w:rsid w:val="001A76F6"/>
    <w:rsid w:val="001B0CFB"/>
    <w:rsid w:val="001B19E2"/>
    <w:rsid w:val="001B38F9"/>
    <w:rsid w:val="001B5851"/>
    <w:rsid w:val="001B5DE4"/>
    <w:rsid w:val="001C1DCB"/>
    <w:rsid w:val="001C1E03"/>
    <w:rsid w:val="001C3F4B"/>
    <w:rsid w:val="001C52BC"/>
    <w:rsid w:val="001C76DD"/>
    <w:rsid w:val="001D18F9"/>
    <w:rsid w:val="001D3152"/>
    <w:rsid w:val="001D536D"/>
    <w:rsid w:val="001D5477"/>
    <w:rsid w:val="001D637B"/>
    <w:rsid w:val="001D72C4"/>
    <w:rsid w:val="001D72EE"/>
    <w:rsid w:val="001D7B6D"/>
    <w:rsid w:val="001E10AE"/>
    <w:rsid w:val="001E12F7"/>
    <w:rsid w:val="001E144A"/>
    <w:rsid w:val="001E1B52"/>
    <w:rsid w:val="001E1D2A"/>
    <w:rsid w:val="001E36DA"/>
    <w:rsid w:val="001E3E79"/>
    <w:rsid w:val="001E4755"/>
    <w:rsid w:val="001E4844"/>
    <w:rsid w:val="001E6078"/>
    <w:rsid w:val="001E629A"/>
    <w:rsid w:val="001E7344"/>
    <w:rsid w:val="001F15C3"/>
    <w:rsid w:val="001F28A2"/>
    <w:rsid w:val="001F2D11"/>
    <w:rsid w:val="001F3372"/>
    <w:rsid w:val="001F3F67"/>
    <w:rsid w:val="001F701A"/>
    <w:rsid w:val="00200210"/>
    <w:rsid w:val="00200EBD"/>
    <w:rsid w:val="00203193"/>
    <w:rsid w:val="00203353"/>
    <w:rsid w:val="00210F98"/>
    <w:rsid w:val="002110AE"/>
    <w:rsid w:val="00211FFF"/>
    <w:rsid w:val="002121FA"/>
    <w:rsid w:val="00213095"/>
    <w:rsid w:val="0021537E"/>
    <w:rsid w:val="002154F9"/>
    <w:rsid w:val="0021677A"/>
    <w:rsid w:val="00216947"/>
    <w:rsid w:val="00217205"/>
    <w:rsid w:val="00220502"/>
    <w:rsid w:val="002211C4"/>
    <w:rsid w:val="0022272E"/>
    <w:rsid w:val="002227B9"/>
    <w:rsid w:val="00226930"/>
    <w:rsid w:val="00227686"/>
    <w:rsid w:val="0022784F"/>
    <w:rsid w:val="0023134F"/>
    <w:rsid w:val="00232685"/>
    <w:rsid w:val="0023786A"/>
    <w:rsid w:val="00237B2A"/>
    <w:rsid w:val="00240185"/>
    <w:rsid w:val="0024049E"/>
    <w:rsid w:val="002413DC"/>
    <w:rsid w:val="0024176B"/>
    <w:rsid w:val="00241F20"/>
    <w:rsid w:val="002420C5"/>
    <w:rsid w:val="002425B6"/>
    <w:rsid w:val="00243DFD"/>
    <w:rsid w:val="002466C1"/>
    <w:rsid w:val="0025049E"/>
    <w:rsid w:val="00251145"/>
    <w:rsid w:val="002556DC"/>
    <w:rsid w:val="002557CD"/>
    <w:rsid w:val="002564AB"/>
    <w:rsid w:val="00256FB9"/>
    <w:rsid w:val="0025756D"/>
    <w:rsid w:val="002576DD"/>
    <w:rsid w:val="00260B78"/>
    <w:rsid w:val="00263183"/>
    <w:rsid w:val="0026410A"/>
    <w:rsid w:val="00266A4E"/>
    <w:rsid w:val="0026795E"/>
    <w:rsid w:val="00273487"/>
    <w:rsid w:val="00273D46"/>
    <w:rsid w:val="00275464"/>
    <w:rsid w:val="002754A1"/>
    <w:rsid w:val="00275969"/>
    <w:rsid w:val="00275BFE"/>
    <w:rsid w:val="00276A33"/>
    <w:rsid w:val="00276CFA"/>
    <w:rsid w:val="00280313"/>
    <w:rsid w:val="002842DE"/>
    <w:rsid w:val="00284D74"/>
    <w:rsid w:val="00284EF7"/>
    <w:rsid w:val="0028576F"/>
    <w:rsid w:val="002866A6"/>
    <w:rsid w:val="002868C9"/>
    <w:rsid w:val="002868CE"/>
    <w:rsid w:val="0028694D"/>
    <w:rsid w:val="00287483"/>
    <w:rsid w:val="002915B2"/>
    <w:rsid w:val="002918C4"/>
    <w:rsid w:val="0029351C"/>
    <w:rsid w:val="002950F6"/>
    <w:rsid w:val="002A0DFA"/>
    <w:rsid w:val="002A1ECB"/>
    <w:rsid w:val="002A2234"/>
    <w:rsid w:val="002A266A"/>
    <w:rsid w:val="002A5467"/>
    <w:rsid w:val="002A6BF9"/>
    <w:rsid w:val="002B0A82"/>
    <w:rsid w:val="002B156D"/>
    <w:rsid w:val="002B16AE"/>
    <w:rsid w:val="002B2ED4"/>
    <w:rsid w:val="002B3E60"/>
    <w:rsid w:val="002B489D"/>
    <w:rsid w:val="002B6073"/>
    <w:rsid w:val="002C03A7"/>
    <w:rsid w:val="002C0CB8"/>
    <w:rsid w:val="002C166F"/>
    <w:rsid w:val="002C1993"/>
    <w:rsid w:val="002C327E"/>
    <w:rsid w:val="002C3EA7"/>
    <w:rsid w:val="002C4143"/>
    <w:rsid w:val="002C45F5"/>
    <w:rsid w:val="002C4CE2"/>
    <w:rsid w:val="002C5061"/>
    <w:rsid w:val="002C51C7"/>
    <w:rsid w:val="002C625C"/>
    <w:rsid w:val="002C67D6"/>
    <w:rsid w:val="002D2189"/>
    <w:rsid w:val="002D5846"/>
    <w:rsid w:val="002E09C1"/>
    <w:rsid w:val="002E1B6B"/>
    <w:rsid w:val="002E5E27"/>
    <w:rsid w:val="002E6ABF"/>
    <w:rsid w:val="002F2648"/>
    <w:rsid w:val="002F323F"/>
    <w:rsid w:val="002F4313"/>
    <w:rsid w:val="002F47E9"/>
    <w:rsid w:val="002F6A9E"/>
    <w:rsid w:val="003034C1"/>
    <w:rsid w:val="003034E0"/>
    <w:rsid w:val="003041E4"/>
    <w:rsid w:val="003048DF"/>
    <w:rsid w:val="003067A0"/>
    <w:rsid w:val="003067FE"/>
    <w:rsid w:val="00306BD5"/>
    <w:rsid w:val="0030708D"/>
    <w:rsid w:val="00310030"/>
    <w:rsid w:val="003122BC"/>
    <w:rsid w:val="00314D40"/>
    <w:rsid w:val="00315232"/>
    <w:rsid w:val="00315FCA"/>
    <w:rsid w:val="00320542"/>
    <w:rsid w:val="00323FD8"/>
    <w:rsid w:val="003243DB"/>
    <w:rsid w:val="003263A5"/>
    <w:rsid w:val="00327922"/>
    <w:rsid w:val="00327A4D"/>
    <w:rsid w:val="003308FA"/>
    <w:rsid w:val="00330B1E"/>
    <w:rsid w:val="00330FAE"/>
    <w:rsid w:val="003314DB"/>
    <w:rsid w:val="00331D57"/>
    <w:rsid w:val="003327EB"/>
    <w:rsid w:val="00333DFD"/>
    <w:rsid w:val="0033423D"/>
    <w:rsid w:val="003346EC"/>
    <w:rsid w:val="00334FDD"/>
    <w:rsid w:val="00335253"/>
    <w:rsid w:val="0033623F"/>
    <w:rsid w:val="00336A61"/>
    <w:rsid w:val="00336CAE"/>
    <w:rsid w:val="003375F7"/>
    <w:rsid w:val="00340A1E"/>
    <w:rsid w:val="00340BD5"/>
    <w:rsid w:val="00341454"/>
    <w:rsid w:val="003415BB"/>
    <w:rsid w:val="00343F09"/>
    <w:rsid w:val="00344E94"/>
    <w:rsid w:val="00346994"/>
    <w:rsid w:val="003506C4"/>
    <w:rsid w:val="00352385"/>
    <w:rsid w:val="00352428"/>
    <w:rsid w:val="00361DDB"/>
    <w:rsid w:val="00366561"/>
    <w:rsid w:val="00366F7B"/>
    <w:rsid w:val="00367FE5"/>
    <w:rsid w:val="003701C3"/>
    <w:rsid w:val="00370D7A"/>
    <w:rsid w:val="00370E6E"/>
    <w:rsid w:val="00371CAC"/>
    <w:rsid w:val="00375F1F"/>
    <w:rsid w:val="003800AD"/>
    <w:rsid w:val="00380B6E"/>
    <w:rsid w:val="00381D15"/>
    <w:rsid w:val="003851BE"/>
    <w:rsid w:val="00385A93"/>
    <w:rsid w:val="00385C0C"/>
    <w:rsid w:val="00387D45"/>
    <w:rsid w:val="00390466"/>
    <w:rsid w:val="00391C36"/>
    <w:rsid w:val="00392566"/>
    <w:rsid w:val="00392788"/>
    <w:rsid w:val="00392DF9"/>
    <w:rsid w:val="0039324F"/>
    <w:rsid w:val="00396E1C"/>
    <w:rsid w:val="00397B8B"/>
    <w:rsid w:val="003A12BD"/>
    <w:rsid w:val="003A1CBF"/>
    <w:rsid w:val="003A3E19"/>
    <w:rsid w:val="003A4444"/>
    <w:rsid w:val="003A5383"/>
    <w:rsid w:val="003A5AB2"/>
    <w:rsid w:val="003A64AA"/>
    <w:rsid w:val="003A745B"/>
    <w:rsid w:val="003A7848"/>
    <w:rsid w:val="003B18F7"/>
    <w:rsid w:val="003B1F18"/>
    <w:rsid w:val="003B49AE"/>
    <w:rsid w:val="003B7F1D"/>
    <w:rsid w:val="003C0CBE"/>
    <w:rsid w:val="003C33F2"/>
    <w:rsid w:val="003C46DB"/>
    <w:rsid w:val="003C6816"/>
    <w:rsid w:val="003D1BAC"/>
    <w:rsid w:val="003D1C39"/>
    <w:rsid w:val="003D2B89"/>
    <w:rsid w:val="003D649B"/>
    <w:rsid w:val="003D7C11"/>
    <w:rsid w:val="003E1D1A"/>
    <w:rsid w:val="003E389C"/>
    <w:rsid w:val="003E56DE"/>
    <w:rsid w:val="003E68C6"/>
    <w:rsid w:val="003F105E"/>
    <w:rsid w:val="003F21D6"/>
    <w:rsid w:val="003F299C"/>
    <w:rsid w:val="003F2D14"/>
    <w:rsid w:val="003F2F5E"/>
    <w:rsid w:val="003F7708"/>
    <w:rsid w:val="0040005A"/>
    <w:rsid w:val="00400D57"/>
    <w:rsid w:val="00402A71"/>
    <w:rsid w:val="004043C6"/>
    <w:rsid w:val="0040553F"/>
    <w:rsid w:val="00405ACE"/>
    <w:rsid w:val="00406434"/>
    <w:rsid w:val="004111FC"/>
    <w:rsid w:val="00413730"/>
    <w:rsid w:val="00414695"/>
    <w:rsid w:val="00415483"/>
    <w:rsid w:val="0041666A"/>
    <w:rsid w:val="00417D2C"/>
    <w:rsid w:val="00421C58"/>
    <w:rsid w:val="00425CA8"/>
    <w:rsid w:val="00425CF1"/>
    <w:rsid w:val="00427042"/>
    <w:rsid w:val="00427961"/>
    <w:rsid w:val="00427AA4"/>
    <w:rsid w:val="004300BA"/>
    <w:rsid w:val="00430248"/>
    <w:rsid w:val="00430717"/>
    <w:rsid w:val="004309F6"/>
    <w:rsid w:val="00430B1A"/>
    <w:rsid w:val="0043149F"/>
    <w:rsid w:val="00431C7F"/>
    <w:rsid w:val="004327B5"/>
    <w:rsid w:val="00441CA9"/>
    <w:rsid w:val="00442892"/>
    <w:rsid w:val="00444876"/>
    <w:rsid w:val="00444B71"/>
    <w:rsid w:val="00446715"/>
    <w:rsid w:val="004473BB"/>
    <w:rsid w:val="00447A20"/>
    <w:rsid w:val="00447F50"/>
    <w:rsid w:val="00451AD9"/>
    <w:rsid w:val="00451BA8"/>
    <w:rsid w:val="00453274"/>
    <w:rsid w:val="00453FF9"/>
    <w:rsid w:val="004550B1"/>
    <w:rsid w:val="00460462"/>
    <w:rsid w:val="004620B0"/>
    <w:rsid w:val="00462A7A"/>
    <w:rsid w:val="004648E7"/>
    <w:rsid w:val="00464C4F"/>
    <w:rsid w:val="00467328"/>
    <w:rsid w:val="004708EC"/>
    <w:rsid w:val="00470B82"/>
    <w:rsid w:val="00471DB9"/>
    <w:rsid w:val="00472499"/>
    <w:rsid w:val="004729C0"/>
    <w:rsid w:val="00472FAD"/>
    <w:rsid w:val="00474D2D"/>
    <w:rsid w:val="004800EA"/>
    <w:rsid w:val="0048055A"/>
    <w:rsid w:val="00480EB0"/>
    <w:rsid w:val="00481C48"/>
    <w:rsid w:val="004856CA"/>
    <w:rsid w:val="00486309"/>
    <w:rsid w:val="00486E65"/>
    <w:rsid w:val="00490DB5"/>
    <w:rsid w:val="00492AC1"/>
    <w:rsid w:val="00492D71"/>
    <w:rsid w:val="00492E7C"/>
    <w:rsid w:val="004942A1"/>
    <w:rsid w:val="00495CC8"/>
    <w:rsid w:val="0049703C"/>
    <w:rsid w:val="0049728C"/>
    <w:rsid w:val="00497378"/>
    <w:rsid w:val="004A2781"/>
    <w:rsid w:val="004A292D"/>
    <w:rsid w:val="004A7AD1"/>
    <w:rsid w:val="004B0BAA"/>
    <w:rsid w:val="004B22AD"/>
    <w:rsid w:val="004B2531"/>
    <w:rsid w:val="004B345C"/>
    <w:rsid w:val="004B4D62"/>
    <w:rsid w:val="004B51EE"/>
    <w:rsid w:val="004B6452"/>
    <w:rsid w:val="004C18D7"/>
    <w:rsid w:val="004C1FBE"/>
    <w:rsid w:val="004C363D"/>
    <w:rsid w:val="004D0C06"/>
    <w:rsid w:val="004D125E"/>
    <w:rsid w:val="004D3022"/>
    <w:rsid w:val="004D3AC4"/>
    <w:rsid w:val="004D5F92"/>
    <w:rsid w:val="004E0287"/>
    <w:rsid w:val="004E1DA5"/>
    <w:rsid w:val="004E23AF"/>
    <w:rsid w:val="004E4795"/>
    <w:rsid w:val="004E4F68"/>
    <w:rsid w:val="004E6C1A"/>
    <w:rsid w:val="004E7441"/>
    <w:rsid w:val="004F0F96"/>
    <w:rsid w:val="004F1E08"/>
    <w:rsid w:val="004F1EC0"/>
    <w:rsid w:val="004F2F1A"/>
    <w:rsid w:val="004F4704"/>
    <w:rsid w:val="004F560E"/>
    <w:rsid w:val="004F6D82"/>
    <w:rsid w:val="004F6ED5"/>
    <w:rsid w:val="00500603"/>
    <w:rsid w:val="00501A50"/>
    <w:rsid w:val="005027C8"/>
    <w:rsid w:val="005043B6"/>
    <w:rsid w:val="00504AD6"/>
    <w:rsid w:val="00505D60"/>
    <w:rsid w:val="00505E97"/>
    <w:rsid w:val="0050619F"/>
    <w:rsid w:val="005077AD"/>
    <w:rsid w:val="005112E8"/>
    <w:rsid w:val="00511407"/>
    <w:rsid w:val="0051153A"/>
    <w:rsid w:val="00515171"/>
    <w:rsid w:val="00515565"/>
    <w:rsid w:val="00515A50"/>
    <w:rsid w:val="00516B4C"/>
    <w:rsid w:val="005213DE"/>
    <w:rsid w:val="00521D12"/>
    <w:rsid w:val="00522277"/>
    <w:rsid w:val="00522BCD"/>
    <w:rsid w:val="00522DEA"/>
    <w:rsid w:val="00523074"/>
    <w:rsid w:val="00523E90"/>
    <w:rsid w:val="00523F7F"/>
    <w:rsid w:val="005241A9"/>
    <w:rsid w:val="0052423F"/>
    <w:rsid w:val="00524ECC"/>
    <w:rsid w:val="00525561"/>
    <w:rsid w:val="00525F0F"/>
    <w:rsid w:val="00530088"/>
    <w:rsid w:val="00530F9E"/>
    <w:rsid w:val="0053199E"/>
    <w:rsid w:val="00533A7F"/>
    <w:rsid w:val="00533CCC"/>
    <w:rsid w:val="0053402A"/>
    <w:rsid w:val="005354E1"/>
    <w:rsid w:val="005366B0"/>
    <w:rsid w:val="00537C2D"/>
    <w:rsid w:val="005406F0"/>
    <w:rsid w:val="00540BAF"/>
    <w:rsid w:val="00540BD1"/>
    <w:rsid w:val="00542144"/>
    <w:rsid w:val="00542FDD"/>
    <w:rsid w:val="0054418C"/>
    <w:rsid w:val="005441C7"/>
    <w:rsid w:val="00544F78"/>
    <w:rsid w:val="00545C66"/>
    <w:rsid w:val="005461CD"/>
    <w:rsid w:val="00547FF3"/>
    <w:rsid w:val="005511B1"/>
    <w:rsid w:val="005519AA"/>
    <w:rsid w:val="0055385A"/>
    <w:rsid w:val="00554617"/>
    <w:rsid w:val="005560E7"/>
    <w:rsid w:val="00556A0D"/>
    <w:rsid w:val="00561C13"/>
    <w:rsid w:val="00564601"/>
    <w:rsid w:val="00564D67"/>
    <w:rsid w:val="00565424"/>
    <w:rsid w:val="0056784C"/>
    <w:rsid w:val="00570A11"/>
    <w:rsid w:val="00571E2C"/>
    <w:rsid w:val="00574996"/>
    <w:rsid w:val="005767D3"/>
    <w:rsid w:val="00577B3E"/>
    <w:rsid w:val="0058152F"/>
    <w:rsid w:val="00582E17"/>
    <w:rsid w:val="0058358F"/>
    <w:rsid w:val="00584904"/>
    <w:rsid w:val="0058691B"/>
    <w:rsid w:val="00586C49"/>
    <w:rsid w:val="00590E7E"/>
    <w:rsid w:val="0059124F"/>
    <w:rsid w:val="005916C2"/>
    <w:rsid w:val="00591EE9"/>
    <w:rsid w:val="00592F72"/>
    <w:rsid w:val="005936FD"/>
    <w:rsid w:val="00594B96"/>
    <w:rsid w:val="00595D96"/>
    <w:rsid w:val="005A0CFF"/>
    <w:rsid w:val="005A1E9B"/>
    <w:rsid w:val="005A2BA5"/>
    <w:rsid w:val="005A3C37"/>
    <w:rsid w:val="005A3E69"/>
    <w:rsid w:val="005A4B88"/>
    <w:rsid w:val="005A4EF5"/>
    <w:rsid w:val="005A5D17"/>
    <w:rsid w:val="005A6F73"/>
    <w:rsid w:val="005B197A"/>
    <w:rsid w:val="005B328D"/>
    <w:rsid w:val="005B3FE9"/>
    <w:rsid w:val="005B45D4"/>
    <w:rsid w:val="005B4D30"/>
    <w:rsid w:val="005C1A84"/>
    <w:rsid w:val="005C2A34"/>
    <w:rsid w:val="005C2C23"/>
    <w:rsid w:val="005C2F07"/>
    <w:rsid w:val="005C37E8"/>
    <w:rsid w:val="005C383C"/>
    <w:rsid w:val="005C5675"/>
    <w:rsid w:val="005C759A"/>
    <w:rsid w:val="005C77FA"/>
    <w:rsid w:val="005C797F"/>
    <w:rsid w:val="005C7EB2"/>
    <w:rsid w:val="005D1428"/>
    <w:rsid w:val="005D154B"/>
    <w:rsid w:val="005D1E39"/>
    <w:rsid w:val="005D1FAD"/>
    <w:rsid w:val="005D6548"/>
    <w:rsid w:val="005D7251"/>
    <w:rsid w:val="005D7501"/>
    <w:rsid w:val="005D7771"/>
    <w:rsid w:val="005E0405"/>
    <w:rsid w:val="005E2221"/>
    <w:rsid w:val="005E28DB"/>
    <w:rsid w:val="005E2C58"/>
    <w:rsid w:val="005E56BC"/>
    <w:rsid w:val="005E5794"/>
    <w:rsid w:val="005E7148"/>
    <w:rsid w:val="005F0167"/>
    <w:rsid w:val="005F03B0"/>
    <w:rsid w:val="005F1220"/>
    <w:rsid w:val="005F2FF5"/>
    <w:rsid w:val="005F3986"/>
    <w:rsid w:val="005F3A2E"/>
    <w:rsid w:val="005F3A41"/>
    <w:rsid w:val="005F499A"/>
    <w:rsid w:val="005F5696"/>
    <w:rsid w:val="005F5AAE"/>
    <w:rsid w:val="00600019"/>
    <w:rsid w:val="00603ECB"/>
    <w:rsid w:val="006046D3"/>
    <w:rsid w:val="00604F92"/>
    <w:rsid w:val="006064F2"/>
    <w:rsid w:val="00606D2D"/>
    <w:rsid w:val="0060732D"/>
    <w:rsid w:val="006107E4"/>
    <w:rsid w:val="00611FDD"/>
    <w:rsid w:val="00612766"/>
    <w:rsid w:val="00612A7D"/>
    <w:rsid w:val="006132B4"/>
    <w:rsid w:val="00614482"/>
    <w:rsid w:val="0061506B"/>
    <w:rsid w:val="0061563C"/>
    <w:rsid w:val="006162E6"/>
    <w:rsid w:val="00616762"/>
    <w:rsid w:val="00616F3B"/>
    <w:rsid w:val="00620590"/>
    <w:rsid w:val="006215D9"/>
    <w:rsid w:val="0062386F"/>
    <w:rsid w:val="00624A46"/>
    <w:rsid w:val="00624BDE"/>
    <w:rsid w:val="0062643A"/>
    <w:rsid w:val="00630496"/>
    <w:rsid w:val="00630B58"/>
    <w:rsid w:val="00634241"/>
    <w:rsid w:val="00634711"/>
    <w:rsid w:val="006355C4"/>
    <w:rsid w:val="00637629"/>
    <w:rsid w:val="00637698"/>
    <w:rsid w:val="006400DA"/>
    <w:rsid w:val="006412AA"/>
    <w:rsid w:val="00643B72"/>
    <w:rsid w:val="00644C42"/>
    <w:rsid w:val="00644C4D"/>
    <w:rsid w:val="00646F32"/>
    <w:rsid w:val="00647FC3"/>
    <w:rsid w:val="006568C0"/>
    <w:rsid w:val="00660292"/>
    <w:rsid w:val="00660D99"/>
    <w:rsid w:val="00662828"/>
    <w:rsid w:val="00663BCF"/>
    <w:rsid w:val="00665D51"/>
    <w:rsid w:val="006702CA"/>
    <w:rsid w:val="00670B61"/>
    <w:rsid w:val="00671143"/>
    <w:rsid w:val="00671A4B"/>
    <w:rsid w:val="00672BC8"/>
    <w:rsid w:val="0067398C"/>
    <w:rsid w:val="00675436"/>
    <w:rsid w:val="0068320B"/>
    <w:rsid w:val="00684BD3"/>
    <w:rsid w:val="006875A3"/>
    <w:rsid w:val="0068761E"/>
    <w:rsid w:val="00687934"/>
    <w:rsid w:val="006921BB"/>
    <w:rsid w:val="0069314B"/>
    <w:rsid w:val="00693C36"/>
    <w:rsid w:val="0069419F"/>
    <w:rsid w:val="00694F29"/>
    <w:rsid w:val="00695BBE"/>
    <w:rsid w:val="00697D0C"/>
    <w:rsid w:val="00697E5E"/>
    <w:rsid w:val="006A025F"/>
    <w:rsid w:val="006A283E"/>
    <w:rsid w:val="006A3728"/>
    <w:rsid w:val="006A4A25"/>
    <w:rsid w:val="006A5402"/>
    <w:rsid w:val="006A5D1F"/>
    <w:rsid w:val="006B2D43"/>
    <w:rsid w:val="006B2E95"/>
    <w:rsid w:val="006B36CE"/>
    <w:rsid w:val="006B3B3E"/>
    <w:rsid w:val="006B590D"/>
    <w:rsid w:val="006B6537"/>
    <w:rsid w:val="006C04C5"/>
    <w:rsid w:val="006C4348"/>
    <w:rsid w:val="006C7DCE"/>
    <w:rsid w:val="006C7E30"/>
    <w:rsid w:val="006D0101"/>
    <w:rsid w:val="006D19CA"/>
    <w:rsid w:val="006D19DE"/>
    <w:rsid w:val="006D218A"/>
    <w:rsid w:val="006D39AB"/>
    <w:rsid w:val="006D4554"/>
    <w:rsid w:val="006D4DCD"/>
    <w:rsid w:val="006D56BB"/>
    <w:rsid w:val="006D657C"/>
    <w:rsid w:val="006D69A4"/>
    <w:rsid w:val="006D6C3A"/>
    <w:rsid w:val="006D6F0E"/>
    <w:rsid w:val="006E11EF"/>
    <w:rsid w:val="006E1A32"/>
    <w:rsid w:val="006E1EC7"/>
    <w:rsid w:val="006E42CA"/>
    <w:rsid w:val="006E4E79"/>
    <w:rsid w:val="006E76A8"/>
    <w:rsid w:val="006E7845"/>
    <w:rsid w:val="006E7D55"/>
    <w:rsid w:val="006F3BFE"/>
    <w:rsid w:val="006F3FFF"/>
    <w:rsid w:val="006F4B51"/>
    <w:rsid w:val="006F4E63"/>
    <w:rsid w:val="006F54EA"/>
    <w:rsid w:val="00701B4B"/>
    <w:rsid w:val="00703766"/>
    <w:rsid w:val="00703F18"/>
    <w:rsid w:val="00706162"/>
    <w:rsid w:val="007077A6"/>
    <w:rsid w:val="00707877"/>
    <w:rsid w:val="00710C4F"/>
    <w:rsid w:val="00711B51"/>
    <w:rsid w:val="007129D7"/>
    <w:rsid w:val="007161CB"/>
    <w:rsid w:val="00717485"/>
    <w:rsid w:val="0072004A"/>
    <w:rsid w:val="00720E0E"/>
    <w:rsid w:val="0072115E"/>
    <w:rsid w:val="00721F04"/>
    <w:rsid w:val="00723FB1"/>
    <w:rsid w:val="007245D8"/>
    <w:rsid w:val="00725E84"/>
    <w:rsid w:val="00730050"/>
    <w:rsid w:val="00731095"/>
    <w:rsid w:val="00732A45"/>
    <w:rsid w:val="0073318A"/>
    <w:rsid w:val="00733A7B"/>
    <w:rsid w:val="00734AE9"/>
    <w:rsid w:val="0073688B"/>
    <w:rsid w:val="00740FB9"/>
    <w:rsid w:val="00741371"/>
    <w:rsid w:val="0074148F"/>
    <w:rsid w:val="00743F61"/>
    <w:rsid w:val="00744D19"/>
    <w:rsid w:val="007454E5"/>
    <w:rsid w:val="0075021D"/>
    <w:rsid w:val="00752207"/>
    <w:rsid w:val="0075264F"/>
    <w:rsid w:val="00753505"/>
    <w:rsid w:val="00754263"/>
    <w:rsid w:val="0075447F"/>
    <w:rsid w:val="007559C9"/>
    <w:rsid w:val="00755D2D"/>
    <w:rsid w:val="00756C0D"/>
    <w:rsid w:val="0075784B"/>
    <w:rsid w:val="007613A2"/>
    <w:rsid w:val="00761CB8"/>
    <w:rsid w:val="00761FD4"/>
    <w:rsid w:val="007623E5"/>
    <w:rsid w:val="007626C3"/>
    <w:rsid w:val="00762748"/>
    <w:rsid w:val="00764AD2"/>
    <w:rsid w:val="0076636E"/>
    <w:rsid w:val="00766A38"/>
    <w:rsid w:val="007718E3"/>
    <w:rsid w:val="0077371F"/>
    <w:rsid w:val="00773B4A"/>
    <w:rsid w:val="00774353"/>
    <w:rsid w:val="007771A7"/>
    <w:rsid w:val="00783283"/>
    <w:rsid w:val="0078524E"/>
    <w:rsid w:val="00785C72"/>
    <w:rsid w:val="007860E9"/>
    <w:rsid w:val="00786DFD"/>
    <w:rsid w:val="0078710C"/>
    <w:rsid w:val="00790928"/>
    <w:rsid w:val="007930E8"/>
    <w:rsid w:val="00795C51"/>
    <w:rsid w:val="00796393"/>
    <w:rsid w:val="00796F57"/>
    <w:rsid w:val="00797B18"/>
    <w:rsid w:val="007A01C0"/>
    <w:rsid w:val="007A088E"/>
    <w:rsid w:val="007A394A"/>
    <w:rsid w:val="007A3F39"/>
    <w:rsid w:val="007A5638"/>
    <w:rsid w:val="007A6BD9"/>
    <w:rsid w:val="007A6E82"/>
    <w:rsid w:val="007A7370"/>
    <w:rsid w:val="007B0A0F"/>
    <w:rsid w:val="007B0D6D"/>
    <w:rsid w:val="007B0FC2"/>
    <w:rsid w:val="007B3193"/>
    <w:rsid w:val="007B3E0A"/>
    <w:rsid w:val="007B3F04"/>
    <w:rsid w:val="007B44F1"/>
    <w:rsid w:val="007B6115"/>
    <w:rsid w:val="007C0229"/>
    <w:rsid w:val="007C28DF"/>
    <w:rsid w:val="007C34BD"/>
    <w:rsid w:val="007C69EC"/>
    <w:rsid w:val="007D2B40"/>
    <w:rsid w:val="007D5207"/>
    <w:rsid w:val="007D5279"/>
    <w:rsid w:val="007D53BB"/>
    <w:rsid w:val="007D5581"/>
    <w:rsid w:val="007D5F2A"/>
    <w:rsid w:val="007D6C2C"/>
    <w:rsid w:val="007E0B73"/>
    <w:rsid w:val="007E0DA6"/>
    <w:rsid w:val="007E0F9D"/>
    <w:rsid w:val="007E1174"/>
    <w:rsid w:val="007E13F1"/>
    <w:rsid w:val="007E53C8"/>
    <w:rsid w:val="007E5959"/>
    <w:rsid w:val="007E6051"/>
    <w:rsid w:val="007E6656"/>
    <w:rsid w:val="007E683F"/>
    <w:rsid w:val="007E71E8"/>
    <w:rsid w:val="007E7E42"/>
    <w:rsid w:val="007F1E20"/>
    <w:rsid w:val="007F272B"/>
    <w:rsid w:val="007F46CE"/>
    <w:rsid w:val="007F4D52"/>
    <w:rsid w:val="007F655E"/>
    <w:rsid w:val="007F6CA9"/>
    <w:rsid w:val="00802D11"/>
    <w:rsid w:val="00803896"/>
    <w:rsid w:val="00803F2A"/>
    <w:rsid w:val="00804E91"/>
    <w:rsid w:val="0080699E"/>
    <w:rsid w:val="0081426C"/>
    <w:rsid w:val="008143A9"/>
    <w:rsid w:val="00814D8C"/>
    <w:rsid w:val="00814E6C"/>
    <w:rsid w:val="00815695"/>
    <w:rsid w:val="00816BA0"/>
    <w:rsid w:val="0082249E"/>
    <w:rsid w:val="008244D4"/>
    <w:rsid w:val="008247AA"/>
    <w:rsid w:val="00824E4F"/>
    <w:rsid w:val="0082556E"/>
    <w:rsid w:val="00826CD6"/>
    <w:rsid w:val="00827C71"/>
    <w:rsid w:val="00830598"/>
    <w:rsid w:val="008333BA"/>
    <w:rsid w:val="00834E85"/>
    <w:rsid w:val="00835BBD"/>
    <w:rsid w:val="00835F00"/>
    <w:rsid w:val="00837612"/>
    <w:rsid w:val="00841E06"/>
    <w:rsid w:val="0084529F"/>
    <w:rsid w:val="00846406"/>
    <w:rsid w:val="008477D9"/>
    <w:rsid w:val="0085016C"/>
    <w:rsid w:val="00851C36"/>
    <w:rsid w:val="008556D6"/>
    <w:rsid w:val="008560C6"/>
    <w:rsid w:val="00856279"/>
    <w:rsid w:val="00856674"/>
    <w:rsid w:val="00856FD1"/>
    <w:rsid w:val="0086339C"/>
    <w:rsid w:val="008634B6"/>
    <w:rsid w:val="0086460F"/>
    <w:rsid w:val="008646A1"/>
    <w:rsid w:val="0086675C"/>
    <w:rsid w:val="00867AD2"/>
    <w:rsid w:val="00867CA9"/>
    <w:rsid w:val="00871ED2"/>
    <w:rsid w:val="0087332F"/>
    <w:rsid w:val="00873BA9"/>
    <w:rsid w:val="00874043"/>
    <w:rsid w:val="00875983"/>
    <w:rsid w:val="00875F23"/>
    <w:rsid w:val="00882596"/>
    <w:rsid w:val="00887306"/>
    <w:rsid w:val="008903DA"/>
    <w:rsid w:val="0089183A"/>
    <w:rsid w:val="00893402"/>
    <w:rsid w:val="0089503B"/>
    <w:rsid w:val="0089589B"/>
    <w:rsid w:val="00897F1D"/>
    <w:rsid w:val="008A055E"/>
    <w:rsid w:val="008A0A3A"/>
    <w:rsid w:val="008A335A"/>
    <w:rsid w:val="008A3998"/>
    <w:rsid w:val="008A5B6E"/>
    <w:rsid w:val="008A651B"/>
    <w:rsid w:val="008B0974"/>
    <w:rsid w:val="008B1046"/>
    <w:rsid w:val="008B2630"/>
    <w:rsid w:val="008B2BE1"/>
    <w:rsid w:val="008B3D59"/>
    <w:rsid w:val="008B4559"/>
    <w:rsid w:val="008C02D3"/>
    <w:rsid w:val="008C0B4D"/>
    <w:rsid w:val="008C0B81"/>
    <w:rsid w:val="008C1014"/>
    <w:rsid w:val="008C1252"/>
    <w:rsid w:val="008C38FB"/>
    <w:rsid w:val="008D0305"/>
    <w:rsid w:val="008D0B11"/>
    <w:rsid w:val="008D1571"/>
    <w:rsid w:val="008D1901"/>
    <w:rsid w:val="008D1DF6"/>
    <w:rsid w:val="008D3D11"/>
    <w:rsid w:val="008D4958"/>
    <w:rsid w:val="008E0762"/>
    <w:rsid w:val="008E0E8C"/>
    <w:rsid w:val="008E1C2A"/>
    <w:rsid w:val="008E3E15"/>
    <w:rsid w:val="008E4556"/>
    <w:rsid w:val="008F20F9"/>
    <w:rsid w:val="008F3EED"/>
    <w:rsid w:val="00900ED3"/>
    <w:rsid w:val="00902083"/>
    <w:rsid w:val="00904C5C"/>
    <w:rsid w:val="00905D8D"/>
    <w:rsid w:val="0090626F"/>
    <w:rsid w:val="009064BA"/>
    <w:rsid w:val="0091184F"/>
    <w:rsid w:val="00912A97"/>
    <w:rsid w:val="00914906"/>
    <w:rsid w:val="00914BCA"/>
    <w:rsid w:val="00915C37"/>
    <w:rsid w:val="00915F32"/>
    <w:rsid w:val="0091661E"/>
    <w:rsid w:val="00917FDC"/>
    <w:rsid w:val="00920FDE"/>
    <w:rsid w:val="00921EF0"/>
    <w:rsid w:val="00923393"/>
    <w:rsid w:val="0092539D"/>
    <w:rsid w:val="009255BE"/>
    <w:rsid w:val="00926709"/>
    <w:rsid w:val="009306F6"/>
    <w:rsid w:val="00930B0C"/>
    <w:rsid w:val="00932339"/>
    <w:rsid w:val="0093251A"/>
    <w:rsid w:val="009328A0"/>
    <w:rsid w:val="00932A5B"/>
    <w:rsid w:val="009332C5"/>
    <w:rsid w:val="00942062"/>
    <w:rsid w:val="00942535"/>
    <w:rsid w:val="00943A2A"/>
    <w:rsid w:val="00944B83"/>
    <w:rsid w:val="00945642"/>
    <w:rsid w:val="009459A1"/>
    <w:rsid w:val="00950992"/>
    <w:rsid w:val="00952379"/>
    <w:rsid w:val="009526C2"/>
    <w:rsid w:val="009538ED"/>
    <w:rsid w:val="00953F70"/>
    <w:rsid w:val="00956EE2"/>
    <w:rsid w:val="00957789"/>
    <w:rsid w:val="00961558"/>
    <w:rsid w:val="00961A9A"/>
    <w:rsid w:val="0096419D"/>
    <w:rsid w:val="009648B8"/>
    <w:rsid w:val="00964ADC"/>
    <w:rsid w:val="00965F55"/>
    <w:rsid w:val="0097177D"/>
    <w:rsid w:val="00971D55"/>
    <w:rsid w:val="0097252D"/>
    <w:rsid w:val="0097299B"/>
    <w:rsid w:val="00974245"/>
    <w:rsid w:val="0097543A"/>
    <w:rsid w:val="00975837"/>
    <w:rsid w:val="00975FC6"/>
    <w:rsid w:val="00977197"/>
    <w:rsid w:val="00977464"/>
    <w:rsid w:val="00980291"/>
    <w:rsid w:val="00980F7B"/>
    <w:rsid w:val="009816AA"/>
    <w:rsid w:val="00982BC2"/>
    <w:rsid w:val="00982DFE"/>
    <w:rsid w:val="00984350"/>
    <w:rsid w:val="009849FD"/>
    <w:rsid w:val="0099187A"/>
    <w:rsid w:val="00991FC2"/>
    <w:rsid w:val="00992433"/>
    <w:rsid w:val="0099372F"/>
    <w:rsid w:val="009952C1"/>
    <w:rsid w:val="00996DAB"/>
    <w:rsid w:val="00997C15"/>
    <w:rsid w:val="009A0536"/>
    <w:rsid w:val="009A0C02"/>
    <w:rsid w:val="009A0F92"/>
    <w:rsid w:val="009A25DF"/>
    <w:rsid w:val="009A3547"/>
    <w:rsid w:val="009A40A3"/>
    <w:rsid w:val="009A599C"/>
    <w:rsid w:val="009A6651"/>
    <w:rsid w:val="009A6C96"/>
    <w:rsid w:val="009A7D54"/>
    <w:rsid w:val="009B319B"/>
    <w:rsid w:val="009B53EC"/>
    <w:rsid w:val="009C36AD"/>
    <w:rsid w:val="009C37A8"/>
    <w:rsid w:val="009C47AC"/>
    <w:rsid w:val="009C6F72"/>
    <w:rsid w:val="009C783A"/>
    <w:rsid w:val="009D0078"/>
    <w:rsid w:val="009D51E0"/>
    <w:rsid w:val="009D5CC7"/>
    <w:rsid w:val="009D62E1"/>
    <w:rsid w:val="009D65DC"/>
    <w:rsid w:val="009E00E6"/>
    <w:rsid w:val="009E2C5B"/>
    <w:rsid w:val="009E2DC6"/>
    <w:rsid w:val="009E4FF4"/>
    <w:rsid w:val="009E5513"/>
    <w:rsid w:val="009E73D4"/>
    <w:rsid w:val="009E7B29"/>
    <w:rsid w:val="009F0155"/>
    <w:rsid w:val="009F2BCE"/>
    <w:rsid w:val="009F39D8"/>
    <w:rsid w:val="009F3ABA"/>
    <w:rsid w:val="009F3E97"/>
    <w:rsid w:val="009F5018"/>
    <w:rsid w:val="009F607E"/>
    <w:rsid w:val="009F6691"/>
    <w:rsid w:val="009F69D8"/>
    <w:rsid w:val="00A02D0A"/>
    <w:rsid w:val="00A03166"/>
    <w:rsid w:val="00A0328F"/>
    <w:rsid w:val="00A039C9"/>
    <w:rsid w:val="00A043DB"/>
    <w:rsid w:val="00A04585"/>
    <w:rsid w:val="00A04B07"/>
    <w:rsid w:val="00A07491"/>
    <w:rsid w:val="00A1161E"/>
    <w:rsid w:val="00A11914"/>
    <w:rsid w:val="00A12662"/>
    <w:rsid w:val="00A14634"/>
    <w:rsid w:val="00A15190"/>
    <w:rsid w:val="00A16003"/>
    <w:rsid w:val="00A160F8"/>
    <w:rsid w:val="00A16C00"/>
    <w:rsid w:val="00A177D5"/>
    <w:rsid w:val="00A2090B"/>
    <w:rsid w:val="00A20BA0"/>
    <w:rsid w:val="00A21112"/>
    <w:rsid w:val="00A25BEA"/>
    <w:rsid w:val="00A25E77"/>
    <w:rsid w:val="00A2606D"/>
    <w:rsid w:val="00A27A01"/>
    <w:rsid w:val="00A30C8E"/>
    <w:rsid w:val="00A3246F"/>
    <w:rsid w:val="00A32584"/>
    <w:rsid w:val="00A33710"/>
    <w:rsid w:val="00A373E9"/>
    <w:rsid w:val="00A40394"/>
    <w:rsid w:val="00A40401"/>
    <w:rsid w:val="00A41B96"/>
    <w:rsid w:val="00A4221F"/>
    <w:rsid w:val="00A44D5B"/>
    <w:rsid w:val="00A4593B"/>
    <w:rsid w:val="00A45EDA"/>
    <w:rsid w:val="00A46783"/>
    <w:rsid w:val="00A46BE5"/>
    <w:rsid w:val="00A5026B"/>
    <w:rsid w:val="00A50E33"/>
    <w:rsid w:val="00A51A2D"/>
    <w:rsid w:val="00A52C27"/>
    <w:rsid w:val="00A52CAE"/>
    <w:rsid w:val="00A53413"/>
    <w:rsid w:val="00A56785"/>
    <w:rsid w:val="00A57FF0"/>
    <w:rsid w:val="00A6013D"/>
    <w:rsid w:val="00A647F9"/>
    <w:rsid w:val="00A655CE"/>
    <w:rsid w:val="00A67076"/>
    <w:rsid w:val="00A730AB"/>
    <w:rsid w:val="00A74B36"/>
    <w:rsid w:val="00A74BA8"/>
    <w:rsid w:val="00A775BD"/>
    <w:rsid w:val="00A776C8"/>
    <w:rsid w:val="00A804F8"/>
    <w:rsid w:val="00A805C0"/>
    <w:rsid w:val="00A81385"/>
    <w:rsid w:val="00A81E39"/>
    <w:rsid w:val="00A83360"/>
    <w:rsid w:val="00A836D2"/>
    <w:rsid w:val="00A847F0"/>
    <w:rsid w:val="00A85A10"/>
    <w:rsid w:val="00A86B7E"/>
    <w:rsid w:val="00A86B9F"/>
    <w:rsid w:val="00A92329"/>
    <w:rsid w:val="00A9379F"/>
    <w:rsid w:val="00A93A52"/>
    <w:rsid w:val="00A94E35"/>
    <w:rsid w:val="00A95612"/>
    <w:rsid w:val="00A96A77"/>
    <w:rsid w:val="00A9759A"/>
    <w:rsid w:val="00A9794E"/>
    <w:rsid w:val="00A97BDA"/>
    <w:rsid w:val="00A97DFF"/>
    <w:rsid w:val="00AA0670"/>
    <w:rsid w:val="00AA07AB"/>
    <w:rsid w:val="00AA41AD"/>
    <w:rsid w:val="00AA4A49"/>
    <w:rsid w:val="00AA60B4"/>
    <w:rsid w:val="00AA7BBE"/>
    <w:rsid w:val="00AB1C53"/>
    <w:rsid w:val="00AB2231"/>
    <w:rsid w:val="00AB4201"/>
    <w:rsid w:val="00AB519B"/>
    <w:rsid w:val="00AB76B0"/>
    <w:rsid w:val="00AC1906"/>
    <w:rsid w:val="00AC1FEA"/>
    <w:rsid w:val="00AC2B2B"/>
    <w:rsid w:val="00AC496E"/>
    <w:rsid w:val="00AC5392"/>
    <w:rsid w:val="00AC55AF"/>
    <w:rsid w:val="00AC5972"/>
    <w:rsid w:val="00AC7648"/>
    <w:rsid w:val="00AD1890"/>
    <w:rsid w:val="00AD18A5"/>
    <w:rsid w:val="00AD2771"/>
    <w:rsid w:val="00AD3AD0"/>
    <w:rsid w:val="00AD498B"/>
    <w:rsid w:val="00AD6B83"/>
    <w:rsid w:val="00AD7263"/>
    <w:rsid w:val="00AD7C63"/>
    <w:rsid w:val="00AE0DAC"/>
    <w:rsid w:val="00AE0F18"/>
    <w:rsid w:val="00AE3279"/>
    <w:rsid w:val="00AE32F8"/>
    <w:rsid w:val="00AE4FED"/>
    <w:rsid w:val="00AE562C"/>
    <w:rsid w:val="00AE5C31"/>
    <w:rsid w:val="00AE6F04"/>
    <w:rsid w:val="00AE7827"/>
    <w:rsid w:val="00AF03B0"/>
    <w:rsid w:val="00AF1454"/>
    <w:rsid w:val="00AF253F"/>
    <w:rsid w:val="00AF7E3A"/>
    <w:rsid w:val="00B005DC"/>
    <w:rsid w:val="00B00B86"/>
    <w:rsid w:val="00B020F7"/>
    <w:rsid w:val="00B0437B"/>
    <w:rsid w:val="00B07DCD"/>
    <w:rsid w:val="00B07F4F"/>
    <w:rsid w:val="00B15330"/>
    <w:rsid w:val="00B179F2"/>
    <w:rsid w:val="00B204FE"/>
    <w:rsid w:val="00B20616"/>
    <w:rsid w:val="00B213C4"/>
    <w:rsid w:val="00B218BB"/>
    <w:rsid w:val="00B228C9"/>
    <w:rsid w:val="00B2291B"/>
    <w:rsid w:val="00B25321"/>
    <w:rsid w:val="00B2572E"/>
    <w:rsid w:val="00B25C5E"/>
    <w:rsid w:val="00B26EFD"/>
    <w:rsid w:val="00B31DDD"/>
    <w:rsid w:val="00B32AD4"/>
    <w:rsid w:val="00B32E79"/>
    <w:rsid w:val="00B33B74"/>
    <w:rsid w:val="00B34BEF"/>
    <w:rsid w:val="00B3526D"/>
    <w:rsid w:val="00B35B15"/>
    <w:rsid w:val="00B35B1A"/>
    <w:rsid w:val="00B35E04"/>
    <w:rsid w:val="00B371B4"/>
    <w:rsid w:val="00B40028"/>
    <w:rsid w:val="00B4078D"/>
    <w:rsid w:val="00B41040"/>
    <w:rsid w:val="00B416B2"/>
    <w:rsid w:val="00B42004"/>
    <w:rsid w:val="00B445C7"/>
    <w:rsid w:val="00B455B8"/>
    <w:rsid w:val="00B46C56"/>
    <w:rsid w:val="00B47F8B"/>
    <w:rsid w:val="00B51BA0"/>
    <w:rsid w:val="00B52D8A"/>
    <w:rsid w:val="00B5447C"/>
    <w:rsid w:val="00B54E0D"/>
    <w:rsid w:val="00B554F1"/>
    <w:rsid w:val="00B56EDE"/>
    <w:rsid w:val="00B61FC1"/>
    <w:rsid w:val="00B63C0C"/>
    <w:rsid w:val="00B642B0"/>
    <w:rsid w:val="00B67225"/>
    <w:rsid w:val="00B674F5"/>
    <w:rsid w:val="00B725BB"/>
    <w:rsid w:val="00B741D9"/>
    <w:rsid w:val="00B76482"/>
    <w:rsid w:val="00B7756C"/>
    <w:rsid w:val="00B77B4C"/>
    <w:rsid w:val="00B80F18"/>
    <w:rsid w:val="00B83ECA"/>
    <w:rsid w:val="00B84D7B"/>
    <w:rsid w:val="00B85F49"/>
    <w:rsid w:val="00B87354"/>
    <w:rsid w:val="00B87ABE"/>
    <w:rsid w:val="00B87B10"/>
    <w:rsid w:val="00B90580"/>
    <w:rsid w:val="00B91885"/>
    <w:rsid w:val="00B920B3"/>
    <w:rsid w:val="00B92410"/>
    <w:rsid w:val="00B92B36"/>
    <w:rsid w:val="00B93F59"/>
    <w:rsid w:val="00B95AA0"/>
    <w:rsid w:val="00B971F3"/>
    <w:rsid w:val="00BA02A3"/>
    <w:rsid w:val="00BA30B6"/>
    <w:rsid w:val="00BA3827"/>
    <w:rsid w:val="00BA3A65"/>
    <w:rsid w:val="00BA571A"/>
    <w:rsid w:val="00BA57DD"/>
    <w:rsid w:val="00BA6E88"/>
    <w:rsid w:val="00BA7747"/>
    <w:rsid w:val="00BB268D"/>
    <w:rsid w:val="00BB559F"/>
    <w:rsid w:val="00BB5ABB"/>
    <w:rsid w:val="00BC0476"/>
    <w:rsid w:val="00BC1A82"/>
    <w:rsid w:val="00BC22E8"/>
    <w:rsid w:val="00BC6E51"/>
    <w:rsid w:val="00BC7E7E"/>
    <w:rsid w:val="00BD08D3"/>
    <w:rsid w:val="00BD0E63"/>
    <w:rsid w:val="00BD280B"/>
    <w:rsid w:val="00BD47ED"/>
    <w:rsid w:val="00BD5612"/>
    <w:rsid w:val="00BD5AAE"/>
    <w:rsid w:val="00BE00E5"/>
    <w:rsid w:val="00BE0D1A"/>
    <w:rsid w:val="00BE1E76"/>
    <w:rsid w:val="00BE33A6"/>
    <w:rsid w:val="00BE58BE"/>
    <w:rsid w:val="00BE6A26"/>
    <w:rsid w:val="00BE6DE3"/>
    <w:rsid w:val="00BE74D9"/>
    <w:rsid w:val="00BE7785"/>
    <w:rsid w:val="00BF04D7"/>
    <w:rsid w:val="00BF0C34"/>
    <w:rsid w:val="00BF3548"/>
    <w:rsid w:val="00BF3596"/>
    <w:rsid w:val="00BF48CF"/>
    <w:rsid w:val="00BF5C8E"/>
    <w:rsid w:val="00BF6D5A"/>
    <w:rsid w:val="00BF6FEE"/>
    <w:rsid w:val="00BF7AAD"/>
    <w:rsid w:val="00BF7EE8"/>
    <w:rsid w:val="00C02F28"/>
    <w:rsid w:val="00C03B90"/>
    <w:rsid w:val="00C0546D"/>
    <w:rsid w:val="00C10838"/>
    <w:rsid w:val="00C119D3"/>
    <w:rsid w:val="00C12064"/>
    <w:rsid w:val="00C1541F"/>
    <w:rsid w:val="00C1574A"/>
    <w:rsid w:val="00C172DB"/>
    <w:rsid w:val="00C203DC"/>
    <w:rsid w:val="00C20DD3"/>
    <w:rsid w:val="00C212B1"/>
    <w:rsid w:val="00C218AB"/>
    <w:rsid w:val="00C21A10"/>
    <w:rsid w:val="00C22126"/>
    <w:rsid w:val="00C222B9"/>
    <w:rsid w:val="00C24DE1"/>
    <w:rsid w:val="00C25684"/>
    <w:rsid w:val="00C3348F"/>
    <w:rsid w:val="00C34675"/>
    <w:rsid w:val="00C37423"/>
    <w:rsid w:val="00C418EA"/>
    <w:rsid w:val="00C4227F"/>
    <w:rsid w:val="00C42768"/>
    <w:rsid w:val="00C44884"/>
    <w:rsid w:val="00C51C96"/>
    <w:rsid w:val="00C51D2D"/>
    <w:rsid w:val="00C54492"/>
    <w:rsid w:val="00C5768E"/>
    <w:rsid w:val="00C60244"/>
    <w:rsid w:val="00C606A0"/>
    <w:rsid w:val="00C60CDA"/>
    <w:rsid w:val="00C62912"/>
    <w:rsid w:val="00C62A0C"/>
    <w:rsid w:val="00C632A2"/>
    <w:rsid w:val="00C63366"/>
    <w:rsid w:val="00C6417E"/>
    <w:rsid w:val="00C6473E"/>
    <w:rsid w:val="00C65CA1"/>
    <w:rsid w:val="00C7431C"/>
    <w:rsid w:val="00C74AA8"/>
    <w:rsid w:val="00C76678"/>
    <w:rsid w:val="00C77F84"/>
    <w:rsid w:val="00C80319"/>
    <w:rsid w:val="00C807F1"/>
    <w:rsid w:val="00C808B3"/>
    <w:rsid w:val="00C82069"/>
    <w:rsid w:val="00C820BC"/>
    <w:rsid w:val="00C83DF5"/>
    <w:rsid w:val="00C843D1"/>
    <w:rsid w:val="00C84EBC"/>
    <w:rsid w:val="00C85312"/>
    <w:rsid w:val="00C90ED9"/>
    <w:rsid w:val="00C9201A"/>
    <w:rsid w:val="00C92587"/>
    <w:rsid w:val="00C94EF6"/>
    <w:rsid w:val="00C95014"/>
    <w:rsid w:val="00C950C0"/>
    <w:rsid w:val="00C96921"/>
    <w:rsid w:val="00C96A6D"/>
    <w:rsid w:val="00C97514"/>
    <w:rsid w:val="00C97E52"/>
    <w:rsid w:val="00CA0626"/>
    <w:rsid w:val="00CA1C2D"/>
    <w:rsid w:val="00CA2396"/>
    <w:rsid w:val="00CA39B4"/>
    <w:rsid w:val="00CA4566"/>
    <w:rsid w:val="00CA4DD8"/>
    <w:rsid w:val="00CA595D"/>
    <w:rsid w:val="00CA6949"/>
    <w:rsid w:val="00CB0EE5"/>
    <w:rsid w:val="00CB17BA"/>
    <w:rsid w:val="00CB2E00"/>
    <w:rsid w:val="00CB40AA"/>
    <w:rsid w:val="00CB5C80"/>
    <w:rsid w:val="00CB6386"/>
    <w:rsid w:val="00CB6611"/>
    <w:rsid w:val="00CB6D4D"/>
    <w:rsid w:val="00CC3236"/>
    <w:rsid w:val="00CC4BD9"/>
    <w:rsid w:val="00CC5EBF"/>
    <w:rsid w:val="00CC6E3C"/>
    <w:rsid w:val="00CC7557"/>
    <w:rsid w:val="00CC7A26"/>
    <w:rsid w:val="00CD1F45"/>
    <w:rsid w:val="00CD1F71"/>
    <w:rsid w:val="00CD2171"/>
    <w:rsid w:val="00CD4972"/>
    <w:rsid w:val="00CD71A4"/>
    <w:rsid w:val="00CE063A"/>
    <w:rsid w:val="00CE1ECD"/>
    <w:rsid w:val="00CE2BD9"/>
    <w:rsid w:val="00CE339E"/>
    <w:rsid w:val="00CE3F8B"/>
    <w:rsid w:val="00CE4AC8"/>
    <w:rsid w:val="00CE4F95"/>
    <w:rsid w:val="00CE66E3"/>
    <w:rsid w:val="00CE6F01"/>
    <w:rsid w:val="00CF1974"/>
    <w:rsid w:val="00CF1BB6"/>
    <w:rsid w:val="00CF21D7"/>
    <w:rsid w:val="00CF372E"/>
    <w:rsid w:val="00CF41E2"/>
    <w:rsid w:val="00CF4C90"/>
    <w:rsid w:val="00CF4D23"/>
    <w:rsid w:val="00CF4EC7"/>
    <w:rsid w:val="00CF54A0"/>
    <w:rsid w:val="00CF6B6B"/>
    <w:rsid w:val="00CF6FBB"/>
    <w:rsid w:val="00CF71B3"/>
    <w:rsid w:val="00CF71EA"/>
    <w:rsid w:val="00D00629"/>
    <w:rsid w:val="00D00873"/>
    <w:rsid w:val="00D0120C"/>
    <w:rsid w:val="00D032CD"/>
    <w:rsid w:val="00D039C7"/>
    <w:rsid w:val="00D041AD"/>
    <w:rsid w:val="00D041D4"/>
    <w:rsid w:val="00D068AC"/>
    <w:rsid w:val="00D07994"/>
    <w:rsid w:val="00D105A3"/>
    <w:rsid w:val="00D12AED"/>
    <w:rsid w:val="00D12D26"/>
    <w:rsid w:val="00D13939"/>
    <w:rsid w:val="00D16947"/>
    <w:rsid w:val="00D17D46"/>
    <w:rsid w:val="00D211C7"/>
    <w:rsid w:val="00D23044"/>
    <w:rsid w:val="00D2388E"/>
    <w:rsid w:val="00D31BC8"/>
    <w:rsid w:val="00D32D96"/>
    <w:rsid w:val="00D33E43"/>
    <w:rsid w:val="00D4627B"/>
    <w:rsid w:val="00D4694F"/>
    <w:rsid w:val="00D46955"/>
    <w:rsid w:val="00D51671"/>
    <w:rsid w:val="00D51F3C"/>
    <w:rsid w:val="00D5290C"/>
    <w:rsid w:val="00D55B91"/>
    <w:rsid w:val="00D5630F"/>
    <w:rsid w:val="00D56443"/>
    <w:rsid w:val="00D62E02"/>
    <w:rsid w:val="00D63900"/>
    <w:rsid w:val="00D64970"/>
    <w:rsid w:val="00D668F4"/>
    <w:rsid w:val="00D677BC"/>
    <w:rsid w:val="00D710E6"/>
    <w:rsid w:val="00D7297D"/>
    <w:rsid w:val="00D73139"/>
    <w:rsid w:val="00D73DAC"/>
    <w:rsid w:val="00D7656F"/>
    <w:rsid w:val="00D76E47"/>
    <w:rsid w:val="00D815F3"/>
    <w:rsid w:val="00D82C7C"/>
    <w:rsid w:val="00D86E57"/>
    <w:rsid w:val="00D91C18"/>
    <w:rsid w:val="00D91E45"/>
    <w:rsid w:val="00D933EF"/>
    <w:rsid w:val="00D93D28"/>
    <w:rsid w:val="00D95150"/>
    <w:rsid w:val="00D95D65"/>
    <w:rsid w:val="00D97182"/>
    <w:rsid w:val="00DA3D05"/>
    <w:rsid w:val="00DA6124"/>
    <w:rsid w:val="00DA669C"/>
    <w:rsid w:val="00DA66B7"/>
    <w:rsid w:val="00DA74CA"/>
    <w:rsid w:val="00DB2820"/>
    <w:rsid w:val="00DB4994"/>
    <w:rsid w:val="00DB4C14"/>
    <w:rsid w:val="00DB5408"/>
    <w:rsid w:val="00DB64E1"/>
    <w:rsid w:val="00DB6589"/>
    <w:rsid w:val="00DC0083"/>
    <w:rsid w:val="00DC0EE8"/>
    <w:rsid w:val="00DC1BBE"/>
    <w:rsid w:val="00DC1F4A"/>
    <w:rsid w:val="00DC21EF"/>
    <w:rsid w:val="00DC221E"/>
    <w:rsid w:val="00DC54A8"/>
    <w:rsid w:val="00DC6D57"/>
    <w:rsid w:val="00DD0CC4"/>
    <w:rsid w:val="00DD41E7"/>
    <w:rsid w:val="00DD4FCD"/>
    <w:rsid w:val="00DD5880"/>
    <w:rsid w:val="00DE0826"/>
    <w:rsid w:val="00DE13A5"/>
    <w:rsid w:val="00DE32DD"/>
    <w:rsid w:val="00DE682C"/>
    <w:rsid w:val="00DE69A3"/>
    <w:rsid w:val="00DE6A4F"/>
    <w:rsid w:val="00DF0811"/>
    <w:rsid w:val="00DF1B67"/>
    <w:rsid w:val="00DF2123"/>
    <w:rsid w:val="00DF4B07"/>
    <w:rsid w:val="00DF50E1"/>
    <w:rsid w:val="00DF69E1"/>
    <w:rsid w:val="00DF7321"/>
    <w:rsid w:val="00DF78DB"/>
    <w:rsid w:val="00E010B3"/>
    <w:rsid w:val="00E0190A"/>
    <w:rsid w:val="00E11547"/>
    <w:rsid w:val="00E11F11"/>
    <w:rsid w:val="00E1476D"/>
    <w:rsid w:val="00E160A9"/>
    <w:rsid w:val="00E162D1"/>
    <w:rsid w:val="00E17823"/>
    <w:rsid w:val="00E179F7"/>
    <w:rsid w:val="00E20388"/>
    <w:rsid w:val="00E20589"/>
    <w:rsid w:val="00E20A29"/>
    <w:rsid w:val="00E21D72"/>
    <w:rsid w:val="00E25479"/>
    <w:rsid w:val="00E273D7"/>
    <w:rsid w:val="00E31090"/>
    <w:rsid w:val="00E315B5"/>
    <w:rsid w:val="00E3217E"/>
    <w:rsid w:val="00E3434B"/>
    <w:rsid w:val="00E36208"/>
    <w:rsid w:val="00E43201"/>
    <w:rsid w:val="00E4350B"/>
    <w:rsid w:val="00E5167D"/>
    <w:rsid w:val="00E51B02"/>
    <w:rsid w:val="00E53484"/>
    <w:rsid w:val="00E5477F"/>
    <w:rsid w:val="00E61143"/>
    <w:rsid w:val="00E61E90"/>
    <w:rsid w:val="00E634BC"/>
    <w:rsid w:val="00E667B5"/>
    <w:rsid w:val="00E66D46"/>
    <w:rsid w:val="00E71108"/>
    <w:rsid w:val="00E72070"/>
    <w:rsid w:val="00E726C5"/>
    <w:rsid w:val="00E739B5"/>
    <w:rsid w:val="00E744EB"/>
    <w:rsid w:val="00E746E9"/>
    <w:rsid w:val="00E74807"/>
    <w:rsid w:val="00E74AA9"/>
    <w:rsid w:val="00E7597A"/>
    <w:rsid w:val="00E75BD8"/>
    <w:rsid w:val="00E767EB"/>
    <w:rsid w:val="00E8110D"/>
    <w:rsid w:val="00E84EDA"/>
    <w:rsid w:val="00E860FA"/>
    <w:rsid w:val="00E863DB"/>
    <w:rsid w:val="00E86F41"/>
    <w:rsid w:val="00E8708D"/>
    <w:rsid w:val="00E90AD8"/>
    <w:rsid w:val="00E9210C"/>
    <w:rsid w:val="00E94428"/>
    <w:rsid w:val="00E94AA1"/>
    <w:rsid w:val="00E9562E"/>
    <w:rsid w:val="00E95E7C"/>
    <w:rsid w:val="00E96F7F"/>
    <w:rsid w:val="00EA20FB"/>
    <w:rsid w:val="00EA2B00"/>
    <w:rsid w:val="00EA320A"/>
    <w:rsid w:val="00EA5D90"/>
    <w:rsid w:val="00EA633F"/>
    <w:rsid w:val="00EA6590"/>
    <w:rsid w:val="00EA7039"/>
    <w:rsid w:val="00EB1C19"/>
    <w:rsid w:val="00EB1E2A"/>
    <w:rsid w:val="00EB2114"/>
    <w:rsid w:val="00EB3B79"/>
    <w:rsid w:val="00EB569A"/>
    <w:rsid w:val="00EC0E13"/>
    <w:rsid w:val="00EC118F"/>
    <w:rsid w:val="00EC1A6F"/>
    <w:rsid w:val="00EC419B"/>
    <w:rsid w:val="00EC4FAF"/>
    <w:rsid w:val="00EC6664"/>
    <w:rsid w:val="00EC783D"/>
    <w:rsid w:val="00ED036A"/>
    <w:rsid w:val="00ED0E75"/>
    <w:rsid w:val="00ED2012"/>
    <w:rsid w:val="00ED24E0"/>
    <w:rsid w:val="00ED7559"/>
    <w:rsid w:val="00EE05BE"/>
    <w:rsid w:val="00EE13DD"/>
    <w:rsid w:val="00EE395E"/>
    <w:rsid w:val="00EE44D1"/>
    <w:rsid w:val="00EE4F73"/>
    <w:rsid w:val="00EE5B88"/>
    <w:rsid w:val="00EE756F"/>
    <w:rsid w:val="00EE7E65"/>
    <w:rsid w:val="00EF0040"/>
    <w:rsid w:val="00EF064D"/>
    <w:rsid w:val="00EF07DF"/>
    <w:rsid w:val="00EF0810"/>
    <w:rsid w:val="00EF0B79"/>
    <w:rsid w:val="00EF185B"/>
    <w:rsid w:val="00EF55F0"/>
    <w:rsid w:val="00F0072A"/>
    <w:rsid w:val="00F012D7"/>
    <w:rsid w:val="00F0136D"/>
    <w:rsid w:val="00F013A1"/>
    <w:rsid w:val="00F016D7"/>
    <w:rsid w:val="00F026A3"/>
    <w:rsid w:val="00F05C1E"/>
    <w:rsid w:val="00F06829"/>
    <w:rsid w:val="00F1083B"/>
    <w:rsid w:val="00F11DBC"/>
    <w:rsid w:val="00F124DA"/>
    <w:rsid w:val="00F13331"/>
    <w:rsid w:val="00F1412C"/>
    <w:rsid w:val="00F153EE"/>
    <w:rsid w:val="00F20E77"/>
    <w:rsid w:val="00F20EA5"/>
    <w:rsid w:val="00F20F01"/>
    <w:rsid w:val="00F2174F"/>
    <w:rsid w:val="00F24D5B"/>
    <w:rsid w:val="00F273E4"/>
    <w:rsid w:val="00F2747B"/>
    <w:rsid w:val="00F278D6"/>
    <w:rsid w:val="00F27D1F"/>
    <w:rsid w:val="00F31306"/>
    <w:rsid w:val="00F32286"/>
    <w:rsid w:val="00F37EBE"/>
    <w:rsid w:val="00F40D10"/>
    <w:rsid w:val="00F46ACA"/>
    <w:rsid w:val="00F47D55"/>
    <w:rsid w:val="00F557B3"/>
    <w:rsid w:val="00F55B24"/>
    <w:rsid w:val="00F56B05"/>
    <w:rsid w:val="00F60359"/>
    <w:rsid w:val="00F60D97"/>
    <w:rsid w:val="00F61119"/>
    <w:rsid w:val="00F61620"/>
    <w:rsid w:val="00F61DF1"/>
    <w:rsid w:val="00F625FD"/>
    <w:rsid w:val="00F63EF4"/>
    <w:rsid w:val="00F655D2"/>
    <w:rsid w:val="00F66696"/>
    <w:rsid w:val="00F71774"/>
    <w:rsid w:val="00F71D3A"/>
    <w:rsid w:val="00F74271"/>
    <w:rsid w:val="00F754E0"/>
    <w:rsid w:val="00F76034"/>
    <w:rsid w:val="00F76992"/>
    <w:rsid w:val="00F80499"/>
    <w:rsid w:val="00F81FFC"/>
    <w:rsid w:val="00F84A2E"/>
    <w:rsid w:val="00F86B72"/>
    <w:rsid w:val="00F86B83"/>
    <w:rsid w:val="00F86EDD"/>
    <w:rsid w:val="00F907F1"/>
    <w:rsid w:val="00F94113"/>
    <w:rsid w:val="00F964E3"/>
    <w:rsid w:val="00F96FFB"/>
    <w:rsid w:val="00FA1E9B"/>
    <w:rsid w:val="00FA3EAD"/>
    <w:rsid w:val="00FA4389"/>
    <w:rsid w:val="00FA4709"/>
    <w:rsid w:val="00FA58A5"/>
    <w:rsid w:val="00FA6151"/>
    <w:rsid w:val="00FA65AE"/>
    <w:rsid w:val="00FA7C45"/>
    <w:rsid w:val="00FB01EC"/>
    <w:rsid w:val="00FB27AD"/>
    <w:rsid w:val="00FB2CD0"/>
    <w:rsid w:val="00FB3C65"/>
    <w:rsid w:val="00FB53BA"/>
    <w:rsid w:val="00FB7834"/>
    <w:rsid w:val="00FB7FA6"/>
    <w:rsid w:val="00FC06D2"/>
    <w:rsid w:val="00FC239B"/>
    <w:rsid w:val="00FC38F3"/>
    <w:rsid w:val="00FC6158"/>
    <w:rsid w:val="00FC620A"/>
    <w:rsid w:val="00FD0B0D"/>
    <w:rsid w:val="00FD1264"/>
    <w:rsid w:val="00FD3307"/>
    <w:rsid w:val="00FD3BF4"/>
    <w:rsid w:val="00FD4ABA"/>
    <w:rsid w:val="00FD5B69"/>
    <w:rsid w:val="00FE0068"/>
    <w:rsid w:val="00FE0596"/>
    <w:rsid w:val="00FE0618"/>
    <w:rsid w:val="00FE1993"/>
    <w:rsid w:val="00FE1EF0"/>
    <w:rsid w:val="00FE2680"/>
    <w:rsid w:val="00FE268D"/>
    <w:rsid w:val="00FE38E0"/>
    <w:rsid w:val="00FE40DC"/>
    <w:rsid w:val="00FE4FC1"/>
    <w:rsid w:val="00FE6CFA"/>
    <w:rsid w:val="00FE7779"/>
    <w:rsid w:val="00FE7FCC"/>
    <w:rsid w:val="00FF07E3"/>
    <w:rsid w:val="00FF23C4"/>
    <w:rsid w:val="00FF27B5"/>
    <w:rsid w:val="00FF299F"/>
    <w:rsid w:val="00FF5719"/>
    <w:rsid w:val="00FF6F7A"/>
    <w:rsid w:val="00FF72AF"/>
    <w:rsid w:val="00FF73CE"/>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6339C"/>
    <w:rPr>
      <w:sz w:val="28"/>
      <w:szCs w:val="24"/>
    </w:rPr>
  </w:style>
  <w:style w:type="paragraph" w:styleId="Heading1">
    <w:name w:val="heading 1"/>
    <w:basedOn w:val="Normal"/>
    <w:next w:val="Normal"/>
    <w:qFormat/>
    <w:rsid w:val="00A95612"/>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6784C"/>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A95612"/>
    <w:pPr>
      <w:pageBreakBefore/>
      <w:spacing w:before="100" w:beforeAutospacing="1" w:after="100" w:afterAutospacing="1"/>
    </w:pPr>
    <w:rPr>
      <w:rFonts w:ascii="Tahoma" w:hAnsi="Tahoma" w:cs="Tahoma"/>
      <w:sz w:val="20"/>
      <w:szCs w:val="20"/>
    </w:rPr>
  </w:style>
  <w:style w:type="paragraph" w:styleId="BodyText">
    <w:name w:val="Body Text"/>
    <w:basedOn w:val="Normal"/>
    <w:rsid w:val="00A95612"/>
    <w:pPr>
      <w:jc w:val="center"/>
    </w:pPr>
    <w:rPr>
      <w:rFonts w:ascii=".VnTimeH" w:hAnsi=".VnTimeH"/>
      <w:b/>
      <w:sz w:val="24"/>
    </w:rPr>
  </w:style>
  <w:style w:type="paragraph" w:styleId="NormalWeb">
    <w:name w:val="Normal (Web)"/>
    <w:basedOn w:val="Normal"/>
    <w:uiPriority w:val="99"/>
    <w:unhideWhenUsed/>
    <w:rsid w:val="00A95612"/>
    <w:pPr>
      <w:spacing w:before="100" w:beforeAutospacing="1" w:after="100" w:afterAutospacing="1"/>
    </w:pPr>
    <w:rPr>
      <w:sz w:val="24"/>
    </w:rPr>
  </w:style>
  <w:style w:type="paragraph" w:styleId="Title">
    <w:name w:val="Title"/>
    <w:basedOn w:val="Normal"/>
    <w:next w:val="Normal"/>
    <w:link w:val="TitleChar"/>
    <w:qFormat/>
    <w:rsid w:val="00A95612"/>
    <w:pPr>
      <w:spacing w:before="240" w:after="60"/>
      <w:jc w:val="center"/>
      <w:outlineLvl w:val="0"/>
    </w:pPr>
    <w:rPr>
      <w:rFonts w:ascii="Cambria" w:hAnsi="Cambria"/>
      <w:b/>
      <w:bCs/>
      <w:kern w:val="28"/>
      <w:sz w:val="32"/>
      <w:szCs w:val="32"/>
    </w:rPr>
  </w:style>
  <w:style w:type="character" w:customStyle="1" w:styleId="TitleChar">
    <w:name w:val="Title Char"/>
    <w:link w:val="Title"/>
    <w:rsid w:val="00A95612"/>
    <w:rPr>
      <w:rFonts w:ascii="Cambria" w:hAnsi="Cambria"/>
      <w:b/>
      <w:bCs/>
      <w:kern w:val="28"/>
      <w:sz w:val="32"/>
      <w:szCs w:val="32"/>
      <w:lang w:val="en-US" w:eastAsia="en-US" w:bidi="ar-SA"/>
    </w:rPr>
  </w:style>
  <w:style w:type="character" w:styleId="BookTitle">
    <w:name w:val="Book Title"/>
    <w:qFormat/>
    <w:rsid w:val="00A95612"/>
    <w:rPr>
      <w:b/>
      <w:bCs/>
      <w:smallCaps/>
      <w:spacing w:val="5"/>
    </w:rPr>
  </w:style>
  <w:style w:type="paragraph" w:styleId="BalloonText">
    <w:name w:val="Balloon Text"/>
    <w:basedOn w:val="Normal"/>
    <w:semiHidden/>
    <w:rsid w:val="002C1993"/>
    <w:rPr>
      <w:rFonts w:ascii="Tahoma" w:hAnsi="Tahoma" w:cs="Tahoma"/>
      <w:sz w:val="16"/>
      <w:szCs w:val="16"/>
    </w:rPr>
  </w:style>
  <w:style w:type="paragraph" w:customStyle="1" w:styleId="CharCharChar">
    <w:name w:val="Char Char Char"/>
    <w:basedOn w:val="Normal"/>
    <w:rsid w:val="00B67225"/>
    <w:pPr>
      <w:spacing w:after="160" w:line="240" w:lineRule="exact"/>
    </w:pPr>
    <w:rPr>
      <w:rFonts w:ascii="Tahoma" w:eastAsia="PMingLiU" w:hAnsi="Tahoma"/>
      <w:sz w:val="20"/>
      <w:szCs w:val="20"/>
    </w:rPr>
  </w:style>
  <w:style w:type="paragraph" w:customStyle="1" w:styleId="CharCharChar1Char">
    <w:name w:val="Char Char Char1 Char"/>
    <w:basedOn w:val="Normal"/>
    <w:rsid w:val="00467328"/>
    <w:pPr>
      <w:spacing w:after="160" w:line="240" w:lineRule="exact"/>
    </w:pPr>
    <w:rPr>
      <w:rFonts w:ascii="Verdana" w:hAnsi="Verdana"/>
      <w:sz w:val="20"/>
      <w:szCs w:val="20"/>
    </w:rPr>
  </w:style>
  <w:style w:type="paragraph" w:customStyle="1" w:styleId="Tieude1">
    <w:name w:val="Tieu de 1"/>
    <w:basedOn w:val="Normal"/>
    <w:autoRedefine/>
    <w:rsid w:val="00DE32DD"/>
    <w:pPr>
      <w:tabs>
        <w:tab w:val="left" w:pos="720"/>
      </w:tabs>
      <w:spacing w:before="80"/>
      <w:jc w:val="both"/>
    </w:pPr>
    <w:rPr>
      <w:szCs w:val="28"/>
    </w:rPr>
  </w:style>
  <w:style w:type="character" w:customStyle="1" w:styleId="apple-converted-space">
    <w:name w:val="apple-converted-space"/>
    <w:basedOn w:val="DefaultParagraphFont"/>
    <w:rsid w:val="005C2A34"/>
  </w:style>
  <w:style w:type="character" w:styleId="Hyperlink">
    <w:name w:val="Hyperlink"/>
    <w:uiPriority w:val="99"/>
    <w:unhideWhenUsed/>
    <w:rsid w:val="000765D9"/>
    <w:rPr>
      <w:color w:val="0000FF"/>
      <w:u w:val="single"/>
    </w:rPr>
  </w:style>
  <w:style w:type="paragraph" w:styleId="Header">
    <w:name w:val="header"/>
    <w:basedOn w:val="Normal"/>
    <w:link w:val="HeaderChar"/>
    <w:uiPriority w:val="99"/>
    <w:rsid w:val="00B725BB"/>
    <w:pPr>
      <w:tabs>
        <w:tab w:val="center" w:pos="4680"/>
        <w:tab w:val="right" w:pos="9360"/>
      </w:tabs>
    </w:pPr>
  </w:style>
  <w:style w:type="character" w:customStyle="1" w:styleId="HeaderChar">
    <w:name w:val="Header Char"/>
    <w:link w:val="Header"/>
    <w:uiPriority w:val="99"/>
    <w:rsid w:val="00B725BB"/>
    <w:rPr>
      <w:sz w:val="28"/>
      <w:szCs w:val="24"/>
    </w:rPr>
  </w:style>
  <w:style w:type="paragraph" w:styleId="Footer">
    <w:name w:val="footer"/>
    <w:basedOn w:val="Normal"/>
    <w:link w:val="FooterChar"/>
    <w:uiPriority w:val="99"/>
    <w:rsid w:val="00B725BB"/>
    <w:pPr>
      <w:tabs>
        <w:tab w:val="center" w:pos="4680"/>
        <w:tab w:val="right" w:pos="9360"/>
      </w:tabs>
    </w:pPr>
  </w:style>
  <w:style w:type="character" w:customStyle="1" w:styleId="FooterChar">
    <w:name w:val="Footer Char"/>
    <w:link w:val="Footer"/>
    <w:uiPriority w:val="99"/>
    <w:rsid w:val="00B725BB"/>
    <w:rPr>
      <w:sz w:val="28"/>
      <w:szCs w:val="24"/>
    </w:rPr>
  </w:style>
  <w:style w:type="paragraph" w:styleId="ListParagraph">
    <w:name w:val="List Paragraph"/>
    <w:basedOn w:val="Normal"/>
    <w:uiPriority w:val="34"/>
    <w:qFormat/>
    <w:rsid w:val="00915F32"/>
    <w:pPr>
      <w:ind w:left="720"/>
      <w:contextualSpacing/>
    </w:pPr>
  </w:style>
  <w:style w:type="character" w:styleId="CommentReference">
    <w:name w:val="annotation reference"/>
    <w:basedOn w:val="DefaultParagraphFont"/>
    <w:semiHidden/>
    <w:unhideWhenUsed/>
    <w:rsid w:val="0023786A"/>
    <w:rPr>
      <w:sz w:val="16"/>
      <w:szCs w:val="16"/>
    </w:rPr>
  </w:style>
  <w:style w:type="paragraph" w:styleId="CommentText">
    <w:name w:val="annotation text"/>
    <w:basedOn w:val="Normal"/>
    <w:link w:val="CommentTextChar"/>
    <w:semiHidden/>
    <w:unhideWhenUsed/>
    <w:rsid w:val="0023786A"/>
    <w:rPr>
      <w:sz w:val="20"/>
      <w:szCs w:val="20"/>
    </w:rPr>
  </w:style>
  <w:style w:type="character" w:customStyle="1" w:styleId="CommentTextChar">
    <w:name w:val="Comment Text Char"/>
    <w:basedOn w:val="DefaultParagraphFont"/>
    <w:link w:val="CommentText"/>
    <w:semiHidden/>
    <w:rsid w:val="0023786A"/>
  </w:style>
  <w:style w:type="paragraph" w:styleId="CommentSubject">
    <w:name w:val="annotation subject"/>
    <w:basedOn w:val="CommentText"/>
    <w:next w:val="CommentText"/>
    <w:link w:val="CommentSubjectChar"/>
    <w:semiHidden/>
    <w:unhideWhenUsed/>
    <w:rsid w:val="0023786A"/>
    <w:rPr>
      <w:b/>
      <w:bCs/>
    </w:rPr>
  </w:style>
  <w:style w:type="character" w:customStyle="1" w:styleId="CommentSubjectChar">
    <w:name w:val="Comment Subject Char"/>
    <w:basedOn w:val="CommentTextChar"/>
    <w:link w:val="CommentSubject"/>
    <w:semiHidden/>
    <w:rsid w:val="002378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6339C"/>
    <w:rPr>
      <w:sz w:val="28"/>
      <w:szCs w:val="24"/>
    </w:rPr>
  </w:style>
  <w:style w:type="paragraph" w:styleId="Heading1">
    <w:name w:val="heading 1"/>
    <w:basedOn w:val="Normal"/>
    <w:next w:val="Normal"/>
    <w:qFormat/>
    <w:rsid w:val="00A95612"/>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6784C"/>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A95612"/>
    <w:pPr>
      <w:pageBreakBefore/>
      <w:spacing w:before="100" w:beforeAutospacing="1" w:after="100" w:afterAutospacing="1"/>
    </w:pPr>
    <w:rPr>
      <w:rFonts w:ascii="Tahoma" w:hAnsi="Tahoma" w:cs="Tahoma"/>
      <w:sz w:val="20"/>
      <w:szCs w:val="20"/>
    </w:rPr>
  </w:style>
  <w:style w:type="paragraph" w:styleId="BodyText">
    <w:name w:val="Body Text"/>
    <w:basedOn w:val="Normal"/>
    <w:rsid w:val="00A95612"/>
    <w:pPr>
      <w:jc w:val="center"/>
    </w:pPr>
    <w:rPr>
      <w:rFonts w:ascii=".VnTimeH" w:hAnsi=".VnTimeH"/>
      <w:b/>
      <w:sz w:val="24"/>
    </w:rPr>
  </w:style>
  <w:style w:type="paragraph" w:styleId="NormalWeb">
    <w:name w:val="Normal (Web)"/>
    <w:basedOn w:val="Normal"/>
    <w:uiPriority w:val="99"/>
    <w:unhideWhenUsed/>
    <w:rsid w:val="00A95612"/>
    <w:pPr>
      <w:spacing w:before="100" w:beforeAutospacing="1" w:after="100" w:afterAutospacing="1"/>
    </w:pPr>
    <w:rPr>
      <w:sz w:val="24"/>
    </w:rPr>
  </w:style>
  <w:style w:type="paragraph" w:styleId="Title">
    <w:name w:val="Title"/>
    <w:basedOn w:val="Normal"/>
    <w:next w:val="Normal"/>
    <w:link w:val="TitleChar"/>
    <w:qFormat/>
    <w:rsid w:val="00A95612"/>
    <w:pPr>
      <w:spacing w:before="240" w:after="60"/>
      <w:jc w:val="center"/>
      <w:outlineLvl w:val="0"/>
    </w:pPr>
    <w:rPr>
      <w:rFonts w:ascii="Cambria" w:hAnsi="Cambria"/>
      <w:b/>
      <w:bCs/>
      <w:kern w:val="28"/>
      <w:sz w:val="32"/>
      <w:szCs w:val="32"/>
    </w:rPr>
  </w:style>
  <w:style w:type="character" w:customStyle="1" w:styleId="TitleChar">
    <w:name w:val="Title Char"/>
    <w:link w:val="Title"/>
    <w:rsid w:val="00A95612"/>
    <w:rPr>
      <w:rFonts w:ascii="Cambria" w:hAnsi="Cambria"/>
      <w:b/>
      <w:bCs/>
      <w:kern w:val="28"/>
      <w:sz w:val="32"/>
      <w:szCs w:val="32"/>
      <w:lang w:val="en-US" w:eastAsia="en-US" w:bidi="ar-SA"/>
    </w:rPr>
  </w:style>
  <w:style w:type="character" w:styleId="BookTitle">
    <w:name w:val="Book Title"/>
    <w:qFormat/>
    <w:rsid w:val="00A95612"/>
    <w:rPr>
      <w:b/>
      <w:bCs/>
      <w:smallCaps/>
      <w:spacing w:val="5"/>
    </w:rPr>
  </w:style>
  <w:style w:type="paragraph" w:styleId="BalloonText">
    <w:name w:val="Balloon Text"/>
    <w:basedOn w:val="Normal"/>
    <w:semiHidden/>
    <w:rsid w:val="002C1993"/>
    <w:rPr>
      <w:rFonts w:ascii="Tahoma" w:hAnsi="Tahoma" w:cs="Tahoma"/>
      <w:sz w:val="16"/>
      <w:szCs w:val="16"/>
    </w:rPr>
  </w:style>
  <w:style w:type="paragraph" w:customStyle="1" w:styleId="CharCharChar">
    <w:name w:val="Char Char Char"/>
    <w:basedOn w:val="Normal"/>
    <w:rsid w:val="00B67225"/>
    <w:pPr>
      <w:spacing w:after="160" w:line="240" w:lineRule="exact"/>
    </w:pPr>
    <w:rPr>
      <w:rFonts w:ascii="Tahoma" w:eastAsia="PMingLiU" w:hAnsi="Tahoma"/>
      <w:sz w:val="20"/>
      <w:szCs w:val="20"/>
    </w:rPr>
  </w:style>
  <w:style w:type="paragraph" w:customStyle="1" w:styleId="CharCharChar1Char">
    <w:name w:val="Char Char Char1 Char"/>
    <w:basedOn w:val="Normal"/>
    <w:rsid w:val="00467328"/>
    <w:pPr>
      <w:spacing w:after="160" w:line="240" w:lineRule="exact"/>
    </w:pPr>
    <w:rPr>
      <w:rFonts w:ascii="Verdana" w:hAnsi="Verdana"/>
      <w:sz w:val="20"/>
      <w:szCs w:val="20"/>
    </w:rPr>
  </w:style>
  <w:style w:type="paragraph" w:customStyle="1" w:styleId="Tieude1">
    <w:name w:val="Tieu de 1"/>
    <w:basedOn w:val="Normal"/>
    <w:autoRedefine/>
    <w:rsid w:val="00DE32DD"/>
    <w:pPr>
      <w:tabs>
        <w:tab w:val="left" w:pos="720"/>
      </w:tabs>
      <w:spacing w:before="80"/>
      <w:jc w:val="both"/>
    </w:pPr>
    <w:rPr>
      <w:szCs w:val="28"/>
    </w:rPr>
  </w:style>
  <w:style w:type="character" w:customStyle="1" w:styleId="apple-converted-space">
    <w:name w:val="apple-converted-space"/>
    <w:basedOn w:val="DefaultParagraphFont"/>
    <w:rsid w:val="005C2A34"/>
  </w:style>
  <w:style w:type="character" w:styleId="Hyperlink">
    <w:name w:val="Hyperlink"/>
    <w:uiPriority w:val="99"/>
    <w:unhideWhenUsed/>
    <w:rsid w:val="000765D9"/>
    <w:rPr>
      <w:color w:val="0000FF"/>
      <w:u w:val="single"/>
    </w:rPr>
  </w:style>
  <w:style w:type="paragraph" w:styleId="Header">
    <w:name w:val="header"/>
    <w:basedOn w:val="Normal"/>
    <w:link w:val="HeaderChar"/>
    <w:uiPriority w:val="99"/>
    <w:rsid w:val="00B725BB"/>
    <w:pPr>
      <w:tabs>
        <w:tab w:val="center" w:pos="4680"/>
        <w:tab w:val="right" w:pos="9360"/>
      </w:tabs>
    </w:pPr>
  </w:style>
  <w:style w:type="character" w:customStyle="1" w:styleId="HeaderChar">
    <w:name w:val="Header Char"/>
    <w:link w:val="Header"/>
    <w:uiPriority w:val="99"/>
    <w:rsid w:val="00B725BB"/>
    <w:rPr>
      <w:sz w:val="28"/>
      <w:szCs w:val="24"/>
    </w:rPr>
  </w:style>
  <w:style w:type="paragraph" w:styleId="Footer">
    <w:name w:val="footer"/>
    <w:basedOn w:val="Normal"/>
    <w:link w:val="FooterChar"/>
    <w:uiPriority w:val="99"/>
    <w:rsid w:val="00B725BB"/>
    <w:pPr>
      <w:tabs>
        <w:tab w:val="center" w:pos="4680"/>
        <w:tab w:val="right" w:pos="9360"/>
      </w:tabs>
    </w:pPr>
  </w:style>
  <w:style w:type="character" w:customStyle="1" w:styleId="FooterChar">
    <w:name w:val="Footer Char"/>
    <w:link w:val="Footer"/>
    <w:uiPriority w:val="99"/>
    <w:rsid w:val="00B725BB"/>
    <w:rPr>
      <w:sz w:val="28"/>
      <w:szCs w:val="24"/>
    </w:rPr>
  </w:style>
  <w:style w:type="paragraph" w:styleId="ListParagraph">
    <w:name w:val="List Paragraph"/>
    <w:basedOn w:val="Normal"/>
    <w:uiPriority w:val="34"/>
    <w:qFormat/>
    <w:rsid w:val="00915F32"/>
    <w:pPr>
      <w:ind w:left="720"/>
      <w:contextualSpacing/>
    </w:pPr>
  </w:style>
  <w:style w:type="character" w:styleId="CommentReference">
    <w:name w:val="annotation reference"/>
    <w:basedOn w:val="DefaultParagraphFont"/>
    <w:semiHidden/>
    <w:unhideWhenUsed/>
    <w:rsid w:val="0023786A"/>
    <w:rPr>
      <w:sz w:val="16"/>
      <w:szCs w:val="16"/>
    </w:rPr>
  </w:style>
  <w:style w:type="paragraph" w:styleId="CommentText">
    <w:name w:val="annotation text"/>
    <w:basedOn w:val="Normal"/>
    <w:link w:val="CommentTextChar"/>
    <w:semiHidden/>
    <w:unhideWhenUsed/>
    <w:rsid w:val="0023786A"/>
    <w:rPr>
      <w:sz w:val="20"/>
      <w:szCs w:val="20"/>
    </w:rPr>
  </w:style>
  <w:style w:type="character" w:customStyle="1" w:styleId="CommentTextChar">
    <w:name w:val="Comment Text Char"/>
    <w:basedOn w:val="DefaultParagraphFont"/>
    <w:link w:val="CommentText"/>
    <w:semiHidden/>
    <w:rsid w:val="0023786A"/>
  </w:style>
  <w:style w:type="paragraph" w:styleId="CommentSubject">
    <w:name w:val="annotation subject"/>
    <w:basedOn w:val="CommentText"/>
    <w:next w:val="CommentText"/>
    <w:link w:val="CommentSubjectChar"/>
    <w:semiHidden/>
    <w:unhideWhenUsed/>
    <w:rsid w:val="0023786A"/>
    <w:rPr>
      <w:b/>
      <w:bCs/>
    </w:rPr>
  </w:style>
  <w:style w:type="character" w:customStyle="1" w:styleId="CommentSubjectChar">
    <w:name w:val="Comment Subject Char"/>
    <w:basedOn w:val="CommentTextChar"/>
    <w:link w:val="CommentSubject"/>
    <w:semiHidden/>
    <w:rsid w:val="00237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2492">
      <w:bodyDiv w:val="1"/>
      <w:marLeft w:val="0"/>
      <w:marRight w:val="0"/>
      <w:marTop w:val="0"/>
      <w:marBottom w:val="0"/>
      <w:divBdr>
        <w:top w:val="none" w:sz="0" w:space="0" w:color="auto"/>
        <w:left w:val="none" w:sz="0" w:space="0" w:color="auto"/>
        <w:bottom w:val="none" w:sz="0" w:space="0" w:color="auto"/>
        <w:right w:val="none" w:sz="0" w:space="0" w:color="auto"/>
      </w:divBdr>
    </w:div>
    <w:div w:id="868765366">
      <w:bodyDiv w:val="1"/>
      <w:marLeft w:val="0"/>
      <w:marRight w:val="0"/>
      <w:marTop w:val="0"/>
      <w:marBottom w:val="0"/>
      <w:divBdr>
        <w:top w:val="none" w:sz="0" w:space="0" w:color="auto"/>
        <w:left w:val="none" w:sz="0" w:space="0" w:color="auto"/>
        <w:bottom w:val="none" w:sz="0" w:space="0" w:color="auto"/>
        <w:right w:val="none" w:sz="0" w:space="0" w:color="auto"/>
      </w:divBdr>
    </w:div>
    <w:div w:id="1343317591">
      <w:bodyDiv w:val="1"/>
      <w:marLeft w:val="0"/>
      <w:marRight w:val="0"/>
      <w:marTop w:val="0"/>
      <w:marBottom w:val="0"/>
      <w:divBdr>
        <w:top w:val="none" w:sz="0" w:space="0" w:color="auto"/>
        <w:left w:val="none" w:sz="0" w:space="0" w:color="auto"/>
        <w:bottom w:val="none" w:sz="0" w:space="0" w:color="auto"/>
        <w:right w:val="none" w:sz="0" w:space="0" w:color="auto"/>
      </w:divBdr>
    </w:div>
    <w:div w:id="1480072619">
      <w:bodyDiv w:val="1"/>
      <w:marLeft w:val="0"/>
      <w:marRight w:val="0"/>
      <w:marTop w:val="0"/>
      <w:marBottom w:val="0"/>
      <w:divBdr>
        <w:top w:val="none" w:sz="0" w:space="0" w:color="auto"/>
        <w:left w:val="none" w:sz="0" w:space="0" w:color="auto"/>
        <w:bottom w:val="none" w:sz="0" w:space="0" w:color="auto"/>
        <w:right w:val="none" w:sz="0" w:space="0" w:color="auto"/>
      </w:divBdr>
    </w:div>
    <w:div w:id="1522161920">
      <w:bodyDiv w:val="1"/>
      <w:marLeft w:val="0"/>
      <w:marRight w:val="0"/>
      <w:marTop w:val="0"/>
      <w:marBottom w:val="0"/>
      <w:divBdr>
        <w:top w:val="none" w:sz="0" w:space="0" w:color="auto"/>
        <w:left w:val="none" w:sz="0" w:space="0" w:color="auto"/>
        <w:bottom w:val="none" w:sz="0" w:space="0" w:color="auto"/>
        <w:right w:val="none" w:sz="0" w:space="0" w:color="auto"/>
      </w:divBdr>
    </w:div>
    <w:div w:id="1524511238">
      <w:bodyDiv w:val="1"/>
      <w:marLeft w:val="0"/>
      <w:marRight w:val="0"/>
      <w:marTop w:val="0"/>
      <w:marBottom w:val="0"/>
      <w:divBdr>
        <w:top w:val="none" w:sz="0" w:space="0" w:color="auto"/>
        <w:left w:val="none" w:sz="0" w:space="0" w:color="auto"/>
        <w:bottom w:val="none" w:sz="0" w:space="0" w:color="auto"/>
        <w:right w:val="none" w:sz="0" w:space="0" w:color="auto"/>
      </w:divBdr>
    </w:div>
    <w:div w:id="1859389359">
      <w:bodyDiv w:val="1"/>
      <w:marLeft w:val="0"/>
      <w:marRight w:val="0"/>
      <w:marTop w:val="0"/>
      <w:marBottom w:val="0"/>
      <w:divBdr>
        <w:top w:val="none" w:sz="0" w:space="0" w:color="auto"/>
        <w:left w:val="none" w:sz="0" w:space="0" w:color="auto"/>
        <w:bottom w:val="none" w:sz="0" w:space="0" w:color="auto"/>
        <w:right w:val="none" w:sz="0" w:space="0" w:color="auto"/>
      </w:divBdr>
    </w:div>
    <w:div w:id="20942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812F-971A-45CB-A639-49951054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Thẩm định - Sở Kế Hoạch Đầu Tư</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User</dc:creator>
  <cp:lastModifiedBy>Admin</cp:lastModifiedBy>
  <cp:revision>6</cp:revision>
  <cp:lastPrinted>2021-08-23T01:59:00Z</cp:lastPrinted>
  <dcterms:created xsi:type="dcterms:W3CDTF">2022-03-28T11:29:00Z</dcterms:created>
  <dcterms:modified xsi:type="dcterms:W3CDTF">2022-04-04T08:17:00Z</dcterms:modified>
</cp:coreProperties>
</file>