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2E6D88" w:rsidTr="004F73FD">
        <w:trPr>
          <w:jc w:val="right"/>
        </w:trPr>
        <w:tc>
          <w:tcPr>
            <w:tcW w:w="3368" w:type="dxa"/>
          </w:tcPr>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ỦY BAN NHÂN DÂN</w:t>
            </w:r>
          </w:p>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TỈNH THANH HÓA</w:t>
            </w:r>
          </w:p>
        </w:tc>
        <w:tc>
          <w:tcPr>
            <w:tcW w:w="5812" w:type="dxa"/>
          </w:tcPr>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E6D88">
                  <w:rPr>
                    <w:rFonts w:ascii="Times New Roman" w:hAnsi="Times New Roman"/>
                    <w:b/>
                    <w:sz w:val="26"/>
                    <w:szCs w:val="26"/>
                  </w:rPr>
                  <w:t>NAM</w:t>
                </w:r>
              </w:smartTag>
            </w:smartTag>
          </w:p>
          <w:p w:rsidR="000B7984" w:rsidRPr="002E6D88" w:rsidRDefault="000B7984" w:rsidP="009F7506">
            <w:pPr>
              <w:jc w:val="center"/>
              <w:rPr>
                <w:rFonts w:ascii="Times New Roman" w:hAnsi="Times New Roman"/>
                <w:b/>
                <w:szCs w:val="28"/>
              </w:rPr>
            </w:pPr>
            <w:r w:rsidRPr="002E6D88">
              <w:rPr>
                <w:rFonts w:ascii="Times New Roman" w:hAnsi="Times New Roman"/>
                <w:b/>
                <w:szCs w:val="28"/>
              </w:rPr>
              <w:t>Độc lập - Tự do - Hạnh phúc</w:t>
            </w:r>
          </w:p>
        </w:tc>
      </w:tr>
      <w:tr w:rsidR="000B7984" w:rsidRPr="002E6D88" w:rsidTr="004F73FD">
        <w:trPr>
          <w:trHeight w:val="636"/>
          <w:jc w:val="right"/>
        </w:trPr>
        <w:tc>
          <w:tcPr>
            <w:tcW w:w="3368" w:type="dxa"/>
          </w:tcPr>
          <w:p w:rsidR="000B7984" w:rsidRPr="002E6D88" w:rsidRDefault="006F25FA" w:rsidP="004E1A4A">
            <w:pPr>
              <w:spacing w:before="240"/>
              <w:jc w:val="cente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4430D992" wp14:editId="21179DE5">
                      <wp:simplePos x="0" y="0"/>
                      <wp:positionH relativeFrom="column">
                        <wp:posOffset>630555</wp:posOffset>
                      </wp:positionH>
                      <wp:positionV relativeFrom="paragraph">
                        <wp:posOffset>4444</wp:posOffset>
                      </wp:positionV>
                      <wp:extent cx="654050" cy="0"/>
                      <wp:effectExtent l="0" t="0" r="1270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35pt" to="10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"/>
                  </w:pict>
                </mc:Fallback>
              </mc:AlternateContent>
            </w:r>
            <w:r w:rsidR="000B7984" w:rsidRPr="002E6D88">
              <w:rPr>
                <w:rFonts w:ascii="Times New Roman" w:hAnsi="Times New Roman"/>
                <w:sz w:val="26"/>
                <w:szCs w:val="26"/>
              </w:rPr>
              <w:t xml:space="preserve">Số:  </w:t>
            </w:r>
            <w:r w:rsidR="004E1A4A">
              <w:rPr>
                <w:rFonts w:ascii="Times New Roman" w:hAnsi="Times New Roman"/>
                <w:sz w:val="26"/>
                <w:szCs w:val="26"/>
              </w:rPr>
              <w:t>233</w:t>
            </w:r>
            <w:r w:rsidR="000B7984" w:rsidRPr="002E6D88">
              <w:rPr>
                <w:rFonts w:ascii="Times New Roman" w:hAnsi="Times New Roman"/>
                <w:sz w:val="26"/>
                <w:szCs w:val="26"/>
              </w:rPr>
              <w:t>/QĐ-UBND</w:t>
            </w:r>
          </w:p>
        </w:tc>
        <w:tc>
          <w:tcPr>
            <w:tcW w:w="5812" w:type="dxa"/>
          </w:tcPr>
          <w:p w:rsidR="000B7984" w:rsidRPr="002E6D88" w:rsidRDefault="006F25FA" w:rsidP="004E1A4A">
            <w:pPr>
              <w:spacing w:before="240"/>
              <w:jc w:val="center"/>
              <w:rPr>
                <w:rFonts w:ascii="Times New Roman" w:hAnsi="Times New Roman"/>
                <w:i/>
                <w:sz w:val="26"/>
                <w:szCs w:val="26"/>
              </w:rPr>
            </w:pPr>
            <w:r>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221111DE" wp14:editId="03E7238E">
                      <wp:simplePos x="0" y="0"/>
                      <wp:positionH relativeFrom="column">
                        <wp:posOffset>692785</wp:posOffset>
                      </wp:positionH>
                      <wp:positionV relativeFrom="paragraph">
                        <wp:posOffset>20319</wp:posOffset>
                      </wp:positionV>
                      <wp:extent cx="2153920" cy="0"/>
                      <wp:effectExtent l="0" t="0" r="1778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J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LPJw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"/>
                  </w:pict>
                </mc:Fallback>
              </mc:AlternateContent>
            </w:r>
            <w:r w:rsidR="00466916">
              <w:rPr>
                <w:rFonts w:ascii="Times New Roman" w:hAnsi="Times New Roman"/>
                <w:i/>
                <w:sz w:val="26"/>
                <w:szCs w:val="26"/>
              </w:rPr>
              <w:t xml:space="preserve">         </w:t>
            </w:r>
            <w:r w:rsidR="000B7984" w:rsidRPr="002E6D88">
              <w:rPr>
                <w:rFonts w:ascii="Times New Roman" w:hAnsi="Times New Roman"/>
                <w:i/>
                <w:sz w:val="26"/>
                <w:szCs w:val="26"/>
              </w:rPr>
              <w:t xml:space="preserve">Thanh Hóa, ngày  </w:t>
            </w:r>
            <w:r w:rsidR="004E1A4A">
              <w:rPr>
                <w:rFonts w:ascii="Times New Roman" w:hAnsi="Times New Roman"/>
                <w:i/>
                <w:sz w:val="26"/>
                <w:szCs w:val="26"/>
              </w:rPr>
              <w:t>15</w:t>
            </w:r>
            <w:r w:rsidR="000B7984" w:rsidRPr="002E6D88">
              <w:rPr>
                <w:rFonts w:ascii="Times New Roman" w:hAnsi="Times New Roman"/>
                <w:i/>
                <w:sz w:val="26"/>
                <w:szCs w:val="26"/>
              </w:rPr>
              <w:t xml:space="preserve"> tháng </w:t>
            </w:r>
            <w:r w:rsidR="004E1A4A">
              <w:rPr>
                <w:rFonts w:ascii="Times New Roman" w:hAnsi="Times New Roman"/>
                <w:i/>
                <w:sz w:val="26"/>
                <w:szCs w:val="26"/>
              </w:rPr>
              <w:t xml:space="preserve">01 </w:t>
            </w:r>
            <w:r w:rsidR="000B7984" w:rsidRPr="002E6D88">
              <w:rPr>
                <w:rFonts w:ascii="Times New Roman" w:hAnsi="Times New Roman"/>
                <w:i/>
                <w:sz w:val="26"/>
                <w:szCs w:val="26"/>
              </w:rPr>
              <w:t>năm 202</w:t>
            </w:r>
            <w:r w:rsidR="009F7506">
              <w:rPr>
                <w:rFonts w:ascii="Times New Roman" w:hAnsi="Times New Roman"/>
                <w:i/>
                <w:sz w:val="26"/>
                <w:szCs w:val="26"/>
              </w:rPr>
              <w:t>3</w:t>
            </w:r>
          </w:p>
        </w:tc>
      </w:tr>
    </w:tbl>
    <w:p w:rsidR="000B7984" w:rsidRPr="008006A8" w:rsidRDefault="000B7984" w:rsidP="000B7984">
      <w:pPr>
        <w:ind w:firstLine="540"/>
        <w:jc w:val="center"/>
        <w:rPr>
          <w:rFonts w:ascii="Times New Roman" w:hAnsi="Times New Roman"/>
          <w:b/>
          <w:bCs/>
          <w:sz w:val="50"/>
          <w:szCs w:val="2"/>
          <w:lang w:val="pt-PT"/>
        </w:rPr>
      </w:pPr>
    </w:p>
    <w:p w:rsidR="000B7984" w:rsidRPr="002E6D88" w:rsidRDefault="000B7984" w:rsidP="000B7984">
      <w:pPr>
        <w:spacing w:before="60"/>
        <w:jc w:val="center"/>
        <w:rPr>
          <w:rFonts w:ascii="Times New Roman" w:hAnsi="Times New Roman"/>
          <w:b/>
          <w:bCs/>
          <w:szCs w:val="26"/>
        </w:rPr>
      </w:pPr>
      <w:r w:rsidRPr="002E6D88">
        <w:rPr>
          <w:rFonts w:ascii="Times New Roman" w:hAnsi="Times New Roman"/>
          <w:b/>
          <w:bCs/>
          <w:szCs w:val="26"/>
        </w:rPr>
        <w:t>QUYẾT ĐỊNH</w:t>
      </w:r>
    </w:p>
    <w:p w:rsidR="001070BD" w:rsidRPr="001070BD" w:rsidRDefault="000B7984" w:rsidP="001070BD">
      <w:pPr>
        <w:jc w:val="center"/>
        <w:rPr>
          <w:rFonts w:ascii="Times New Roman" w:hAnsi="Times New Roman"/>
          <w:b/>
          <w:bCs/>
          <w:szCs w:val="28"/>
          <w:lang w:val="pt-BR"/>
        </w:rPr>
      </w:pPr>
      <w:r w:rsidRPr="002E6D88">
        <w:rPr>
          <w:rFonts w:ascii="Times New Roman" w:hAnsi="Times New Roman"/>
          <w:b/>
          <w:bCs/>
          <w:szCs w:val="28"/>
          <w:lang w:val="pt-BR"/>
        </w:rPr>
        <w:t xml:space="preserve">Về việc phê duyệt </w:t>
      </w:r>
      <w:r w:rsidR="00DD159B">
        <w:rPr>
          <w:rFonts w:ascii="Times New Roman" w:hAnsi="Times New Roman"/>
          <w:b/>
          <w:bCs/>
          <w:szCs w:val="28"/>
          <w:lang w:val="pt-BR"/>
        </w:rPr>
        <w:t>đ</w:t>
      </w:r>
      <w:r w:rsidR="001070BD" w:rsidRPr="001070BD">
        <w:rPr>
          <w:rFonts w:ascii="Times New Roman" w:hAnsi="Times New Roman"/>
          <w:b/>
          <w:bCs/>
          <w:szCs w:val="28"/>
          <w:lang w:val="pt-BR"/>
        </w:rPr>
        <w:t>iều chỉnh cục bộ Quy hoạch chung thị trấn Bến Sung, huyện Như Thanh, tỉnh Thanh Hoá đến năm 2035</w:t>
      </w:r>
    </w:p>
    <w:p w:rsidR="000B7984" w:rsidRPr="008006A8" w:rsidRDefault="006F25FA" w:rsidP="000B7984">
      <w:pPr>
        <w:spacing w:before="100"/>
        <w:rPr>
          <w:rFonts w:ascii="Times New Roman" w:hAnsi="Times New Roman"/>
          <w:sz w:val="22"/>
        </w:rPr>
      </w:pPr>
      <w:r w:rsidRPr="008006A8">
        <w:rPr>
          <w:rFonts w:ascii="Times New Roman" w:hAnsi="Times New Roman"/>
          <w:noProof/>
          <w:sz w:val="26"/>
          <w:szCs w:val="28"/>
        </w:rPr>
        <mc:AlternateContent>
          <mc:Choice Requires="wps">
            <w:drawing>
              <wp:anchor distT="4294967295" distB="4294967295" distL="114300" distR="114300" simplePos="0" relativeHeight="251660288" behindDoc="0" locked="0" layoutInCell="1" allowOverlap="1" wp14:anchorId="1DCACA22" wp14:editId="07B93A0B">
                <wp:simplePos x="0" y="0"/>
                <wp:positionH relativeFrom="column">
                  <wp:posOffset>1914525</wp:posOffset>
                </wp:positionH>
                <wp:positionV relativeFrom="paragraph">
                  <wp:posOffset>24764</wp:posOffset>
                </wp:positionV>
                <wp:extent cx="17145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95pt" to="2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"/>
            </w:pict>
          </mc:Fallback>
        </mc:AlternateContent>
      </w:r>
    </w:p>
    <w:p w:rsidR="000B7984" w:rsidRPr="002E6D88" w:rsidRDefault="00637D0C" w:rsidP="000B7984">
      <w:pPr>
        <w:spacing w:before="100"/>
        <w:jc w:val="center"/>
        <w:rPr>
          <w:rFonts w:ascii="Times New Roman" w:hAnsi="Times New Roman"/>
        </w:rPr>
      </w:pPr>
      <w:r>
        <w:rPr>
          <w:rFonts w:ascii="Times New Roman" w:hAnsi="Times New Roman"/>
          <w:b/>
          <w:bCs/>
        </w:rPr>
        <w:t>ỦY</w:t>
      </w:r>
      <w:r w:rsidR="000B7984" w:rsidRPr="002E6D88">
        <w:rPr>
          <w:rFonts w:ascii="Times New Roman" w:hAnsi="Times New Roman"/>
          <w:b/>
          <w:bCs/>
        </w:rPr>
        <w:t xml:space="preserve"> BAN NHÂN DÂN TỈNH THANH HOÁ</w:t>
      </w:r>
    </w:p>
    <w:p w:rsidR="000B7984" w:rsidRPr="008006A8" w:rsidRDefault="000B7984" w:rsidP="000B7984">
      <w:pPr>
        <w:spacing w:before="100"/>
        <w:rPr>
          <w:rFonts w:ascii="Times New Roman" w:hAnsi="Times New Roman"/>
          <w:sz w:val="20"/>
        </w:rPr>
      </w:pPr>
      <w:r w:rsidRPr="008006A8">
        <w:rPr>
          <w:rFonts w:ascii="Times New Roman" w:hAnsi="Times New Roman"/>
          <w:sz w:val="20"/>
        </w:rPr>
        <w:t xml:space="preserve">   </w:t>
      </w:r>
      <w:r w:rsidRPr="008006A8">
        <w:rPr>
          <w:rFonts w:ascii="Times New Roman" w:hAnsi="Times New Roman"/>
          <w:sz w:val="20"/>
        </w:rPr>
        <w:tab/>
      </w:r>
    </w:p>
    <w:p w:rsidR="000B7984" w:rsidRPr="002E6D88" w:rsidRDefault="000B7984" w:rsidP="008006A8">
      <w:pPr>
        <w:spacing w:before="120" w:line="278" w:lineRule="auto"/>
        <w:ind w:firstLine="709"/>
        <w:jc w:val="both"/>
        <w:rPr>
          <w:rFonts w:ascii="Times New Roman" w:hAnsi="Times New Roman"/>
          <w:i/>
          <w:szCs w:val="28"/>
        </w:rPr>
      </w:pPr>
      <w:r w:rsidRPr="002E6D88">
        <w:rPr>
          <w:rFonts w:ascii="Times New Roman" w:hAnsi="Times New Roman"/>
          <w:i/>
          <w:szCs w:val="28"/>
          <w:lang w:val="pt-BR"/>
        </w:rPr>
        <w:t xml:space="preserve">Căn cứ Luật Tổ chức Chính quyền địa phương ngày 19 tháng 6 năm 2015; </w:t>
      </w:r>
      <w:r w:rsidRPr="002E6D88">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2E6D88" w:rsidRDefault="000B7984" w:rsidP="008006A8">
      <w:pPr>
        <w:spacing w:before="120" w:line="278" w:lineRule="auto"/>
        <w:ind w:firstLine="720"/>
        <w:jc w:val="both"/>
        <w:rPr>
          <w:rFonts w:ascii="Times New Roman" w:hAnsi="Times New Roman"/>
          <w:i/>
          <w:szCs w:val="28"/>
        </w:rPr>
      </w:pPr>
      <w:r w:rsidRPr="002E6D88">
        <w:rPr>
          <w:rFonts w:ascii="Times New Roman" w:hAnsi="Times New Roman"/>
          <w:i/>
          <w:szCs w:val="28"/>
        </w:rPr>
        <w:t>Căn cứ Luật Quy hoạch đô thị ngày 17 tháng 6 năm 2009;</w:t>
      </w:r>
    </w:p>
    <w:p w:rsidR="000B7984" w:rsidRPr="002E6D88" w:rsidRDefault="000B7984" w:rsidP="008006A8">
      <w:pPr>
        <w:spacing w:before="120" w:line="278" w:lineRule="auto"/>
        <w:ind w:firstLine="720"/>
        <w:jc w:val="both"/>
        <w:rPr>
          <w:rFonts w:ascii="Times New Roman" w:hAnsi="Times New Roman"/>
          <w:i/>
          <w:szCs w:val="28"/>
        </w:rPr>
      </w:pPr>
      <w:r w:rsidRPr="002E6D88">
        <w:rPr>
          <w:rFonts w:ascii="Times New Roman" w:hAnsi="Times New Roman"/>
          <w:i/>
          <w:szCs w:val="28"/>
        </w:rPr>
        <w:t>Căn cứ Luật sửa đổi, bổ sung một số điều của 37 Luật có liên quan đến quy hoạch ngày 20 tháng 11 năm 2018;</w:t>
      </w:r>
    </w:p>
    <w:p w:rsidR="000B7984" w:rsidRPr="002E6D88" w:rsidRDefault="000B7984" w:rsidP="008006A8">
      <w:pPr>
        <w:spacing w:before="120" w:line="278" w:lineRule="auto"/>
        <w:ind w:firstLine="720"/>
        <w:jc w:val="both"/>
        <w:rPr>
          <w:rFonts w:ascii="Times New Roman" w:hAnsi="Times New Roman"/>
          <w:i/>
          <w:szCs w:val="28"/>
        </w:rPr>
      </w:pPr>
      <w:r w:rsidRPr="002E6D88">
        <w:rPr>
          <w:rFonts w:ascii="Times New Roman" w:hAnsi="Times New Roman"/>
          <w:i/>
          <w:szCs w:val="28"/>
        </w:rPr>
        <w:t>Căn cứ Nghị định số 37/2010/NĐ-CP ngày 07 tháng 4 năm 2010 của Chính phủ về lập, thẩm định, phê duy</w:t>
      </w:r>
      <w:r w:rsidR="00847F3B" w:rsidRPr="002E6D88">
        <w:rPr>
          <w:rFonts w:ascii="Times New Roman" w:hAnsi="Times New Roman"/>
          <w:i/>
          <w:szCs w:val="28"/>
        </w:rPr>
        <w:t>ệt và quản lý quy hoạch đô thị;</w:t>
      </w:r>
    </w:p>
    <w:p w:rsidR="000B7984" w:rsidRPr="002E6D88" w:rsidRDefault="000B7984" w:rsidP="008006A8">
      <w:pPr>
        <w:spacing w:before="120" w:line="278" w:lineRule="auto"/>
        <w:ind w:firstLine="720"/>
        <w:jc w:val="both"/>
        <w:rPr>
          <w:rFonts w:ascii="Times New Roman" w:hAnsi="Times New Roman"/>
          <w:i/>
          <w:szCs w:val="28"/>
        </w:rPr>
      </w:pPr>
      <w:r w:rsidRPr="002E6D88">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2E6D88" w:rsidRDefault="000B7984" w:rsidP="008006A8">
      <w:pPr>
        <w:spacing w:before="120" w:line="278" w:lineRule="auto"/>
        <w:ind w:firstLine="720"/>
        <w:jc w:val="both"/>
        <w:rPr>
          <w:rFonts w:ascii="Times New Roman" w:hAnsi="Times New Roman"/>
          <w:i/>
          <w:szCs w:val="28"/>
        </w:rPr>
      </w:pPr>
      <w:r w:rsidRPr="002E6D88">
        <w:rPr>
          <w:rFonts w:ascii="Times New Roman" w:hAnsi="Times New Roman"/>
          <w:i/>
          <w:szCs w:val="28"/>
        </w:rPr>
        <w:t xml:space="preserve">Căn cứ Thông tư số </w:t>
      </w:r>
      <w:r w:rsidR="009F7506">
        <w:rPr>
          <w:rFonts w:ascii="Times New Roman" w:hAnsi="Times New Roman"/>
          <w:i/>
          <w:szCs w:val="28"/>
        </w:rPr>
        <w:t>04</w:t>
      </w:r>
      <w:r w:rsidRPr="002E6D88">
        <w:rPr>
          <w:rFonts w:ascii="Times New Roman" w:hAnsi="Times New Roman"/>
          <w:i/>
          <w:szCs w:val="28"/>
        </w:rPr>
        <w:t>/</w:t>
      </w:r>
      <w:r w:rsidR="009F7506">
        <w:rPr>
          <w:rFonts w:ascii="Times New Roman" w:hAnsi="Times New Roman"/>
          <w:i/>
          <w:szCs w:val="28"/>
        </w:rPr>
        <w:t>2022</w:t>
      </w:r>
      <w:r w:rsidRPr="002E6D88">
        <w:rPr>
          <w:rFonts w:ascii="Times New Roman" w:hAnsi="Times New Roman"/>
          <w:i/>
          <w:szCs w:val="28"/>
        </w:rPr>
        <w:t xml:space="preserve">/TT-BXD ngày </w:t>
      </w:r>
      <w:r w:rsidR="009F7506">
        <w:rPr>
          <w:rFonts w:ascii="Times New Roman" w:hAnsi="Times New Roman"/>
          <w:i/>
          <w:szCs w:val="28"/>
        </w:rPr>
        <w:t>24</w:t>
      </w:r>
      <w:r w:rsidRPr="002E6D88">
        <w:rPr>
          <w:rFonts w:ascii="Times New Roman" w:hAnsi="Times New Roman"/>
          <w:i/>
          <w:szCs w:val="28"/>
        </w:rPr>
        <w:t xml:space="preserve"> tháng </w:t>
      </w:r>
      <w:r w:rsidR="009F7506">
        <w:rPr>
          <w:rFonts w:ascii="Times New Roman" w:hAnsi="Times New Roman"/>
          <w:i/>
          <w:szCs w:val="28"/>
        </w:rPr>
        <w:t>10</w:t>
      </w:r>
      <w:r w:rsidRPr="002E6D88">
        <w:rPr>
          <w:rFonts w:ascii="Times New Roman" w:hAnsi="Times New Roman"/>
          <w:i/>
          <w:szCs w:val="28"/>
        </w:rPr>
        <w:t xml:space="preserve"> năm </w:t>
      </w:r>
      <w:r w:rsidR="009F7506">
        <w:rPr>
          <w:rFonts w:ascii="Times New Roman" w:hAnsi="Times New Roman"/>
          <w:i/>
          <w:szCs w:val="28"/>
        </w:rPr>
        <w:t>2022</w:t>
      </w:r>
      <w:r w:rsidRPr="002E6D88">
        <w:rPr>
          <w:rFonts w:ascii="Times New Roman" w:hAnsi="Times New Roman"/>
          <w:i/>
          <w:szCs w:val="28"/>
        </w:rPr>
        <w:t xml:space="preserve"> của Bộ Xây dựng </w:t>
      </w:r>
      <w:r w:rsidR="009F7506" w:rsidRPr="009F7506">
        <w:rPr>
          <w:rFonts w:ascii="Times New Roman" w:hAnsi="Times New Roman"/>
          <w:i/>
          <w:szCs w:val="28"/>
        </w:rPr>
        <w:t>quy định về hồ sơ nhiệm vụ và hồ sơ đồ án quy hoạch xây dựng vùng liên huyện, quy hoạch xây dựng vùng huyện, quy hoạch đô thị, quy hoạch xây dựng khu chức năng và quy hoạch nông thôn</w:t>
      </w:r>
      <w:r w:rsidR="009F7506">
        <w:rPr>
          <w:rFonts w:ascii="Times New Roman" w:hAnsi="Times New Roman"/>
          <w:i/>
          <w:szCs w:val="28"/>
        </w:rPr>
        <w:t xml:space="preserve"> </w:t>
      </w:r>
      <w:r w:rsidRPr="002E6D88">
        <w:rPr>
          <w:rFonts w:ascii="Times New Roman" w:hAnsi="Times New Roman"/>
          <w:i/>
          <w:szCs w:val="28"/>
        </w:rPr>
        <w:t>và các quy định của pháp luật có liên quan;</w:t>
      </w:r>
    </w:p>
    <w:p w:rsidR="001070BD" w:rsidRPr="001070BD" w:rsidRDefault="001070BD" w:rsidP="001070BD">
      <w:pPr>
        <w:spacing w:before="120" w:line="278" w:lineRule="auto"/>
        <w:ind w:firstLine="720"/>
        <w:jc w:val="both"/>
        <w:rPr>
          <w:rFonts w:ascii="Times New Roman" w:hAnsi="Times New Roman"/>
          <w:i/>
          <w:szCs w:val="28"/>
        </w:rPr>
      </w:pPr>
      <w:r>
        <w:rPr>
          <w:rFonts w:ascii="Times New Roman" w:hAnsi="Times New Roman"/>
          <w:i/>
          <w:szCs w:val="28"/>
        </w:rPr>
        <w:t>Căn cứ</w:t>
      </w:r>
      <w:r w:rsidRPr="001070BD">
        <w:rPr>
          <w:rFonts w:ascii="Times New Roman" w:hAnsi="Times New Roman"/>
          <w:i/>
          <w:szCs w:val="28"/>
        </w:rPr>
        <w:t xml:space="preserve"> Quyết định số 2520/QĐ-UBND ngày 12</w:t>
      </w:r>
      <w:r>
        <w:rPr>
          <w:rFonts w:ascii="Times New Roman" w:hAnsi="Times New Roman"/>
          <w:i/>
          <w:szCs w:val="28"/>
        </w:rPr>
        <w:t xml:space="preserve"> tháng </w:t>
      </w:r>
      <w:r w:rsidRPr="001070BD">
        <w:rPr>
          <w:rFonts w:ascii="Times New Roman" w:hAnsi="Times New Roman"/>
          <w:i/>
          <w:szCs w:val="28"/>
        </w:rPr>
        <w:t>7</w:t>
      </w:r>
      <w:r>
        <w:rPr>
          <w:rFonts w:ascii="Times New Roman" w:hAnsi="Times New Roman"/>
          <w:i/>
          <w:szCs w:val="28"/>
        </w:rPr>
        <w:t xml:space="preserve"> năm </w:t>
      </w:r>
      <w:r w:rsidRPr="001070BD">
        <w:rPr>
          <w:rFonts w:ascii="Times New Roman" w:hAnsi="Times New Roman"/>
          <w:i/>
          <w:szCs w:val="28"/>
        </w:rPr>
        <w:t>2021 của UBND tỉnh</w:t>
      </w:r>
      <w:r>
        <w:rPr>
          <w:rFonts w:ascii="Times New Roman" w:hAnsi="Times New Roman"/>
          <w:i/>
          <w:szCs w:val="28"/>
        </w:rPr>
        <w:t xml:space="preserve"> về việc</w:t>
      </w:r>
      <w:r w:rsidRPr="001070BD">
        <w:rPr>
          <w:rFonts w:ascii="Times New Roman" w:hAnsi="Times New Roman"/>
          <w:i/>
          <w:szCs w:val="28"/>
        </w:rPr>
        <w:t xml:space="preserve"> phê duyệt điều chỉnh, mở rộng quy hoạch chung thị trấn Bến Sung, huyện Như Thanh đến năm 2035;</w:t>
      </w:r>
    </w:p>
    <w:p w:rsidR="000B7984" w:rsidRDefault="000B7984" w:rsidP="008006A8">
      <w:pPr>
        <w:spacing w:before="120" w:line="278" w:lineRule="auto"/>
        <w:ind w:firstLine="720"/>
        <w:jc w:val="both"/>
        <w:rPr>
          <w:rFonts w:ascii="Times New Roman" w:hAnsi="Times New Roman"/>
          <w:i/>
          <w:szCs w:val="28"/>
        </w:rPr>
      </w:pPr>
      <w:r w:rsidRPr="00637D0C">
        <w:rPr>
          <w:rFonts w:ascii="Times New Roman" w:hAnsi="Times New Roman"/>
          <w:i/>
          <w:szCs w:val="28"/>
        </w:rPr>
        <w:t xml:space="preserve">Theo đề nghị của Sở Xây dựng tại Báo cáo thẩm định số </w:t>
      </w:r>
      <w:r w:rsidR="001070BD">
        <w:rPr>
          <w:rFonts w:ascii="Times New Roman" w:hAnsi="Times New Roman"/>
          <w:i/>
          <w:szCs w:val="28"/>
        </w:rPr>
        <w:t>79</w:t>
      </w:r>
      <w:r w:rsidRPr="00637D0C">
        <w:rPr>
          <w:rFonts w:ascii="Times New Roman" w:hAnsi="Times New Roman"/>
          <w:i/>
          <w:szCs w:val="28"/>
        </w:rPr>
        <w:t xml:space="preserve">/SXD-QH ngày </w:t>
      </w:r>
      <w:r w:rsidR="001070BD">
        <w:rPr>
          <w:rFonts w:ascii="Times New Roman" w:hAnsi="Times New Roman"/>
          <w:i/>
          <w:szCs w:val="28"/>
        </w:rPr>
        <w:t>05</w:t>
      </w:r>
      <w:r w:rsidRPr="00637D0C">
        <w:rPr>
          <w:rFonts w:ascii="Times New Roman" w:hAnsi="Times New Roman"/>
          <w:i/>
          <w:szCs w:val="28"/>
        </w:rPr>
        <w:t xml:space="preserve"> tháng </w:t>
      </w:r>
      <w:r w:rsidR="001070BD">
        <w:rPr>
          <w:rFonts w:ascii="Times New Roman" w:hAnsi="Times New Roman"/>
          <w:i/>
          <w:szCs w:val="28"/>
        </w:rPr>
        <w:t>01</w:t>
      </w:r>
      <w:r w:rsidRPr="00637D0C">
        <w:rPr>
          <w:rFonts w:ascii="Times New Roman" w:hAnsi="Times New Roman"/>
          <w:i/>
          <w:szCs w:val="28"/>
        </w:rPr>
        <w:t xml:space="preserve"> năm 202</w:t>
      </w:r>
      <w:r w:rsidR="001070BD">
        <w:rPr>
          <w:rFonts w:ascii="Times New Roman" w:hAnsi="Times New Roman"/>
          <w:i/>
          <w:szCs w:val="28"/>
        </w:rPr>
        <w:t>3</w:t>
      </w:r>
      <w:r w:rsidRPr="00637D0C">
        <w:rPr>
          <w:rFonts w:ascii="Times New Roman" w:hAnsi="Times New Roman"/>
          <w:i/>
          <w:szCs w:val="28"/>
        </w:rPr>
        <w:t xml:space="preserve"> về việc </w:t>
      </w:r>
      <w:r w:rsidR="00EF33D6">
        <w:rPr>
          <w:rFonts w:ascii="Times New Roman" w:hAnsi="Times New Roman"/>
          <w:i/>
          <w:szCs w:val="28"/>
        </w:rPr>
        <w:t>đ</w:t>
      </w:r>
      <w:r w:rsidR="001070BD" w:rsidRPr="001070BD">
        <w:rPr>
          <w:rFonts w:ascii="Times New Roman" w:hAnsi="Times New Roman"/>
          <w:i/>
          <w:szCs w:val="28"/>
        </w:rPr>
        <w:t>iều chỉnh cục bộ Quy hoạch chung thị trấn Bến Sung, huyện Như Thanh đến năm 2035</w:t>
      </w:r>
      <w:r w:rsidR="00AB5B42">
        <w:rPr>
          <w:rFonts w:ascii="Times New Roman" w:hAnsi="Times New Roman"/>
          <w:i/>
          <w:szCs w:val="28"/>
        </w:rPr>
        <w:t xml:space="preserve"> </w:t>
      </w:r>
      <w:r w:rsidRPr="00637D0C">
        <w:rPr>
          <w:rFonts w:ascii="Times New Roman" w:hAnsi="Times New Roman"/>
          <w:i/>
          <w:szCs w:val="28"/>
        </w:rPr>
        <w:t xml:space="preserve">(kèm theo </w:t>
      </w:r>
      <w:r w:rsidR="001070BD" w:rsidRPr="001070BD">
        <w:rPr>
          <w:rFonts w:ascii="Times New Roman" w:hAnsi="Times New Roman"/>
          <w:i/>
          <w:szCs w:val="28"/>
        </w:rPr>
        <w:t>Tờ trình số 248/TTr-UBND ngày 03</w:t>
      </w:r>
      <w:r w:rsidR="001070BD">
        <w:rPr>
          <w:rFonts w:ascii="Times New Roman" w:hAnsi="Times New Roman"/>
          <w:i/>
          <w:szCs w:val="28"/>
        </w:rPr>
        <w:t xml:space="preserve"> tháng </w:t>
      </w:r>
      <w:r w:rsidR="001070BD" w:rsidRPr="001070BD">
        <w:rPr>
          <w:rFonts w:ascii="Times New Roman" w:hAnsi="Times New Roman"/>
          <w:i/>
          <w:szCs w:val="28"/>
        </w:rPr>
        <w:t>11</w:t>
      </w:r>
      <w:r w:rsidR="001070BD">
        <w:rPr>
          <w:rFonts w:ascii="Times New Roman" w:hAnsi="Times New Roman"/>
          <w:i/>
          <w:szCs w:val="28"/>
        </w:rPr>
        <w:t xml:space="preserve"> năm </w:t>
      </w:r>
      <w:r w:rsidR="001070BD" w:rsidRPr="001070BD">
        <w:rPr>
          <w:rFonts w:ascii="Times New Roman" w:hAnsi="Times New Roman"/>
          <w:i/>
          <w:szCs w:val="28"/>
        </w:rPr>
        <w:t>2022 của UBND huyện Như Thanh</w:t>
      </w:r>
      <w:r w:rsidRPr="00637D0C">
        <w:rPr>
          <w:rFonts w:ascii="Times New Roman" w:hAnsi="Times New Roman"/>
          <w:i/>
          <w:szCs w:val="28"/>
        </w:rPr>
        <w:t>).</w:t>
      </w:r>
    </w:p>
    <w:p w:rsidR="00864EB7" w:rsidRPr="008006A8" w:rsidRDefault="00864EB7" w:rsidP="008006A8">
      <w:pPr>
        <w:spacing w:before="120" w:line="278" w:lineRule="auto"/>
        <w:ind w:firstLine="720"/>
        <w:jc w:val="center"/>
        <w:rPr>
          <w:rFonts w:ascii="Times New Roman" w:hAnsi="Times New Roman"/>
          <w:b/>
          <w:sz w:val="24"/>
          <w:szCs w:val="28"/>
        </w:rPr>
      </w:pPr>
    </w:p>
    <w:p w:rsidR="000B7984" w:rsidRPr="002E6D88" w:rsidRDefault="000B7984" w:rsidP="008006A8">
      <w:pPr>
        <w:spacing w:before="120" w:line="278" w:lineRule="auto"/>
        <w:jc w:val="center"/>
        <w:rPr>
          <w:rFonts w:ascii="Times New Roman" w:hAnsi="Times New Roman"/>
          <w:b/>
          <w:bCs/>
          <w:szCs w:val="28"/>
        </w:rPr>
      </w:pPr>
      <w:r w:rsidRPr="002E6D88">
        <w:rPr>
          <w:rFonts w:ascii="Times New Roman" w:hAnsi="Times New Roman"/>
          <w:b/>
          <w:bCs/>
          <w:szCs w:val="28"/>
        </w:rPr>
        <w:t>QUYẾT ĐỊNH:</w:t>
      </w:r>
    </w:p>
    <w:p w:rsidR="000B7984" w:rsidRPr="008006A8" w:rsidRDefault="000B7984" w:rsidP="008006A8">
      <w:pPr>
        <w:spacing w:before="120" w:line="278" w:lineRule="auto"/>
        <w:ind w:firstLine="720"/>
        <w:jc w:val="center"/>
        <w:rPr>
          <w:rFonts w:ascii="Times New Roman" w:hAnsi="Times New Roman"/>
          <w:b/>
          <w:sz w:val="24"/>
          <w:szCs w:val="28"/>
        </w:rPr>
      </w:pPr>
    </w:p>
    <w:p w:rsidR="000B7984" w:rsidRPr="0017666A" w:rsidRDefault="000B7984" w:rsidP="00E753F9">
      <w:pPr>
        <w:spacing w:before="120" w:line="276" w:lineRule="auto"/>
        <w:ind w:firstLine="720"/>
        <w:jc w:val="both"/>
        <w:rPr>
          <w:rFonts w:ascii="Times New Roman" w:hAnsi="Times New Roman"/>
          <w:szCs w:val="28"/>
        </w:rPr>
      </w:pPr>
      <w:r w:rsidRPr="0017666A">
        <w:rPr>
          <w:rFonts w:ascii="Times New Roman" w:hAnsi="Times New Roman"/>
          <w:b/>
          <w:bCs/>
          <w:szCs w:val="28"/>
        </w:rPr>
        <w:t>Điều 1.</w:t>
      </w:r>
      <w:r w:rsidRPr="0017666A">
        <w:rPr>
          <w:rFonts w:ascii="Times New Roman" w:hAnsi="Times New Roman"/>
          <w:szCs w:val="28"/>
        </w:rPr>
        <w:t xml:space="preserve"> Phê duyệt </w:t>
      </w:r>
      <w:r w:rsidR="00863830">
        <w:rPr>
          <w:rFonts w:ascii="Times New Roman" w:hAnsi="Times New Roman"/>
          <w:szCs w:val="28"/>
        </w:rPr>
        <w:t>đ</w:t>
      </w:r>
      <w:r w:rsidR="001070BD" w:rsidRPr="001070BD">
        <w:rPr>
          <w:rFonts w:ascii="Times New Roman" w:hAnsi="Times New Roman"/>
          <w:szCs w:val="28"/>
        </w:rPr>
        <w:t>iều chỉnh cục bộ Quy hoạch chung thị trấn Bến Sung, huyện Như Thanh đến năm 2035</w:t>
      </w:r>
      <w:r w:rsidRPr="0017666A">
        <w:rPr>
          <w:rFonts w:ascii="Times New Roman" w:hAnsi="Times New Roman"/>
          <w:szCs w:val="28"/>
        </w:rPr>
        <w:t>, với những nội dung chính sau:</w:t>
      </w:r>
    </w:p>
    <w:p w:rsidR="001070BD" w:rsidRPr="001070BD" w:rsidRDefault="00275260" w:rsidP="00E753F9">
      <w:pPr>
        <w:spacing w:before="120" w:line="276"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 xml:space="preserve">. </w:t>
      </w:r>
      <w:r w:rsidRPr="00275260">
        <w:rPr>
          <w:rFonts w:ascii="Times New Roman" w:hAnsi="Times New Roman" w:cs="Arial"/>
          <w:b/>
          <w:szCs w:val="20"/>
          <w:lang w:val="de-DE"/>
        </w:rPr>
        <w:t>N</w:t>
      </w:r>
      <w:r w:rsidR="001070BD" w:rsidRPr="001070BD">
        <w:rPr>
          <w:rFonts w:ascii="Times New Roman" w:hAnsi="Times New Roman" w:cs="Arial"/>
          <w:b/>
          <w:szCs w:val="20"/>
          <w:lang w:val="de-DE"/>
        </w:rPr>
        <w:t xml:space="preserve">ội dung điều chỉnh </w:t>
      </w:r>
    </w:p>
    <w:p w:rsidR="001070BD" w:rsidRPr="001070BD" w:rsidRDefault="00275260" w:rsidP="00E753F9">
      <w:pPr>
        <w:spacing w:before="120" w:line="276"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F90C7B">
        <w:rPr>
          <w:rFonts w:ascii="Times New Roman" w:hAnsi="Times New Roman" w:cs="Arial"/>
          <w:b/>
          <w:szCs w:val="20"/>
          <w:lang w:val="de-DE"/>
        </w:rPr>
        <w:t>.1. Vị trí 1</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vị trí, tăng 3,23ha đất dân cư mới gồm các lô DCM-A-46 và DCM-A-47 ( từ tổng diện tích 9,74ha thành 12,97ha). </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vị trí và giảm 0,51ha đất dịch vụ thương mại gồm các lô DVTM-A-17 và DVTM-A-18 (tổng diện tích 3,6ha thành 3,09 ha); Điều chỉnh vị trí lô đất hỗn hợp HH-A-03 (diện tích 1,9ha) thành đất dân cư mới.</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bỏ tuyến đường quy hoạch nội khu. </w:t>
      </w:r>
    </w:p>
    <w:p w:rsidR="001070BD" w:rsidRPr="001070BD" w:rsidRDefault="00275260" w:rsidP="00E753F9">
      <w:pPr>
        <w:spacing w:before="120" w:line="276" w:lineRule="auto"/>
        <w:ind w:firstLine="720"/>
        <w:jc w:val="both"/>
        <w:rPr>
          <w:rFonts w:ascii="Times New Roman" w:hAnsi="Times New Roman" w:cs="Arial"/>
          <w:b/>
          <w:szCs w:val="20"/>
          <w:lang w:val="de-DE"/>
        </w:rPr>
      </w:pPr>
      <w:r w:rsidRPr="00E753F9">
        <w:rPr>
          <w:rFonts w:ascii="Times New Roman" w:hAnsi="Times New Roman" w:cs="Arial"/>
          <w:b/>
          <w:szCs w:val="20"/>
          <w:lang w:val="de-DE"/>
        </w:rPr>
        <w:t>1</w:t>
      </w:r>
      <w:r w:rsidR="001070BD" w:rsidRPr="001070BD">
        <w:rPr>
          <w:rFonts w:ascii="Times New Roman" w:hAnsi="Times New Roman" w:cs="Arial"/>
          <w:b/>
          <w:szCs w:val="20"/>
          <w:lang w:val="de-DE"/>
        </w:rPr>
        <w:t xml:space="preserve">.2. </w:t>
      </w:r>
      <w:r w:rsidRPr="00E753F9">
        <w:rPr>
          <w:rFonts w:ascii="Times New Roman" w:hAnsi="Times New Roman" w:cs="Arial"/>
          <w:b/>
          <w:szCs w:val="20"/>
          <w:lang w:val="de-DE"/>
        </w:rPr>
        <w:t>Vị trí 2</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0,6ha đất dân cư làng xóm tại các lô đất từ DCLX-B-01 đến DCLX-B-03 tổng diện tích từ 9,52ha lên 10,12ha.</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0,83 ha đất làng xóm mới LXM-B-01 từ 1,52ha lên 2,35ha</w:t>
      </w:r>
      <w:r w:rsidR="00275260">
        <w:rPr>
          <w:rFonts w:ascii="Times New Roman" w:hAnsi="Times New Roman" w:cs="Arial"/>
          <w:szCs w:val="20"/>
          <w:lang w:val="de-DE"/>
        </w:rPr>
        <w:t>.</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các lô đất hỗn hợp HH-B-02 và HH-B-03 giảm tỉ lệ đất ở mới từ tối đa 30% xuống tối đa 20%; tăng tỉ lệ đất dịch vụ thương mại, hạ tầng xã hội, hạ tầng kỹ thuật từ tối đa 70% xuống tối đa 80%; đất dân c</w:t>
      </w:r>
      <w:r w:rsidR="00F90C7B">
        <w:rPr>
          <w:rFonts w:ascii="Times New Roman" w:hAnsi="Times New Roman" w:cs="Arial"/>
          <w:szCs w:val="20"/>
          <w:lang w:val="de-DE"/>
        </w:rPr>
        <w:t>ư làng xóm mới giảm 0,45 ha</w:t>
      </w:r>
      <w:r w:rsidRPr="001070BD">
        <w:rPr>
          <w:rFonts w:ascii="Times New Roman" w:hAnsi="Times New Roman" w:cs="Arial"/>
          <w:szCs w:val="20"/>
          <w:lang w:val="de-DE"/>
        </w:rPr>
        <w:t xml:space="preserve"> (từ 5,41 xuống 4,96ha); đất hỗn hợp tăng 3,97ha (từ 9,08ha lên 13,05ha).</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2,03ha đất lâm nghiệp từ 4,04ha xuống 2,01ha.</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Cập nhật mặt bằng QHCT hiện có tại khu vực; </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các tuyến đường nội bộ số 33, đường số 34 và nắn chỉnh các tuyến đường nội bộ trong khu vực điều chỉnh cục bộ.</w:t>
      </w:r>
    </w:p>
    <w:p w:rsidR="001070BD" w:rsidRPr="001070BD" w:rsidRDefault="00275260" w:rsidP="00E753F9">
      <w:pPr>
        <w:spacing w:before="120" w:line="276"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 xml:space="preserve">.3. </w:t>
      </w:r>
      <w:r>
        <w:rPr>
          <w:rFonts w:ascii="Times New Roman" w:hAnsi="Times New Roman" w:cs="Arial"/>
          <w:b/>
          <w:szCs w:val="20"/>
          <w:lang w:val="de-DE"/>
        </w:rPr>
        <w:t>Vị trí 3</w:t>
      </w:r>
    </w:p>
    <w:p w:rsidR="001070BD" w:rsidRPr="001070BD" w:rsidRDefault="001070BD" w:rsidP="00E753F9">
      <w:pPr>
        <w:spacing w:before="120" w:line="276"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0,09ha diện tích các lô đất hiện trạng cải tạo DCHT-A-41 và DCHT-A-44 (từ 2,86ha lên 7,7ha).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0,08ha diện tích các lô đất dân cư mới DCM-A-27 và DCM-A-28 từ  4,83ha xuống 4,75ha.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lastRenderedPageBreak/>
        <w:t xml:space="preserve">- Nắn chỉnh tuyến đường nội bộ số 12 theo </w:t>
      </w:r>
      <w:r w:rsidR="00275260">
        <w:rPr>
          <w:rFonts w:ascii="Times New Roman" w:hAnsi="Times New Roman" w:cs="Arial"/>
          <w:szCs w:val="20"/>
          <w:lang w:val="de-DE"/>
        </w:rPr>
        <w:t>quy hoạch chung</w:t>
      </w:r>
      <w:r w:rsidRPr="001070BD">
        <w:rPr>
          <w:rFonts w:ascii="Times New Roman" w:hAnsi="Times New Roman" w:cs="Arial"/>
          <w:szCs w:val="20"/>
          <w:lang w:val="de-DE"/>
        </w:rPr>
        <w:t xml:space="preserve"> vào phần đường hiện có của khu vực; mở rộng lộ giới sang hai bên để quản lý khi chưa được đầu tư (</w:t>
      </w:r>
      <w:r w:rsidR="00275260">
        <w:rPr>
          <w:rFonts w:ascii="Times New Roman" w:hAnsi="Times New Roman" w:cs="Arial"/>
          <w:szCs w:val="20"/>
          <w:lang w:val="de-DE"/>
        </w:rPr>
        <w:t>c</w:t>
      </w:r>
      <w:r w:rsidRPr="001070BD">
        <w:rPr>
          <w:rFonts w:ascii="Times New Roman" w:hAnsi="Times New Roman" w:cs="Arial"/>
          <w:szCs w:val="20"/>
          <w:lang w:val="de-DE"/>
        </w:rPr>
        <w:t xml:space="preserve">hiều dài khoảng 300m tính từ nút giao với đường số 6 và đường tỉnh 520). </w:t>
      </w:r>
    </w:p>
    <w:p w:rsidR="001070BD" w:rsidRPr="001070BD" w:rsidRDefault="00275260" w:rsidP="00275260">
      <w:pPr>
        <w:spacing w:before="120" w:line="288"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 xml:space="preserve">.4. </w:t>
      </w:r>
      <w:r>
        <w:rPr>
          <w:rFonts w:ascii="Times New Roman" w:hAnsi="Times New Roman" w:cs="Arial"/>
          <w:b/>
          <w:szCs w:val="20"/>
          <w:lang w:val="de-DE"/>
        </w:rPr>
        <w:t>Vị trí 4</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Cập nhật, điều chỉnh tăng 3,07ha diện tích lô đất dân cư làng xóm hiện trạng DCLX-B-05, DCLX-B-06, DCLX-B-06.2 (từ 3,50 ha lên thành 6,57ha).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Bổ sung tăng 2,82ha đất dân cư làng xóm mới LXM-B-08 (diện tích 2,18ha) và LXM-B-09 (diện tích 0,64ha) từ đất nông nghiệp (vị trí giáp tuyến đường quy hoạch số 31 và QL45).</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Bổ sung thêm 1,0ha đất dịch vụ thương mại DVTM-B-0 (tại khu vực đất nông nghiệp giáp với tuyến QL45). </w:t>
      </w:r>
      <w:r w:rsidRPr="001070BD">
        <w:rPr>
          <w:rFonts w:ascii="Times New Roman" w:hAnsi="Times New Roman" w:cs="Arial"/>
          <w:szCs w:val="20"/>
          <w:lang w:val="de-DE"/>
        </w:rPr>
        <w:tab/>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Nắn chỉnh tuyến đường số 31 không đi qua đất dân cư hiện và đất quân sự. Điều chỉnh tuyến mương thoát nước của khu vực về tuyến mương hiện trạng.</w:t>
      </w:r>
    </w:p>
    <w:p w:rsidR="001070BD" w:rsidRPr="001070BD" w:rsidRDefault="00275260" w:rsidP="00275260">
      <w:pPr>
        <w:spacing w:before="120" w:line="288"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 xml:space="preserve">.5. </w:t>
      </w:r>
      <w:r w:rsidRPr="00275260">
        <w:rPr>
          <w:rFonts w:ascii="Times New Roman" w:hAnsi="Times New Roman" w:cs="Arial"/>
          <w:b/>
          <w:szCs w:val="20"/>
          <w:lang w:val="de-DE"/>
        </w:rPr>
        <w:t>Vị trí 5</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sắp xếp lại vị trí và diện tích các lô đất ở hiện trạng, các lô đất ở mới dạng sinh thái, các lô đất công nghiệp nằm trong khu vực đồi Bến Lim thuộc thôn Vĩnh Lợi và khu phố Hải Tiến:</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giảm 5,5ha diện tích khu dân cư hiện trạng cải tạo DCHT-A-11 đến DCHT-A-19 (từ 21,03ha thành 15,53ha).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4,31ha diện tích các lô đất dân cư mới DCM-A-39 đến DCM-A-45 (từ 10,63ha thành 14,94ha).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0,94ha diện tích khu đất dân cư hiện trạng làng xóm DCLX-B-10 (từ 2,68ha thành 1,74ha).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vị trí và tăng 3,51ha diện tích các lô đất dân cư làng xóm mới LXM-B-02 đến LXM-B-07 (từ 6,16ha thành 9,67ha).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vị trí và giảm 0,29ha đất công cộng CC-B-01; bổ sung mới 0,7ha đất công cộng CC-A-10 và CC-A-11 tại các vị trí trung tâm của khu ở.</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vị trí và tăng 4,76ha diện tích các lô đất dịch vụ thương mại DVTM-A-04 đến DVTM-A-05 (tổng diện tích từ 1,08ha thành 5,84ha) và bổ sung tăng 0,3ha đất dịch vụ thương mại DVTM-A-26. Tổng cộng đất dịch vụ thương mại tăng 5,06ha.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Bổ sung thêm1,00ha khu đất giáo dục GD-A-07.</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lastRenderedPageBreak/>
        <w:t xml:space="preserve">- Điều chỉnh vị trí và tăng 0,52ha diện tích các lô đất cây xanh đô thị CXĐT-A-02 và CXĐT-A-03 (tổng diện tích từ 3,75ha thành 4,09ha);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Bổ sung 1,75ha đất cây xanh đô thị gồm lô CXĐT-A-05 diện tích 1,18ha và CXĐT-A-11 diện tích 0,57ha; điều chỉnh vị trí và giảm 0,06ha diện tích đất cây xanh ngoài đô thị CX-B-02 và CX-B-03 (tổng diện tích từ 3,01ha thành 2,95ha).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3,32ha diện tích các lô đất công nghiệp CN-A-01 và CN-A-02 (tổng diện tích 12,8ha thành 9,58ha).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Nắn chỉnh một số vị trí trên tuyến đường vành đai phía Đông.</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Bố trí lại hệ thống tiêu thoát nước cho lưu vực phía Nam đồi Lim.</w:t>
      </w:r>
    </w:p>
    <w:p w:rsidR="001070BD" w:rsidRPr="001070BD" w:rsidRDefault="00275260" w:rsidP="00275260">
      <w:pPr>
        <w:spacing w:before="120" w:line="288"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 xml:space="preserve">.6. </w:t>
      </w:r>
      <w:r w:rsidRPr="00275260">
        <w:rPr>
          <w:rFonts w:ascii="Times New Roman" w:hAnsi="Times New Roman" w:cs="Arial"/>
          <w:b/>
          <w:szCs w:val="20"/>
          <w:lang w:val="de-DE"/>
        </w:rPr>
        <w:t>Vị trí 6</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0,2ha diện tích đất Ngân hàng Nông nghiệp &amp; PTNT cũ tại một phần lô đất dân cư hiện trạng DCHT-A-63 thành đất Dịch vụ thương mại DVTM-A-26.</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lại ranh giới lô đất Bến xe BX-A</w:t>
      </w:r>
      <w:r w:rsidR="00E753F9">
        <w:rPr>
          <w:rFonts w:ascii="Times New Roman" w:hAnsi="Times New Roman" w:cs="Arial"/>
          <w:szCs w:val="20"/>
          <w:lang w:val="de-DE"/>
        </w:rPr>
        <w:t>.</w:t>
      </w:r>
    </w:p>
    <w:p w:rsidR="001070BD" w:rsidRPr="001070BD" w:rsidRDefault="00275260" w:rsidP="00275260">
      <w:pPr>
        <w:spacing w:before="120" w:line="288" w:lineRule="auto"/>
        <w:ind w:firstLine="720"/>
        <w:jc w:val="both"/>
        <w:rPr>
          <w:rFonts w:ascii="Times New Roman" w:hAnsi="Times New Roman" w:cs="Arial"/>
          <w:b/>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.7.</w:t>
      </w:r>
      <w:r w:rsidRPr="00275260">
        <w:rPr>
          <w:rFonts w:ascii="Times New Roman" w:hAnsi="Times New Roman" w:cs="Arial"/>
          <w:b/>
          <w:szCs w:val="20"/>
          <w:lang w:val="de-DE"/>
        </w:rPr>
        <w:t xml:space="preserve"> Vị trí 7</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tuyến đường có chiều dài 267m có điểm đầu giao với đường số 3 và điểm cuối tại ngã ba khu đất tái định cư khu phố Đồng Mười. Lộ giới tuân thủ theo QHC được duyệt.</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lại ranh giới các lô đất bị ảnh hưởng khu nắn chỉnh tuyến đường số 9 bao gồm các lô đất: Điều chỉnh giảm 0,26ha diện tích lô DCM-A-09 từ 1,34ha thành 1,08ha; Điều chỉnh tăng 0,26ha diện tích lô DCM-A-10 diện tích từ 3,34ha lên 3,60ha. Tổng diện tích các lô đất sau khi điều chỉnh không thay đổi so với </w:t>
      </w:r>
      <w:r w:rsidR="00275260">
        <w:rPr>
          <w:rFonts w:ascii="Times New Roman" w:hAnsi="Times New Roman" w:cs="Arial"/>
          <w:szCs w:val="20"/>
          <w:lang w:val="de-DE"/>
        </w:rPr>
        <w:t>quy hoạch chung</w:t>
      </w:r>
      <w:r w:rsidRPr="001070BD">
        <w:rPr>
          <w:rFonts w:ascii="Times New Roman" w:hAnsi="Times New Roman" w:cs="Arial"/>
          <w:szCs w:val="20"/>
          <w:lang w:val="de-DE"/>
        </w:rPr>
        <w:t xml:space="preserve"> đã phê duyệt</w:t>
      </w:r>
      <w:r w:rsidR="00275260">
        <w:rPr>
          <w:rFonts w:ascii="Times New Roman" w:hAnsi="Times New Roman" w:cs="Arial"/>
          <w:szCs w:val="20"/>
          <w:lang w:val="de-DE"/>
        </w:rPr>
        <w:t>.</w:t>
      </w:r>
    </w:p>
    <w:p w:rsidR="001070BD" w:rsidRPr="001070BD" w:rsidRDefault="00275260" w:rsidP="00E753F9">
      <w:pPr>
        <w:spacing w:before="120" w:line="288" w:lineRule="auto"/>
        <w:ind w:firstLine="720"/>
        <w:jc w:val="both"/>
        <w:rPr>
          <w:rFonts w:ascii="Times New Roman" w:hAnsi="Times New Roman" w:cs="Arial"/>
          <w:szCs w:val="20"/>
          <w:lang w:val="de-DE"/>
        </w:rPr>
      </w:pPr>
      <w:r w:rsidRPr="00275260">
        <w:rPr>
          <w:rFonts w:ascii="Times New Roman" w:hAnsi="Times New Roman" w:cs="Arial"/>
          <w:b/>
          <w:szCs w:val="20"/>
          <w:lang w:val="de-DE"/>
        </w:rPr>
        <w:t>1</w:t>
      </w:r>
      <w:r w:rsidR="001070BD" w:rsidRPr="001070BD">
        <w:rPr>
          <w:rFonts w:ascii="Times New Roman" w:hAnsi="Times New Roman" w:cs="Arial"/>
          <w:b/>
          <w:szCs w:val="20"/>
          <w:lang w:val="de-DE"/>
        </w:rPr>
        <w:t>.8. Vị trí 8:</w:t>
      </w:r>
      <w:r w:rsidR="001070BD" w:rsidRPr="001070BD">
        <w:rPr>
          <w:rFonts w:ascii="Times New Roman" w:hAnsi="Times New Roman" w:cs="Arial"/>
          <w:szCs w:val="20"/>
          <w:lang w:val="de-DE"/>
        </w:rPr>
        <w:t xml:space="preserve"> Khu vực phía Đông khu phố Đồng Mười</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5,37ha diện tích lô đất dân cư hiện trạng cải tạo DCHT-A-77 từ 17,24ha xuống 11,87ha.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1,25ha diện tích các lô đất dân cư mới DCM-A-02 và DCM-A-03 từ 3,22ha lên 4,47ha.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lại vị trí và giảm 0,46ha diện tích các lô đất DCM-A-04 và DCM-A-05 từ 5,96ha xuống 5,53ha.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chức năng lô đất dân cư mới DCM-A-35 thành đất Nông nghiệp khác, tổng diện tích 9,50ha.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lastRenderedPageBreak/>
        <w:t>- Điều chỉnh lại ranh giới vị trí đất y tế YT-A-04 ( giữ nguyên diện tích 0,64ha).</w:t>
      </w:r>
    </w:p>
    <w:p w:rsidR="001070BD" w:rsidRPr="001070BD" w:rsidRDefault="00FC1568" w:rsidP="00E753F9">
      <w:pPr>
        <w:spacing w:before="120" w:line="288" w:lineRule="auto"/>
        <w:ind w:firstLine="720"/>
        <w:jc w:val="both"/>
        <w:rPr>
          <w:rFonts w:ascii="Times New Roman" w:hAnsi="Times New Roman" w:cs="Arial"/>
          <w:szCs w:val="20"/>
          <w:lang w:val="de-DE"/>
        </w:rPr>
      </w:pPr>
      <w:r w:rsidRPr="00FC1568">
        <w:rPr>
          <w:rFonts w:ascii="Times New Roman" w:hAnsi="Times New Roman" w:cs="Arial"/>
          <w:b/>
          <w:szCs w:val="20"/>
          <w:lang w:val="de-DE"/>
        </w:rPr>
        <w:t>1</w:t>
      </w:r>
      <w:r w:rsidR="001070BD" w:rsidRPr="001070BD">
        <w:rPr>
          <w:rFonts w:ascii="Times New Roman" w:hAnsi="Times New Roman" w:cs="Arial"/>
          <w:b/>
          <w:szCs w:val="20"/>
          <w:lang w:val="de-DE"/>
        </w:rPr>
        <w:t>.9. Vị trí 9:</w:t>
      </w:r>
      <w:r w:rsidR="001070BD" w:rsidRPr="001070BD">
        <w:rPr>
          <w:rFonts w:ascii="Times New Roman" w:hAnsi="Times New Roman" w:cs="Arial"/>
          <w:szCs w:val="20"/>
          <w:lang w:val="de-DE"/>
        </w:rPr>
        <w:t xml:space="preserve"> Khu vực phía Nam thị trấn Bến Sung</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tuyến đường Vạn Thiện – Bến En (dịch về phía Tây khoảng 20m.</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tuyến đường Bến En đi TT Bến Sung đoạn qua khu di tích Lò Cao kháng chiến, dịch chuyển về phía Tây Bắc khoảng 1m để tránh ranh giới của di tích.</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giảm 6,49ha diện tích đất dân cư hiện trạng và tên lô đất dân cư hiện trạng cải tạo DCHT-A-88 đến DCHT-A-92 thành DCHT-A-88 đến DCHT-A-91, tổng diện tích từ 16,25ha xuống 9,76ha. </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ranh giới và tăng 6,23ha diện tích đất tái định cư Vân Thành TĐC-A-05, từ 32,07ha lên 38,30ha.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1,32ha diện tích đất ở mới đô thị bao gồm lô DCM-</w:t>
      </w:r>
      <w:r w:rsidRPr="001070BD">
        <w:rPr>
          <w:rFonts w:ascii="Times New Roman" w:hAnsi="Times New Roman" w:cs="Arial"/>
          <w:spacing w:val="-2"/>
          <w:szCs w:val="20"/>
          <w:lang w:val="de-DE"/>
        </w:rPr>
        <w:t>A-01 và HH-A-01 (</w:t>
      </w:r>
      <w:r w:rsidR="00FC1568" w:rsidRPr="00FC1568">
        <w:rPr>
          <w:rFonts w:ascii="Times New Roman" w:hAnsi="Times New Roman" w:cs="Arial"/>
          <w:spacing w:val="-2"/>
          <w:szCs w:val="20"/>
          <w:lang w:val="de-DE"/>
        </w:rPr>
        <w:t>t</w:t>
      </w:r>
      <w:r w:rsidRPr="001070BD">
        <w:rPr>
          <w:rFonts w:ascii="Times New Roman" w:hAnsi="Times New Roman" w:cs="Arial"/>
          <w:spacing w:val="-2"/>
          <w:szCs w:val="20"/>
          <w:lang w:val="de-DE"/>
        </w:rPr>
        <w:t>ối đa 30% đất ở mới) (tổng diện tích 5,15ha thành 3,83ha).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1,25ha diện tích lô đất sử dụng hỗn hợp HH-A-01, từ 6,72ha xuống 5,47ha.</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tăng 1,59ha diện tích khu đất thương mại dịch vụ DVTM-A-14, từ 1,18ha lên 2,77ha.</w:t>
      </w:r>
    </w:p>
    <w:p w:rsidR="001070BD" w:rsidRPr="001070BD" w:rsidRDefault="00FC1568" w:rsidP="00E753F9">
      <w:pPr>
        <w:spacing w:before="120" w:line="288" w:lineRule="auto"/>
        <w:ind w:firstLine="720"/>
        <w:jc w:val="both"/>
        <w:rPr>
          <w:rFonts w:ascii="Times New Roman" w:hAnsi="Times New Roman" w:cs="Arial"/>
          <w:szCs w:val="20"/>
          <w:lang w:val="de-DE"/>
        </w:rPr>
      </w:pPr>
      <w:r w:rsidRPr="00FC1568">
        <w:rPr>
          <w:rFonts w:ascii="Times New Roman" w:hAnsi="Times New Roman" w:cs="Arial"/>
          <w:b/>
          <w:szCs w:val="20"/>
          <w:lang w:val="de-DE"/>
        </w:rPr>
        <w:t>1</w:t>
      </w:r>
      <w:r w:rsidR="001070BD" w:rsidRPr="001070BD">
        <w:rPr>
          <w:rFonts w:ascii="Times New Roman" w:hAnsi="Times New Roman" w:cs="Arial"/>
          <w:b/>
          <w:szCs w:val="20"/>
          <w:lang w:val="de-DE"/>
        </w:rPr>
        <w:t>.10. Vị trí 10:</w:t>
      </w:r>
      <w:r w:rsidR="001070BD" w:rsidRPr="001070BD">
        <w:rPr>
          <w:rFonts w:ascii="Times New Roman" w:hAnsi="Times New Roman" w:cs="Arial"/>
          <w:szCs w:val="20"/>
          <w:lang w:val="de-DE"/>
        </w:rPr>
        <w:t xml:space="preserve"> Khu vực xung quanh trụ sở thị trấn Bến Sung</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Cập nhật vị trí cột điện 110KV mới thi công.</w:t>
      </w:r>
    </w:p>
    <w:p w:rsidR="001070BD" w:rsidRPr="001070BD" w:rsidRDefault="001070BD" w:rsidP="00E753F9">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tuyến đường số 4 chiều dài khoảng 275m có điểm đầu giao với đường số 18 và điểm cuối tại ngã ba khu đất tái định cư Đồng Mười. Lộ giới giữ nguyên theo QHC được duyệt.</w:t>
      </w:r>
      <w:r w:rsidRPr="001070BD">
        <w:rPr>
          <w:rFonts w:ascii="Times New Roman" w:hAnsi="Times New Roman" w:cs="Arial"/>
          <w:szCs w:val="20"/>
          <w:lang w:val="de-DE"/>
        </w:rPr>
        <w:tab/>
      </w:r>
      <w:r w:rsidRPr="001070BD">
        <w:rPr>
          <w:rFonts w:ascii="Times New Roman" w:hAnsi="Times New Roman" w:cs="Arial"/>
          <w:szCs w:val="20"/>
          <w:lang w:val="de-DE"/>
        </w:rPr>
        <w:tab/>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Cập nhật chính xác ranh giới, điều chỉnh giảm 0,94ha diện tích đất trụ sở - cơ quan CQ-A-10 từ 2,68ha xuống 1,74ha);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ranh giới và tăng 0,86ha diện tích đất dân cư hiện trạng bao gồm điều chỉnh lô DCHT-A-82 từ 0,51ha lên 1,11ha); bổ sung đất dân cư hiện trạng DCHT-A-82.2, diện tích 0,26ha.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giảm 0,03ha đất thể dục thể thao TDTT-A-03, từ 3,53ha xuống 3,50ha.</w:t>
      </w:r>
    </w:p>
    <w:p w:rsidR="001070BD" w:rsidRPr="001070BD" w:rsidRDefault="00FC1568" w:rsidP="00275260">
      <w:pPr>
        <w:spacing w:before="120" w:line="288" w:lineRule="auto"/>
        <w:ind w:firstLine="720"/>
        <w:jc w:val="both"/>
        <w:rPr>
          <w:rFonts w:ascii="Times New Roman" w:hAnsi="Times New Roman" w:cs="Arial"/>
          <w:szCs w:val="20"/>
          <w:lang w:val="de-DE"/>
        </w:rPr>
      </w:pPr>
      <w:r w:rsidRPr="00FC1568">
        <w:rPr>
          <w:rFonts w:ascii="Times New Roman" w:hAnsi="Times New Roman" w:cs="Arial"/>
          <w:b/>
          <w:szCs w:val="20"/>
          <w:lang w:val="de-DE"/>
        </w:rPr>
        <w:t>1</w:t>
      </w:r>
      <w:r w:rsidR="001070BD" w:rsidRPr="001070BD">
        <w:rPr>
          <w:rFonts w:ascii="Times New Roman" w:hAnsi="Times New Roman" w:cs="Arial"/>
          <w:b/>
          <w:szCs w:val="20"/>
          <w:lang w:val="de-DE"/>
        </w:rPr>
        <w:t>.11. Vị trí 11:</w:t>
      </w:r>
      <w:r w:rsidR="001070BD" w:rsidRPr="001070BD">
        <w:rPr>
          <w:rFonts w:ascii="Times New Roman" w:hAnsi="Times New Roman" w:cs="Arial"/>
          <w:szCs w:val="20"/>
          <w:lang w:val="de-DE"/>
        </w:rPr>
        <w:t xml:space="preserve"> Khu vực phía Nam thị trấn Bến Sung</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lastRenderedPageBreak/>
        <w:t>Điều chỉnh giảm diện tích và ranh giới lô đất đất dân cư mới DCM-A-53 diện tích từ 29,4ha xuống còn 26,17ha (giảm 3,23ha).</w:t>
      </w:r>
    </w:p>
    <w:p w:rsidR="001070BD" w:rsidRPr="001070BD" w:rsidRDefault="00FC1568" w:rsidP="00275260">
      <w:pPr>
        <w:spacing w:before="120" w:line="288" w:lineRule="auto"/>
        <w:ind w:firstLine="720"/>
        <w:jc w:val="both"/>
        <w:rPr>
          <w:rFonts w:ascii="Times New Roman" w:hAnsi="Times New Roman" w:cs="Arial"/>
          <w:szCs w:val="20"/>
          <w:lang w:val="de-DE"/>
        </w:rPr>
      </w:pPr>
      <w:r w:rsidRPr="00FC1568">
        <w:rPr>
          <w:rFonts w:ascii="Times New Roman" w:hAnsi="Times New Roman" w:cs="Arial"/>
          <w:b/>
          <w:szCs w:val="20"/>
          <w:lang w:val="de-DE"/>
        </w:rPr>
        <w:t>1</w:t>
      </w:r>
      <w:r w:rsidR="001070BD" w:rsidRPr="001070BD">
        <w:rPr>
          <w:rFonts w:ascii="Times New Roman" w:hAnsi="Times New Roman" w:cs="Arial"/>
          <w:b/>
          <w:szCs w:val="20"/>
          <w:lang w:val="de-DE"/>
        </w:rPr>
        <w:t>.12. Vị trí 12:</w:t>
      </w:r>
      <w:r w:rsidR="001070BD" w:rsidRPr="001070BD">
        <w:rPr>
          <w:rFonts w:ascii="Times New Roman" w:hAnsi="Times New Roman" w:cs="Arial"/>
          <w:szCs w:val="20"/>
          <w:lang w:val="de-DE"/>
        </w:rPr>
        <w:t xml:space="preserve"> Điều chỉnh khu vực Đền Đức Ông và khu đất TDTT của huyện.</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cập nhật ranh giới, giảm diện tích 0,47 ha đất di tích, tôn giáo lô DT-A-01 từ 1,78ha xuống 1,31 ha;</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vị trí, ranh giới đất CXĐT-A-06 dịch chuyển về phía Bắc, diện tích giữ nguyên 0,78 ha; vị trí cũ lô đất CXĐT-A-06 Điều chỉnh chức năng sang đất di tích DT-A-04, diện tích 0,47 ha (để làm bãi đỗ xe, khu dịch vụ đón tiếp phục vụ khu di tích).</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Cập nhật, điều chỉnh ranh giới, tăng 0,47ha diện tích đất dân cư hiện trạng (khu vực tiếp giáp đường vào Đền Đức Ông), diện tích từ 1,49ha lên 1,96ha.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ranh giới, diện tích 0,98 ha đất thể dục thể thao mở rộng TDTT-A-01 từ đất cây xanh CXĐT-A-05; di chuyển vị trí đất cây xanh CXĐT-A-05 sang vị trí mới gần hồ Hải Tiến, tăng 0,2ha đất cây xanh đô thị (từ 0,98ha thành 1,18ha)</w:t>
      </w:r>
    </w:p>
    <w:p w:rsidR="001070BD" w:rsidRPr="001070BD" w:rsidRDefault="00FC1568" w:rsidP="00275260">
      <w:pPr>
        <w:spacing w:before="120" w:line="288" w:lineRule="auto"/>
        <w:ind w:firstLine="720"/>
        <w:jc w:val="both"/>
        <w:rPr>
          <w:rFonts w:ascii="Times New Roman" w:hAnsi="Times New Roman" w:cs="Arial"/>
          <w:szCs w:val="20"/>
          <w:lang w:val="de-DE"/>
        </w:rPr>
      </w:pPr>
      <w:r w:rsidRPr="00FC1568">
        <w:rPr>
          <w:rFonts w:ascii="Times New Roman" w:hAnsi="Times New Roman" w:cs="Arial"/>
          <w:b/>
          <w:szCs w:val="20"/>
          <w:lang w:val="de-DE"/>
        </w:rPr>
        <w:t>1</w:t>
      </w:r>
      <w:r w:rsidR="001070BD" w:rsidRPr="001070BD">
        <w:rPr>
          <w:rFonts w:ascii="Times New Roman" w:hAnsi="Times New Roman" w:cs="Arial"/>
          <w:b/>
          <w:szCs w:val="20"/>
          <w:lang w:val="de-DE"/>
        </w:rPr>
        <w:t xml:space="preserve">.13. </w:t>
      </w:r>
      <w:r w:rsidR="00BA7A6A">
        <w:rPr>
          <w:rFonts w:ascii="Times New Roman" w:hAnsi="Times New Roman" w:cs="Arial"/>
          <w:b/>
          <w:szCs w:val="20"/>
          <w:lang w:val="de-DE"/>
        </w:rPr>
        <w:t>Vị trí</w:t>
      </w:r>
      <w:r w:rsidR="001070BD" w:rsidRPr="001070BD">
        <w:rPr>
          <w:rFonts w:ascii="Times New Roman" w:hAnsi="Times New Roman" w:cs="Arial"/>
          <w:b/>
          <w:szCs w:val="20"/>
          <w:lang w:val="de-DE"/>
        </w:rPr>
        <w:t xml:space="preserve"> 13:</w:t>
      </w:r>
      <w:r w:rsidR="001070BD" w:rsidRPr="001070BD">
        <w:rPr>
          <w:rFonts w:ascii="Times New Roman" w:hAnsi="Times New Roman" w:cs="Arial"/>
          <w:szCs w:val="20"/>
          <w:lang w:val="de-DE"/>
        </w:rPr>
        <w:t xml:space="preserve"> Điều chỉnh cao độ tuyến đường vành đai phía Tây, khu phố Xuân Phong và một số HTKT liên quan của đồ án.</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cao độ quy hoạch tại các nút giao trên tuyến đường Vành đai phía Tây và tuyến đường số 24 để phù hợp với hiện trạng tuyến đường vành đai mới thi công. Cao độ điều chỉnh so với QHC được duyệt từ 0,5-3,0m (tuỳ từng vị trí).</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Điều chỉnh hướng thoát nước mưa, hướng thoát nước thải khu vực khu phố Xuân Phong về đường vành đai phía Tây và đổ về phía sông Khe Rồng;</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Bổ sung 01 trạm xử lý nước thải cho khu vực này với công suất 1.000 m3/ng.đ, vị trí tại khu đất gần sông Khe Rồng; giảm công suất của trạm xử lý nước thải số 1 trong quy hoạch đã phê duyệt  (công suất từ 3.000 m3/ngày đêm  xuống 2.000 m3/ngày đêm). Tổng công suất các trạm xử lý nước thải không đổi.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xml:space="preserve">- Điều chỉnh các hạ tầng kỹ thuật khác liên quan; </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 Cập nhật, điều chỉnh ranh giới bến xe thị trấn Bến Sung theo QHCT được duyệt.</w:t>
      </w:r>
    </w:p>
    <w:p w:rsidR="001070BD" w:rsidRPr="001070BD" w:rsidRDefault="00FC1568" w:rsidP="00275260">
      <w:pPr>
        <w:spacing w:before="120" w:line="288" w:lineRule="auto"/>
        <w:ind w:firstLine="720"/>
        <w:jc w:val="both"/>
        <w:rPr>
          <w:rFonts w:ascii="Times New Roman" w:hAnsi="Times New Roman" w:cs="Arial"/>
          <w:b/>
          <w:szCs w:val="20"/>
          <w:lang w:val="de-DE"/>
        </w:rPr>
      </w:pPr>
      <w:r w:rsidRPr="00FC1568">
        <w:rPr>
          <w:rFonts w:ascii="Times New Roman" w:hAnsi="Times New Roman" w:cs="Arial"/>
          <w:b/>
          <w:szCs w:val="20"/>
          <w:lang w:val="de-DE"/>
        </w:rPr>
        <w:t>2</w:t>
      </w:r>
      <w:r w:rsidR="001070BD" w:rsidRPr="001070BD">
        <w:rPr>
          <w:rFonts w:ascii="Times New Roman" w:hAnsi="Times New Roman" w:cs="Arial"/>
          <w:b/>
          <w:szCs w:val="20"/>
          <w:lang w:val="de-DE"/>
        </w:rPr>
        <w:t>. Quy hoạch sử dụng đất sau điều chỉnh cục bộ</w:t>
      </w:r>
    </w:p>
    <w:p w:rsidR="001070BD" w:rsidRPr="00E753F9" w:rsidRDefault="00EF4B89" w:rsidP="00275260">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lastRenderedPageBreak/>
        <w:t>-</w:t>
      </w:r>
      <w:r w:rsidR="001070BD" w:rsidRPr="001070BD">
        <w:rPr>
          <w:rFonts w:ascii="Times New Roman" w:hAnsi="Times New Roman" w:cs="Arial"/>
          <w:szCs w:val="20"/>
          <w:lang w:val="de-DE"/>
        </w:rPr>
        <w:t xml:space="preserve"> Bảng so sánh sử dụng đất đến năm 2035 của Điều chỉnh cục bộ so với quy hoạch đã được phê duyệt</w:t>
      </w:r>
    </w:p>
    <w:p w:rsidR="00E753F9" w:rsidRPr="001070BD" w:rsidRDefault="00E753F9" w:rsidP="00275260">
      <w:pPr>
        <w:spacing w:before="120" w:line="288" w:lineRule="auto"/>
        <w:ind w:firstLine="720"/>
        <w:jc w:val="both"/>
        <w:rPr>
          <w:rFonts w:ascii="Times New Roman" w:hAnsi="Times New Roman" w:cs="Arial"/>
          <w:szCs w:val="20"/>
          <w:lang w:val="de-DE"/>
        </w:rPr>
      </w:pP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49"/>
        <w:gridCol w:w="1030"/>
        <w:gridCol w:w="998"/>
        <w:gridCol w:w="14"/>
        <w:gridCol w:w="1111"/>
        <w:gridCol w:w="996"/>
        <w:gridCol w:w="1130"/>
      </w:tblGrid>
      <w:tr w:rsidR="001070BD" w:rsidRPr="001070BD" w:rsidTr="00E753F9">
        <w:trPr>
          <w:trHeight w:val="732"/>
          <w:tblHeader/>
          <w:jc w:val="center"/>
        </w:trPr>
        <w:tc>
          <w:tcPr>
            <w:tcW w:w="670" w:type="dxa"/>
            <w:vMerge w:val="restart"/>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STT</w:t>
            </w:r>
          </w:p>
        </w:tc>
        <w:tc>
          <w:tcPr>
            <w:tcW w:w="3549" w:type="dxa"/>
            <w:vMerge w:val="restart"/>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CHỨC NĂNG SỬ DỤNG ĐẤT</w:t>
            </w:r>
          </w:p>
        </w:tc>
        <w:tc>
          <w:tcPr>
            <w:tcW w:w="2042" w:type="dxa"/>
            <w:gridSpan w:val="3"/>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QHC ĐƯỢC DUYỆT</w:t>
            </w:r>
          </w:p>
        </w:tc>
        <w:tc>
          <w:tcPr>
            <w:tcW w:w="2107" w:type="dxa"/>
            <w:gridSpan w:val="2"/>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ĐIỀU CHỈNH CỤC BỘ</w:t>
            </w:r>
          </w:p>
        </w:tc>
        <w:tc>
          <w:tcPr>
            <w:tcW w:w="1130" w:type="dxa"/>
            <w:vMerge w:val="restart"/>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Chênh lệch</w:t>
            </w:r>
            <w:r w:rsidRPr="001070BD">
              <w:rPr>
                <w:rFonts w:ascii="Times New Roman" w:hAnsi="Times New Roman"/>
                <w:bCs/>
                <w:sz w:val="22"/>
                <w:lang w:val="vi-VN" w:eastAsia="vi-VN"/>
              </w:rPr>
              <w:br/>
              <w:t xml:space="preserve">(+) tăng, </w:t>
            </w:r>
          </w:p>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 giảm</w:t>
            </w:r>
          </w:p>
        </w:tc>
      </w:tr>
      <w:tr w:rsidR="001070BD" w:rsidRPr="001070BD" w:rsidTr="00E753F9">
        <w:trPr>
          <w:trHeight w:val="449"/>
          <w:tblHeader/>
          <w:jc w:val="center"/>
        </w:trPr>
        <w:tc>
          <w:tcPr>
            <w:tcW w:w="670" w:type="dxa"/>
            <w:vMerge/>
            <w:vAlign w:val="center"/>
            <w:hideMark/>
          </w:tcPr>
          <w:p w:rsidR="001070BD" w:rsidRPr="001070BD" w:rsidRDefault="001070BD" w:rsidP="001070BD">
            <w:pPr>
              <w:jc w:val="both"/>
              <w:rPr>
                <w:rFonts w:ascii="Times New Roman" w:hAnsi="Times New Roman"/>
                <w:bCs/>
                <w:sz w:val="22"/>
                <w:lang w:val="vi-VN" w:eastAsia="vi-VN"/>
              </w:rPr>
            </w:pPr>
          </w:p>
        </w:tc>
        <w:tc>
          <w:tcPr>
            <w:tcW w:w="3549" w:type="dxa"/>
            <w:vMerge/>
            <w:vAlign w:val="center"/>
            <w:hideMark/>
          </w:tcPr>
          <w:p w:rsidR="001070BD" w:rsidRPr="001070BD" w:rsidRDefault="001070BD" w:rsidP="001070BD">
            <w:pPr>
              <w:rPr>
                <w:rFonts w:ascii="Times New Roman" w:hAnsi="Times New Roman"/>
                <w:bCs/>
                <w:sz w:val="22"/>
                <w:lang w:val="vi-VN" w:eastAsia="vi-VN"/>
              </w:rPr>
            </w:pP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KÝ HIỆU</w:t>
            </w:r>
          </w:p>
        </w:tc>
        <w:tc>
          <w:tcPr>
            <w:tcW w:w="998" w:type="dxa"/>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DIỆN TÍCH</w:t>
            </w:r>
            <w:r w:rsidRPr="001070BD">
              <w:rPr>
                <w:rFonts w:ascii="Times New Roman" w:hAnsi="Times New Roman"/>
                <w:bCs/>
                <w:sz w:val="22"/>
                <w:lang w:val="vi-VN" w:eastAsia="vi-VN"/>
              </w:rPr>
              <w:br/>
              <w:t>(HA)</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KÝ HIỆU</w:t>
            </w:r>
          </w:p>
        </w:tc>
        <w:tc>
          <w:tcPr>
            <w:tcW w:w="996" w:type="dxa"/>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DIỆN TÍCH</w:t>
            </w:r>
            <w:r w:rsidRPr="001070BD">
              <w:rPr>
                <w:rFonts w:ascii="Times New Roman" w:hAnsi="Times New Roman"/>
                <w:bCs/>
                <w:sz w:val="22"/>
                <w:lang w:val="vi-VN" w:eastAsia="vi-VN"/>
              </w:rPr>
              <w:br/>
              <w:t>(HA)</w:t>
            </w:r>
          </w:p>
        </w:tc>
        <w:tc>
          <w:tcPr>
            <w:tcW w:w="1130" w:type="dxa"/>
            <w:vMerge/>
            <w:vAlign w:val="center"/>
            <w:hideMark/>
          </w:tcPr>
          <w:p w:rsidR="001070BD" w:rsidRPr="001070BD" w:rsidRDefault="001070BD" w:rsidP="001070BD">
            <w:pPr>
              <w:jc w:val="both"/>
              <w:rPr>
                <w:rFonts w:ascii="Times New Roman" w:hAnsi="Times New Roman"/>
                <w:bCs/>
                <w:sz w:val="22"/>
                <w:lang w:val="vi-VN" w:eastAsia="vi-VN"/>
              </w:rPr>
            </w:pPr>
          </w:p>
        </w:tc>
      </w:tr>
      <w:tr w:rsidR="001070BD" w:rsidRPr="001070BD" w:rsidTr="00E753F9">
        <w:trPr>
          <w:trHeight w:val="439"/>
          <w:jc w:val="center"/>
        </w:trPr>
        <w:tc>
          <w:tcPr>
            <w:tcW w:w="4219"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Tổng diện tích lập quy hoạch</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2388,80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 </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xml:space="preserve"> </w:t>
            </w:r>
          </w:p>
        </w:tc>
      </w:tr>
      <w:tr w:rsidR="001070BD" w:rsidRPr="001070BD" w:rsidTr="00E753F9">
        <w:trPr>
          <w:trHeight w:val="27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w:t>
            </w:r>
          </w:p>
        </w:tc>
        <w:tc>
          <w:tcPr>
            <w:tcW w:w="3549" w:type="dxa"/>
            <w:shd w:val="clear" w:color="auto" w:fill="auto"/>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Thị trấn Bến Sung</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2192,00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2192,00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132"/>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xây dựng đô thị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1194,9</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1178,8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-16,16</w:t>
            </w:r>
          </w:p>
        </w:tc>
      </w:tr>
      <w:tr w:rsidR="001070BD" w:rsidRPr="001070BD" w:rsidTr="00E753F9">
        <w:trPr>
          <w:trHeight w:val="28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dụng hiện trạng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372,03</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361,68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-10,35</w:t>
            </w:r>
          </w:p>
        </w:tc>
      </w:tr>
      <w:tr w:rsidR="001070BD" w:rsidRPr="001070BD" w:rsidTr="00E753F9">
        <w:trPr>
          <w:trHeight w:val="259"/>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đơn vị ở hiện trạng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310,98</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300,47</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-10,51</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đơn vị ở hiện trạng cải tạo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DCHT</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270,53</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DCHT</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253,79</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-16,74</w:t>
            </w:r>
          </w:p>
        </w:tc>
      </w:tr>
      <w:tr w:rsidR="001070BD" w:rsidRPr="001070BD" w:rsidTr="00E753F9">
        <w:trPr>
          <w:trHeight w:val="25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cư tái định cư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TĐC-A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40,45</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TĐC-A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46,68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6,23</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cộng đô thị hiện trạng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9,23</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9,39</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0,16</w:t>
            </w:r>
          </w:p>
        </w:tc>
      </w:tr>
      <w:tr w:rsidR="001070BD" w:rsidRPr="001070BD" w:rsidTr="00E753F9">
        <w:trPr>
          <w:trHeight w:val="127"/>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 xml:space="preserve">Đất công cộng </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1,36</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1,36</w:t>
            </w:r>
          </w:p>
        </w:tc>
        <w:tc>
          <w:tcPr>
            <w:tcW w:w="113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0,00</w:t>
            </w:r>
          </w:p>
        </w:tc>
      </w:tr>
      <w:tr w:rsidR="001070BD" w:rsidRPr="001070BD" w:rsidTr="00E753F9">
        <w:trPr>
          <w:trHeight w:val="27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dịch vụ thương mại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3,34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3,34</w:t>
            </w:r>
          </w:p>
        </w:tc>
        <w:tc>
          <w:tcPr>
            <w:tcW w:w="113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0,00</w:t>
            </w:r>
          </w:p>
        </w:tc>
      </w:tr>
      <w:tr w:rsidR="001070BD" w:rsidRPr="001070BD" w:rsidTr="00E753F9">
        <w:trPr>
          <w:trHeight w:val="122"/>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Y tế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0,34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0,50</w:t>
            </w:r>
          </w:p>
        </w:tc>
        <w:tc>
          <w:tcPr>
            <w:tcW w:w="113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0,16</w:t>
            </w:r>
          </w:p>
        </w:tc>
      </w:tr>
      <w:tr w:rsidR="001070BD" w:rsidRPr="001070BD" w:rsidTr="00E753F9">
        <w:trPr>
          <w:trHeight w:val="12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2,4</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giáo dục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4,19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4,19</w:t>
            </w:r>
          </w:p>
        </w:tc>
        <w:tc>
          <w:tcPr>
            <w:tcW w:w="113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0,00</w:t>
            </w:r>
          </w:p>
        </w:tc>
      </w:tr>
      <w:tr w:rsidR="001070BD" w:rsidRPr="001070BD" w:rsidTr="00E753F9">
        <w:trPr>
          <w:trHeight w:val="257"/>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giao thông hiện trạng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51,82</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51,82</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24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II</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dụng mới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252,67</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252,95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0,28</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đơn vị ở mới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201,04</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194,02</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-7,02</w:t>
            </w:r>
          </w:p>
        </w:tc>
      </w:tr>
      <w:tr w:rsidR="001070BD" w:rsidRPr="001070BD" w:rsidTr="00E753F9">
        <w:trPr>
          <w:trHeight w:val="25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1,1</w:t>
            </w:r>
          </w:p>
        </w:tc>
        <w:tc>
          <w:tcPr>
            <w:tcW w:w="3549" w:type="dxa"/>
            <w:shd w:val="clear" w:color="auto" w:fill="auto"/>
            <w:noWrap/>
            <w:vAlign w:val="bottom"/>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ở mới thị trấn Bến Sung</w:t>
            </w:r>
          </w:p>
        </w:tc>
        <w:tc>
          <w:tcPr>
            <w:tcW w:w="1030"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102,46</w:t>
            </w:r>
          </w:p>
        </w:tc>
        <w:tc>
          <w:tcPr>
            <w:tcW w:w="1125" w:type="dxa"/>
            <w:gridSpan w:val="2"/>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95,44</w:t>
            </w:r>
          </w:p>
        </w:tc>
        <w:tc>
          <w:tcPr>
            <w:tcW w:w="113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-7,02</w:t>
            </w:r>
          </w:p>
        </w:tc>
      </w:tr>
      <w:tr w:rsidR="001070BD" w:rsidRPr="001070BD" w:rsidTr="00E753F9">
        <w:trPr>
          <w:trHeight w:val="259"/>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1,2</w:t>
            </w:r>
          </w:p>
        </w:tc>
        <w:tc>
          <w:tcPr>
            <w:tcW w:w="3549" w:type="dxa"/>
            <w:shd w:val="clear" w:color="auto" w:fill="auto"/>
            <w:noWrap/>
            <w:vAlign w:val="bottom"/>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ở mới trong khu du lịch sinh thái Bến En</w:t>
            </w:r>
          </w:p>
        </w:tc>
        <w:tc>
          <w:tcPr>
            <w:tcW w:w="1030"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98,58</w:t>
            </w:r>
          </w:p>
        </w:tc>
        <w:tc>
          <w:tcPr>
            <w:tcW w:w="1125" w:type="dxa"/>
            <w:gridSpan w:val="2"/>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98,58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253"/>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cộng đô thị mới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19,31</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25,33</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6,02</w:t>
            </w:r>
          </w:p>
        </w:tc>
      </w:tr>
      <w:tr w:rsidR="001070BD" w:rsidRPr="001070BD" w:rsidTr="00E753F9">
        <w:trPr>
          <w:trHeight w:val="11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trụ sở - cơ quan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CQ-A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2,68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CQ-A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1,94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-0,74</w:t>
            </w:r>
          </w:p>
        </w:tc>
      </w:tr>
      <w:tr w:rsidR="001070BD" w:rsidRPr="001070BD" w:rsidTr="00E753F9">
        <w:trPr>
          <w:trHeight w:val="10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công cộng</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2,18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2,88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0,70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dịch vụ thương mại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7,09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12,15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5,06</w:t>
            </w:r>
          </w:p>
        </w:tc>
      </w:tr>
      <w:tr w:rsidR="001070BD" w:rsidRPr="001070BD" w:rsidTr="00E753F9">
        <w:trPr>
          <w:trHeight w:val="11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2,4</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y tế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0,64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0,64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giáo dục khu A</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6,72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7,72</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1,00</w:t>
            </w:r>
          </w:p>
        </w:tc>
      </w:tr>
      <w:tr w:rsidR="001070BD" w:rsidRPr="001070BD" w:rsidTr="00E753F9">
        <w:trPr>
          <w:trHeight w:val="9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cây xanh đô thị mới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CXĐT-A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12,27</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CXĐT-A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13,55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1,28</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giao thông đô thị mới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20,05</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20,05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229"/>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III</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ngoài dân dụng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570,24</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564,15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-6,09</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trụ sở - cơ quan</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CQ-A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16,29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CQ-A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16,29</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9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sử dụng hỗn hợp khu A</w:t>
            </w:r>
          </w:p>
        </w:tc>
        <w:tc>
          <w:tcPr>
            <w:tcW w:w="1030"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HH-A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13,79</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10,64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-3,15</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di tích, tôn giáo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28,46</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28,46</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giáo dục - đào tạo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ĐT-A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2,56</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ĐT-A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2,56</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thương mại dịch vụ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DVTM-A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65,65</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66,73</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1,08</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lastRenderedPageBreak/>
              <w:t>6</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y tế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YT-A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nghiệp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CN-A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12,80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CN-A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9,58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-3,22</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8</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du lịch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DL</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24,90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DL</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24,90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10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9</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quân sự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79,62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80,13</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0,51</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thể dục thể thao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TDTT-A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90,73</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TDTT-A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91,68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0,95</w:t>
            </w:r>
          </w:p>
        </w:tc>
      </w:tr>
      <w:tr w:rsidR="001070BD" w:rsidRPr="001070BD" w:rsidTr="00E753F9">
        <w:trPr>
          <w:trHeight w:val="24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viên cây xanh chuyên đề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CXCĐ-A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30,42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CXCĐ-A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30,42</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24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cây xanh cảnh quan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CXCQ-A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94,5</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CXCQ-A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93,98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-0,52</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nghĩa trang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28,43</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28,43</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14</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trình đầu mối HTKT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HTKT</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9,69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HTKT</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9,69</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25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15</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bãi đỗ xe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BĐX-A</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BĐX-A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giao thông đối ngoại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64,08</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62,34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-1,74</w:t>
            </w:r>
          </w:p>
        </w:tc>
      </w:tr>
      <w:tr w:rsidR="001070BD" w:rsidRPr="001070BD" w:rsidTr="00E753F9">
        <w:trPr>
          <w:trHeight w:val="24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khác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997,06</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1013,22</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16,16</w:t>
            </w:r>
          </w:p>
        </w:tc>
      </w:tr>
      <w:tr w:rsidR="001070BD" w:rsidRPr="001070BD" w:rsidTr="00E753F9">
        <w:trPr>
          <w:trHeight w:val="23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lâm nghiệp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730,94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740,85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9,91</w:t>
            </w:r>
          </w:p>
        </w:tc>
      </w:tr>
      <w:tr w:rsidR="001070BD" w:rsidRPr="001070BD" w:rsidTr="00E753F9">
        <w:trPr>
          <w:trHeight w:val="23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nông nghiệp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62,00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62,00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8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nông nghiệp khác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NNK</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39,70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NNK</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44,01</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4,31</w:t>
            </w:r>
          </w:p>
        </w:tc>
      </w:tr>
      <w:tr w:rsidR="001070BD" w:rsidRPr="001070BD" w:rsidTr="00E753F9">
        <w:trPr>
          <w:trHeight w:val="9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Mặt nước khu A</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164,42</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166,36</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1,94</w:t>
            </w:r>
          </w:p>
        </w:tc>
      </w:tr>
      <w:tr w:rsidR="001070BD" w:rsidRPr="001070BD" w:rsidTr="00E753F9">
        <w:trPr>
          <w:trHeight w:val="377"/>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B</w:t>
            </w:r>
          </w:p>
        </w:tc>
        <w:tc>
          <w:tcPr>
            <w:tcW w:w="3549" w:type="dxa"/>
            <w:shd w:val="clear" w:color="auto" w:fill="auto"/>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Diện tích thuộc xã Hải Long</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126,00</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126,00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0,00</w:t>
            </w:r>
          </w:p>
        </w:tc>
      </w:tr>
      <w:tr w:rsidR="001070BD" w:rsidRPr="001070BD" w:rsidTr="00E753F9">
        <w:trPr>
          <w:trHeight w:val="12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ở nông thôn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31,19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38,56</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7,37</w:t>
            </w:r>
          </w:p>
        </w:tc>
      </w:tr>
      <w:tr w:rsidR="001070BD" w:rsidRPr="001070BD" w:rsidTr="00E753F9">
        <w:trPr>
          <w:trHeight w:val="259"/>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cư làng xóm hiện trạng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19,62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22,35</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2,73</w:t>
            </w:r>
          </w:p>
        </w:tc>
      </w:tr>
      <w:tr w:rsidR="001070BD" w:rsidRPr="001070BD" w:rsidTr="00E753F9">
        <w:trPr>
          <w:trHeight w:val="12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cư làng xóm mới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11,57</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16,21</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4,64</w:t>
            </w:r>
          </w:p>
        </w:tc>
      </w:tr>
      <w:tr w:rsidR="001070BD" w:rsidRPr="001070BD" w:rsidTr="00E753F9">
        <w:trPr>
          <w:trHeight w:val="11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cộng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CC-B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CC-B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1,73</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-0,81</w:t>
            </w:r>
          </w:p>
        </w:tc>
      </w:tr>
      <w:tr w:rsidR="001070BD" w:rsidRPr="001070BD" w:rsidTr="00E753F9">
        <w:trPr>
          <w:trHeight w:val="12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Y tế</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YT-B</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0,32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0,32</w:t>
            </w:r>
          </w:p>
        </w:tc>
        <w:tc>
          <w:tcPr>
            <w:tcW w:w="11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r>
      <w:tr w:rsidR="001070BD" w:rsidRPr="001070BD" w:rsidTr="00E753F9">
        <w:trPr>
          <w:trHeight w:val="12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công cộng mới khu B</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CC-B</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0,70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0,41</w:t>
            </w:r>
          </w:p>
        </w:tc>
        <w:tc>
          <w:tcPr>
            <w:tcW w:w="11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r>
      <w:tr w:rsidR="001070BD" w:rsidRPr="001070BD" w:rsidTr="00E753F9">
        <w:trPr>
          <w:trHeight w:val="12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dịch vụ thương mại mới khu B</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DVTM-B</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1,52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1,00</w:t>
            </w:r>
          </w:p>
        </w:tc>
        <w:tc>
          <w:tcPr>
            <w:tcW w:w="11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r>
      <w:tr w:rsidR="001070BD" w:rsidRPr="001070BD" w:rsidTr="00E753F9">
        <w:trPr>
          <w:trHeight w:val="263"/>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cây xanh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6,07</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6,01</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-0,06</w:t>
            </w:r>
          </w:p>
        </w:tc>
      </w:tr>
      <w:tr w:rsidR="001070BD" w:rsidRPr="001070BD" w:rsidTr="00E753F9">
        <w:trPr>
          <w:trHeight w:val="26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sử dụng hỗn hợp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HH-B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11,12</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HH-B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12,48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1,36</w:t>
            </w:r>
          </w:p>
        </w:tc>
      </w:tr>
      <w:tr w:rsidR="001070BD" w:rsidRPr="001070BD" w:rsidTr="00E753F9">
        <w:trPr>
          <w:trHeight w:val="11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quân sự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QS-B</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0,84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0,84</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06"/>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lâm nghiệp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52,74</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41,50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-11,24</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Mặt nước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6,70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6,50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-0,20</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8</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giao thông khu B</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14,80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18,38</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3,58</w:t>
            </w:r>
          </w:p>
        </w:tc>
      </w:tr>
      <w:tr w:rsidR="001070BD" w:rsidRPr="001070BD" w:rsidTr="00E753F9">
        <w:trPr>
          <w:trHeight w:val="401"/>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w:t>
            </w:r>
          </w:p>
        </w:tc>
        <w:tc>
          <w:tcPr>
            <w:tcW w:w="3549" w:type="dxa"/>
            <w:shd w:val="clear" w:color="auto" w:fill="auto"/>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Diện tích thuộc xã Yên Thọ</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70,80</w:t>
            </w:r>
          </w:p>
        </w:tc>
        <w:tc>
          <w:tcPr>
            <w:tcW w:w="1125" w:type="dxa"/>
            <w:gridSpan w:val="2"/>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70,80</w:t>
            </w:r>
          </w:p>
        </w:tc>
        <w:tc>
          <w:tcPr>
            <w:tcW w:w="113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2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ở nông thôn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36,89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36,89</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dân cư làng xóm hiện trạng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DCLX-C</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28,51</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28,51</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 xml:space="preserve">Đất dân cư làng xóm mới khu C </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LXM-C</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8,38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8,38</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375"/>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công cộng đô thị hiện trạng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1,39</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1,39</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34"/>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lastRenderedPageBreak/>
              <w:t>2,1</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TDTT hiện trạng khu C</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TDTT-C</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0,98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TDTT-C</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0,98</w:t>
            </w:r>
          </w:p>
        </w:tc>
        <w:tc>
          <w:tcPr>
            <w:tcW w:w="11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549" w:type="dxa"/>
            <w:shd w:val="clear" w:color="auto" w:fill="auto"/>
            <w:noWrap/>
            <w:vAlign w:val="center"/>
            <w:hideMark/>
          </w:tcPr>
          <w:p w:rsidR="001070BD" w:rsidRPr="001070BD" w:rsidRDefault="001070BD" w:rsidP="001070BD">
            <w:pPr>
              <w:rPr>
                <w:rFonts w:ascii="Times New Roman" w:hAnsi="Times New Roman"/>
                <w:sz w:val="24"/>
                <w:lang w:val="vi-VN" w:eastAsia="vi-VN"/>
              </w:rPr>
            </w:pPr>
            <w:r w:rsidRPr="001070BD">
              <w:rPr>
                <w:rFonts w:ascii="Times New Roman" w:hAnsi="Times New Roman"/>
                <w:sz w:val="24"/>
                <w:lang w:val="vi-VN" w:eastAsia="vi-VN"/>
              </w:rPr>
              <w:t>Đất công cộng mới khu C</w:t>
            </w:r>
          </w:p>
        </w:tc>
        <w:tc>
          <w:tcPr>
            <w:tcW w:w="10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CC-C</w:t>
            </w:r>
          </w:p>
        </w:tc>
        <w:tc>
          <w:tcPr>
            <w:tcW w:w="998"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0,41</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CC-C</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0,41</w:t>
            </w:r>
          </w:p>
        </w:tc>
        <w:tc>
          <w:tcPr>
            <w:tcW w:w="113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r>
      <w:tr w:rsidR="001070BD" w:rsidRPr="001070BD" w:rsidTr="00E753F9">
        <w:trPr>
          <w:trHeight w:val="60"/>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cây xanh đô thị mới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CX-C-01</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0,73</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CX-C-01</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0,73</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18"/>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nghĩa trang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NT-C</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2,68</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2,68</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22"/>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nông nghiệp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17,45</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17,45</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12"/>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w:t>
            </w:r>
          </w:p>
        </w:tc>
        <w:tc>
          <w:tcPr>
            <w:tcW w:w="3549" w:type="dxa"/>
            <w:shd w:val="clear" w:color="auto" w:fill="auto"/>
            <w:noWrap/>
            <w:vAlign w:val="bottom"/>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Mặt nước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3,500</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3,500</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31"/>
          <w:jc w:val="center"/>
        </w:trPr>
        <w:tc>
          <w:tcPr>
            <w:tcW w:w="67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549" w:type="dxa"/>
            <w:shd w:val="clear" w:color="auto" w:fill="auto"/>
            <w:noWrap/>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Đất giao thông hiện trạng khu C</w:t>
            </w:r>
          </w:p>
        </w:tc>
        <w:tc>
          <w:tcPr>
            <w:tcW w:w="10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8"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8,16</w:t>
            </w:r>
          </w:p>
        </w:tc>
        <w:tc>
          <w:tcPr>
            <w:tcW w:w="1125" w:type="dxa"/>
            <w:gridSpan w:val="2"/>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8,16</w:t>
            </w:r>
          </w:p>
        </w:tc>
        <w:tc>
          <w:tcPr>
            <w:tcW w:w="113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bl>
    <w:p w:rsidR="00E753F9" w:rsidRPr="00E753F9" w:rsidRDefault="00E753F9" w:rsidP="00275260">
      <w:pPr>
        <w:spacing w:before="120" w:line="288" w:lineRule="auto"/>
        <w:ind w:firstLine="720"/>
        <w:jc w:val="both"/>
        <w:rPr>
          <w:rFonts w:ascii="Times New Roman" w:hAnsi="Times New Roman" w:cs="Arial"/>
          <w:sz w:val="18"/>
          <w:szCs w:val="20"/>
          <w:lang w:val="de-DE"/>
        </w:rPr>
      </w:pPr>
    </w:p>
    <w:p w:rsidR="001070BD" w:rsidRDefault="008B4AD3" w:rsidP="00275260">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 xml:space="preserve">- </w:t>
      </w:r>
      <w:r w:rsidR="001070BD" w:rsidRPr="001070BD">
        <w:rPr>
          <w:rFonts w:ascii="Times New Roman" w:hAnsi="Times New Roman" w:cs="Arial"/>
          <w:szCs w:val="20"/>
          <w:lang w:val="de-DE"/>
        </w:rPr>
        <w:t>Bảng tổng hợp sử dụng đất</w:t>
      </w:r>
      <w:r w:rsidR="00E753F9">
        <w:rPr>
          <w:rFonts w:ascii="Times New Roman" w:hAnsi="Times New Roman" w:cs="Arial"/>
          <w:szCs w:val="20"/>
          <w:lang w:val="de-DE"/>
        </w:rPr>
        <w:t xml:space="preserve"> điều chỉnh cục bộ đến năm 2035</w:t>
      </w:r>
    </w:p>
    <w:p w:rsidR="00E753F9" w:rsidRPr="001070BD" w:rsidRDefault="00E753F9" w:rsidP="00275260">
      <w:pPr>
        <w:spacing w:before="120" w:line="288" w:lineRule="auto"/>
        <w:ind w:firstLine="720"/>
        <w:jc w:val="both"/>
        <w:rPr>
          <w:rFonts w:ascii="Times New Roman" w:hAnsi="Times New Roman" w:cs="Arial"/>
          <w:sz w:val="26"/>
          <w:szCs w:val="20"/>
          <w:lang w:val="de-DE"/>
        </w:rPr>
      </w:pPr>
    </w:p>
    <w:tbl>
      <w:tblPr>
        <w:tblW w:w="953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418"/>
        <w:gridCol w:w="1276"/>
        <w:gridCol w:w="996"/>
        <w:gridCol w:w="1110"/>
        <w:gridCol w:w="1154"/>
        <w:gridCol w:w="922"/>
      </w:tblGrid>
      <w:tr w:rsidR="001070BD" w:rsidRPr="001070BD" w:rsidTr="00E753F9">
        <w:trPr>
          <w:trHeight w:val="732"/>
          <w:tblHeader/>
          <w:jc w:val="center"/>
        </w:trPr>
        <w:tc>
          <w:tcPr>
            <w:tcW w:w="657" w:type="dxa"/>
            <w:vMerge w:val="restart"/>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STT</w:t>
            </w:r>
          </w:p>
        </w:tc>
        <w:tc>
          <w:tcPr>
            <w:tcW w:w="3418" w:type="dxa"/>
            <w:vMerge w:val="restart"/>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CHỨC NĂNG SỬ DỤNG ĐẤT</w:t>
            </w:r>
          </w:p>
        </w:tc>
        <w:tc>
          <w:tcPr>
            <w:tcW w:w="3382" w:type="dxa"/>
            <w:gridSpan w:val="3"/>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ĐIỀU CHỈNH CỤC BỘ</w:t>
            </w:r>
          </w:p>
        </w:tc>
        <w:tc>
          <w:tcPr>
            <w:tcW w:w="1154" w:type="dxa"/>
            <w:vMerge w:val="restart"/>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MẬT ĐỘ XÂY DỰNG</w:t>
            </w:r>
            <w:r w:rsidRPr="001070BD">
              <w:rPr>
                <w:rFonts w:ascii="Times New Roman" w:hAnsi="Times New Roman"/>
                <w:bCs/>
                <w:sz w:val="22"/>
                <w:lang w:val="vi-VN" w:eastAsia="vi-VN"/>
              </w:rPr>
              <w:br/>
              <w:t>(%)</w:t>
            </w:r>
          </w:p>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 </w:t>
            </w:r>
          </w:p>
        </w:tc>
        <w:tc>
          <w:tcPr>
            <w:tcW w:w="922" w:type="dxa"/>
            <w:vMerge w:val="restart"/>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TẦNG CAO</w:t>
            </w:r>
            <w:r w:rsidRPr="001070BD">
              <w:rPr>
                <w:rFonts w:ascii="Times New Roman" w:hAnsi="Times New Roman"/>
                <w:bCs/>
                <w:sz w:val="22"/>
                <w:lang w:val="vi-VN" w:eastAsia="vi-VN"/>
              </w:rPr>
              <w:br/>
            </w:r>
          </w:p>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 </w:t>
            </w:r>
          </w:p>
        </w:tc>
      </w:tr>
      <w:tr w:rsidR="001070BD" w:rsidRPr="001070BD" w:rsidTr="00E753F9">
        <w:trPr>
          <w:trHeight w:val="496"/>
          <w:tblHeader/>
          <w:jc w:val="center"/>
        </w:trPr>
        <w:tc>
          <w:tcPr>
            <w:tcW w:w="657" w:type="dxa"/>
            <w:vMerge/>
            <w:vAlign w:val="center"/>
            <w:hideMark/>
          </w:tcPr>
          <w:p w:rsidR="001070BD" w:rsidRPr="001070BD" w:rsidRDefault="001070BD" w:rsidP="001070BD">
            <w:pPr>
              <w:jc w:val="both"/>
              <w:rPr>
                <w:rFonts w:ascii="Times New Roman" w:hAnsi="Times New Roman"/>
                <w:bCs/>
                <w:sz w:val="22"/>
                <w:lang w:val="vi-VN" w:eastAsia="vi-VN"/>
              </w:rPr>
            </w:pPr>
          </w:p>
        </w:tc>
        <w:tc>
          <w:tcPr>
            <w:tcW w:w="3418" w:type="dxa"/>
            <w:vMerge/>
            <w:vAlign w:val="center"/>
            <w:hideMark/>
          </w:tcPr>
          <w:p w:rsidR="001070BD" w:rsidRPr="001070BD" w:rsidRDefault="001070BD" w:rsidP="001070BD">
            <w:pPr>
              <w:jc w:val="both"/>
              <w:rPr>
                <w:rFonts w:ascii="Times New Roman" w:hAnsi="Times New Roman"/>
                <w:bCs/>
                <w:sz w:val="22"/>
                <w:lang w:val="vi-VN" w:eastAsia="vi-VN"/>
              </w:rPr>
            </w:pPr>
          </w:p>
        </w:tc>
        <w:tc>
          <w:tcPr>
            <w:tcW w:w="1276" w:type="dxa"/>
            <w:vMerge w:val="restart"/>
            <w:shd w:val="clear" w:color="auto" w:fill="auto"/>
            <w:noWrap/>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KÝ HIỆU</w:t>
            </w:r>
          </w:p>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 </w:t>
            </w:r>
          </w:p>
        </w:tc>
        <w:tc>
          <w:tcPr>
            <w:tcW w:w="996" w:type="dxa"/>
            <w:vMerge w:val="restart"/>
            <w:shd w:val="clear" w:color="auto" w:fill="auto"/>
            <w:vAlign w:val="center"/>
            <w:hideMark/>
          </w:tcPr>
          <w:p w:rsidR="001070BD" w:rsidRPr="001070BD" w:rsidRDefault="001070BD" w:rsidP="001070BD">
            <w:pPr>
              <w:jc w:val="right"/>
              <w:rPr>
                <w:rFonts w:ascii="Times New Roman" w:hAnsi="Times New Roman"/>
                <w:bCs/>
                <w:sz w:val="22"/>
                <w:lang w:val="vi-VN" w:eastAsia="vi-VN"/>
              </w:rPr>
            </w:pPr>
            <w:r w:rsidRPr="001070BD">
              <w:rPr>
                <w:rFonts w:ascii="Times New Roman" w:hAnsi="Times New Roman"/>
                <w:bCs/>
                <w:sz w:val="22"/>
                <w:lang w:val="vi-VN" w:eastAsia="vi-VN"/>
              </w:rPr>
              <w:t>DIỆN TÍCH</w:t>
            </w:r>
            <w:r w:rsidRPr="001070BD">
              <w:rPr>
                <w:rFonts w:ascii="Times New Roman" w:hAnsi="Times New Roman"/>
                <w:bCs/>
                <w:sz w:val="22"/>
                <w:lang w:val="vi-VN" w:eastAsia="vi-VN"/>
              </w:rPr>
              <w:br/>
              <w:t>(HA)</w:t>
            </w:r>
          </w:p>
          <w:p w:rsidR="001070BD" w:rsidRPr="001070BD" w:rsidRDefault="001070BD" w:rsidP="001070BD">
            <w:pPr>
              <w:jc w:val="right"/>
              <w:rPr>
                <w:rFonts w:ascii="Times New Roman" w:hAnsi="Times New Roman"/>
                <w:bCs/>
                <w:sz w:val="22"/>
                <w:lang w:val="vi-VN" w:eastAsia="vi-VN"/>
              </w:rPr>
            </w:pPr>
            <w:r w:rsidRPr="001070BD">
              <w:rPr>
                <w:rFonts w:ascii="Times New Roman" w:hAnsi="Times New Roman"/>
                <w:bCs/>
                <w:sz w:val="22"/>
                <w:lang w:val="vi-VN" w:eastAsia="vi-VN"/>
              </w:rPr>
              <w:t> </w:t>
            </w:r>
          </w:p>
        </w:tc>
        <w:tc>
          <w:tcPr>
            <w:tcW w:w="1110" w:type="dxa"/>
            <w:vMerge w:val="restart"/>
            <w:shd w:val="clear" w:color="auto" w:fill="auto"/>
            <w:vAlign w:val="center"/>
            <w:hideMark/>
          </w:tcPr>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TỶ LỆ</w:t>
            </w:r>
            <w:r w:rsidRPr="001070BD">
              <w:rPr>
                <w:rFonts w:ascii="Times New Roman" w:hAnsi="Times New Roman"/>
                <w:bCs/>
                <w:sz w:val="22"/>
                <w:lang w:val="vi-VN" w:eastAsia="vi-VN"/>
              </w:rPr>
              <w:br/>
              <w:t>(%)</w:t>
            </w:r>
          </w:p>
          <w:p w:rsidR="001070BD" w:rsidRPr="001070BD" w:rsidRDefault="001070BD" w:rsidP="001070BD">
            <w:pPr>
              <w:jc w:val="center"/>
              <w:rPr>
                <w:rFonts w:ascii="Times New Roman" w:hAnsi="Times New Roman"/>
                <w:bCs/>
                <w:sz w:val="22"/>
                <w:lang w:val="vi-VN" w:eastAsia="vi-VN"/>
              </w:rPr>
            </w:pPr>
            <w:r w:rsidRPr="001070BD">
              <w:rPr>
                <w:rFonts w:ascii="Times New Roman" w:hAnsi="Times New Roman"/>
                <w:bCs/>
                <w:sz w:val="22"/>
                <w:lang w:val="vi-VN" w:eastAsia="vi-VN"/>
              </w:rPr>
              <w:t> </w:t>
            </w:r>
          </w:p>
        </w:tc>
        <w:tc>
          <w:tcPr>
            <w:tcW w:w="1154" w:type="dxa"/>
            <w:vMerge/>
            <w:vAlign w:val="center"/>
            <w:hideMark/>
          </w:tcPr>
          <w:p w:rsidR="001070BD" w:rsidRPr="001070BD" w:rsidRDefault="001070BD" w:rsidP="001070BD">
            <w:pPr>
              <w:jc w:val="center"/>
              <w:rPr>
                <w:rFonts w:ascii="Times New Roman" w:hAnsi="Times New Roman"/>
                <w:bCs/>
                <w:sz w:val="22"/>
                <w:lang w:val="vi-VN" w:eastAsia="vi-VN"/>
              </w:rPr>
            </w:pPr>
          </w:p>
        </w:tc>
        <w:tc>
          <w:tcPr>
            <w:tcW w:w="922" w:type="dxa"/>
            <w:vMerge/>
            <w:vAlign w:val="center"/>
            <w:hideMark/>
          </w:tcPr>
          <w:p w:rsidR="001070BD" w:rsidRPr="001070BD" w:rsidRDefault="001070BD" w:rsidP="001070BD">
            <w:pPr>
              <w:jc w:val="center"/>
              <w:rPr>
                <w:rFonts w:ascii="Times New Roman" w:hAnsi="Times New Roman"/>
                <w:bCs/>
                <w:sz w:val="22"/>
                <w:lang w:val="vi-VN" w:eastAsia="vi-VN"/>
              </w:rPr>
            </w:pPr>
          </w:p>
        </w:tc>
      </w:tr>
      <w:tr w:rsidR="001070BD" w:rsidRPr="001070BD" w:rsidTr="00E753F9">
        <w:trPr>
          <w:trHeight w:val="224"/>
          <w:jc w:val="center"/>
        </w:trPr>
        <w:tc>
          <w:tcPr>
            <w:tcW w:w="4075" w:type="dxa"/>
            <w:gridSpan w:val="2"/>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Tổng diện tích lập quy hoạch</w:t>
            </w:r>
          </w:p>
        </w:tc>
        <w:tc>
          <w:tcPr>
            <w:tcW w:w="1276" w:type="dxa"/>
            <w:vMerge/>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p>
        </w:tc>
        <w:tc>
          <w:tcPr>
            <w:tcW w:w="996" w:type="dxa"/>
            <w:vMerge/>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p>
        </w:tc>
        <w:tc>
          <w:tcPr>
            <w:tcW w:w="1110" w:type="dxa"/>
            <w:vMerge/>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p>
        </w:tc>
        <w:tc>
          <w:tcPr>
            <w:tcW w:w="1154" w:type="dxa"/>
            <w:vMerge/>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p>
        </w:tc>
        <w:tc>
          <w:tcPr>
            <w:tcW w:w="922" w:type="dxa"/>
            <w:vMerge/>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p>
        </w:tc>
      </w:tr>
      <w:tr w:rsidR="001070BD" w:rsidRPr="001070BD" w:rsidTr="00E753F9">
        <w:trPr>
          <w:trHeight w:val="869"/>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w:t>
            </w:r>
          </w:p>
        </w:tc>
        <w:tc>
          <w:tcPr>
            <w:tcW w:w="3418" w:type="dxa"/>
            <w:shd w:val="clear" w:color="auto" w:fill="auto"/>
            <w:vAlign w:val="center"/>
            <w:hideMark/>
          </w:tcPr>
          <w:p w:rsidR="001070BD" w:rsidRPr="001070BD" w:rsidRDefault="001070BD" w:rsidP="001070BD">
            <w:pPr>
              <w:rPr>
                <w:rFonts w:ascii="Times New Roman" w:hAnsi="Times New Roman"/>
                <w:bCs/>
                <w:sz w:val="24"/>
                <w:lang w:val="vi-VN" w:eastAsia="vi-VN"/>
              </w:rPr>
            </w:pPr>
            <w:r w:rsidRPr="001070BD">
              <w:rPr>
                <w:rFonts w:ascii="Times New Roman" w:hAnsi="Times New Roman"/>
                <w:bCs/>
                <w:sz w:val="24"/>
                <w:lang w:val="vi-VN" w:eastAsia="vi-VN"/>
              </w:rPr>
              <w:t>Thị trấn Bến Sung</w:t>
            </w:r>
            <w:r w:rsidRPr="001070BD">
              <w:rPr>
                <w:rFonts w:ascii="Times New Roman" w:hAnsi="Times New Roman"/>
                <w:bCs/>
                <w:sz w:val="24"/>
                <w:lang w:val="vi-VN" w:eastAsia="vi-VN"/>
              </w:rPr>
              <w:br/>
            </w:r>
            <w:r w:rsidRPr="001070BD">
              <w:rPr>
                <w:rFonts w:ascii="Times New Roman" w:hAnsi="Times New Roman"/>
                <w:i/>
                <w:iCs/>
                <w:sz w:val="24"/>
                <w:lang w:val="vi-VN" w:eastAsia="vi-VN"/>
              </w:rPr>
              <w:t>(Đên 2030 dân số 30.935 người(tăng thêm 20.615 người); đến 2035 dân số 35.935 người(tăng thêm 25.615 người))</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2192,00</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100,00</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26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xây dựng đô thị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1178,8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53,78</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28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dụng hiện trạng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361,68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16,50</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26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đơn vị ở hiện trạng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300,47</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13,71</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đơn vị ở hiện trạng cải tạo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DCHT</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253,79</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11,58</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cư tái định cư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TĐC-A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46,68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2,13</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cộng đô thị hiện trạng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9,39</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0,43</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30-45%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12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 xml:space="preserve">Đất công cộng </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1,36</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0,06</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30-35%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r>
      <w:tr w:rsidR="001070BD" w:rsidRPr="001070BD" w:rsidTr="00E753F9">
        <w:trPr>
          <w:trHeight w:val="11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dịch vụ thương mại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3,34</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0,15</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40-50%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3-9</w:t>
            </w:r>
          </w:p>
        </w:tc>
      </w:tr>
      <w:tr w:rsidR="001070BD" w:rsidRPr="001070BD" w:rsidTr="00E753F9">
        <w:trPr>
          <w:trHeight w:val="12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Y tế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0,50</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0,02</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1-3</w:t>
            </w:r>
          </w:p>
        </w:tc>
      </w:tr>
      <w:tr w:rsidR="001070BD" w:rsidRPr="001070BD" w:rsidTr="00E753F9">
        <w:trPr>
          <w:trHeight w:val="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2,4</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giáo dục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4,19</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0,19</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1-3</w:t>
            </w:r>
          </w:p>
        </w:tc>
        <w:tc>
          <w:tcPr>
            <w:tcW w:w="922"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0,19</w:t>
            </w:r>
          </w:p>
        </w:tc>
      </w:tr>
      <w:tr w:rsidR="001070BD" w:rsidRPr="001070BD" w:rsidTr="00E753F9">
        <w:trPr>
          <w:trHeight w:val="25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giao thông hiện trạng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51,82</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2,36</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10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II</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dụng mới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252,95</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11,54</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đơn vị ở mới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194,02</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8,85</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11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1,1</w:t>
            </w:r>
          </w:p>
        </w:tc>
        <w:tc>
          <w:tcPr>
            <w:tcW w:w="3418" w:type="dxa"/>
            <w:shd w:val="clear" w:color="auto" w:fill="auto"/>
            <w:noWrap/>
            <w:vAlign w:val="bottom"/>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ở mới thị trấn Bến Sung</w:t>
            </w:r>
          </w:p>
        </w:tc>
        <w:tc>
          <w:tcPr>
            <w:tcW w:w="1276"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95,44</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c>
          <w:tcPr>
            <w:tcW w:w="1154"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1,2</w:t>
            </w:r>
          </w:p>
        </w:tc>
        <w:tc>
          <w:tcPr>
            <w:tcW w:w="3418" w:type="dxa"/>
            <w:shd w:val="clear" w:color="auto" w:fill="auto"/>
            <w:noWrap/>
            <w:vAlign w:val="bottom"/>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ở mới trong khu du lịch sinh thái Bến En</w:t>
            </w:r>
          </w:p>
        </w:tc>
        <w:tc>
          <w:tcPr>
            <w:tcW w:w="1276"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DCM-A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98,58</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4,50</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 </w:t>
            </w:r>
          </w:p>
        </w:tc>
        <w:tc>
          <w:tcPr>
            <w:tcW w:w="922"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4,50</w:t>
            </w:r>
          </w:p>
        </w:tc>
      </w:tr>
      <w:tr w:rsidR="001070BD" w:rsidRPr="001070BD" w:rsidTr="00E753F9">
        <w:trPr>
          <w:trHeight w:val="109"/>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cộng đô thị mới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25,33</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10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lastRenderedPageBreak/>
              <w:t>2,1</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trụ sở - cơ quan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CQ-A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1,94</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0,09</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c>
          <w:tcPr>
            <w:tcW w:w="922"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0,09</w:t>
            </w:r>
          </w:p>
        </w:tc>
      </w:tr>
      <w:tr w:rsidR="001070BD" w:rsidRPr="001070BD" w:rsidTr="00E753F9">
        <w:trPr>
          <w:trHeight w:val="10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công cộng</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2,88</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0,13</w:t>
            </w:r>
          </w:p>
        </w:tc>
        <w:tc>
          <w:tcPr>
            <w:tcW w:w="1154"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r>
      <w:tr w:rsidR="001070BD" w:rsidRPr="001070BD" w:rsidTr="00E753F9">
        <w:trPr>
          <w:trHeight w:val="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dịch vụ thương mại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12,15</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0,55</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2-7</w:t>
            </w:r>
          </w:p>
        </w:tc>
        <w:tc>
          <w:tcPr>
            <w:tcW w:w="922"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0,55</w:t>
            </w:r>
          </w:p>
        </w:tc>
      </w:tr>
      <w:tr w:rsidR="001070BD" w:rsidRPr="001070BD" w:rsidTr="00E753F9">
        <w:trPr>
          <w:trHeight w:val="98"/>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2,4</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y tế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0,64</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0,03</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30-45%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r>
      <w:tr w:rsidR="001070BD" w:rsidRPr="001070BD" w:rsidTr="00E753F9">
        <w:trPr>
          <w:trHeight w:val="10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giáo dục khu A</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GD-A</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7,72</w:t>
            </w:r>
          </w:p>
        </w:tc>
        <w:tc>
          <w:tcPr>
            <w:tcW w:w="1110" w:type="dxa"/>
            <w:shd w:val="clear" w:color="auto" w:fill="auto"/>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0,35</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30-45%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1-5</w:t>
            </w:r>
          </w:p>
        </w:tc>
      </w:tr>
      <w:tr w:rsidR="001070BD" w:rsidRPr="001070BD" w:rsidTr="00E753F9">
        <w:trPr>
          <w:trHeight w:val="9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cây xanh đô thị mới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CXĐT-A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13,55</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0,62</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1-2</w:t>
            </w:r>
          </w:p>
        </w:tc>
      </w:tr>
      <w:tr w:rsidR="001070BD" w:rsidRPr="001070BD" w:rsidTr="00E753F9">
        <w:trPr>
          <w:trHeight w:val="22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giao thông đô thị mới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20,05</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0,91</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329"/>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III</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ngoài dân dụng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564,15</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25,74</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273"/>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trụ sở - cơ quan</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CQ-A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16,29</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0,74</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30-45%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16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sử dụng hỗn hợp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10,64</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0,49</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40-50%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5-9</w:t>
            </w:r>
          </w:p>
        </w:tc>
      </w:tr>
      <w:tr w:rsidR="001070BD" w:rsidRPr="001070BD" w:rsidTr="00E753F9">
        <w:trPr>
          <w:trHeight w:val="71"/>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di tích, tôn giáo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28,46</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1,30</w:t>
            </w:r>
          </w:p>
        </w:tc>
        <w:tc>
          <w:tcPr>
            <w:tcW w:w="1154" w:type="dxa"/>
            <w:shd w:val="clear" w:color="000000" w:fill="FFFFFF"/>
            <w:noWrap/>
            <w:vAlign w:val="bottom"/>
            <w:hideMark/>
          </w:tcPr>
          <w:p w:rsidR="001070BD" w:rsidRPr="001070BD" w:rsidRDefault="001070BD" w:rsidP="001070BD">
            <w:pPr>
              <w:jc w:val="center"/>
              <w:rPr>
                <w:rFonts w:ascii="Times New Roman" w:hAnsi="Times New Roman"/>
                <w:i/>
                <w:iCs/>
                <w:sz w:val="24"/>
                <w:lang w:val="vi-VN" w:eastAsia="vi-VN"/>
              </w:rPr>
            </w:pPr>
            <w:r w:rsidRPr="001070BD">
              <w:rPr>
                <w:rFonts w:ascii="Times New Roman" w:hAnsi="Times New Roman"/>
                <w:i/>
                <w:i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i/>
                <w:iCs/>
                <w:sz w:val="24"/>
                <w:lang w:val="vi-VN" w:eastAsia="vi-VN"/>
              </w:rPr>
            </w:pPr>
            <w:r w:rsidRPr="001070BD">
              <w:rPr>
                <w:rFonts w:ascii="Times New Roman" w:hAnsi="Times New Roman"/>
                <w:i/>
                <w:iCs/>
                <w:sz w:val="24"/>
                <w:lang w:val="vi-VN" w:eastAsia="vi-VN"/>
              </w:rPr>
              <w:t>-</w:t>
            </w:r>
          </w:p>
        </w:tc>
      </w:tr>
      <w:tr w:rsidR="001070BD" w:rsidRPr="001070BD" w:rsidTr="00E753F9">
        <w:trPr>
          <w:trHeight w:val="10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giáo dục - đào tạo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ĐT-A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2,56</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0,12</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2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thương mại dịch vụ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DVTM-A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66,73</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3,04</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40-50%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2-7</w:t>
            </w:r>
          </w:p>
        </w:tc>
      </w:tr>
      <w:tr w:rsidR="001070BD" w:rsidRPr="001070BD" w:rsidTr="00E753F9">
        <w:trPr>
          <w:trHeight w:val="14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y tế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YT-A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2,08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0,09</w:t>
            </w:r>
          </w:p>
        </w:tc>
        <w:tc>
          <w:tcPr>
            <w:tcW w:w="1154" w:type="dxa"/>
            <w:shd w:val="clear" w:color="000000" w:fill="FFFFFF"/>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w:t>
            </w:r>
          </w:p>
        </w:tc>
      </w:tr>
      <w:tr w:rsidR="001070BD" w:rsidRPr="001070BD" w:rsidTr="00E753F9">
        <w:trPr>
          <w:trHeight w:val="7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nghiệp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CN-A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9,58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0,44</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r>
      <w:tr w:rsidR="001070BD" w:rsidRPr="001070BD" w:rsidTr="00E753F9">
        <w:trPr>
          <w:trHeight w:val="25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8</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du lịch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DL</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24,90</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1,14</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1-5</w:t>
            </w:r>
          </w:p>
        </w:tc>
      </w:tr>
      <w:tr w:rsidR="001070BD" w:rsidRPr="001070BD" w:rsidTr="00E753F9">
        <w:trPr>
          <w:trHeight w:val="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9</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quân sự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80,13</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3,66</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107"/>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thể dục thể thao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TDTT-A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91,68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4,18</w:t>
            </w:r>
          </w:p>
        </w:tc>
        <w:tc>
          <w:tcPr>
            <w:tcW w:w="1154"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4,18</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viên cây xanh chuyên đề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CXCĐ-A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30,42</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1,39</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r>
      <w:tr w:rsidR="001070BD" w:rsidRPr="001070BD" w:rsidTr="00E753F9">
        <w:trPr>
          <w:trHeight w:val="10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cây xanh cảnh quan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CXCQ-A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93,98</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4,287</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2-7</w:t>
            </w:r>
          </w:p>
        </w:tc>
        <w:tc>
          <w:tcPr>
            <w:tcW w:w="922"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4,29</w:t>
            </w:r>
          </w:p>
        </w:tc>
      </w:tr>
      <w:tr w:rsidR="001070BD" w:rsidRPr="001070BD" w:rsidTr="00E753F9">
        <w:trPr>
          <w:trHeight w:val="138"/>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nghĩa trang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28,43</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1,30</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14</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trình đầu mối HTKT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HTKT</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9,69</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0,44</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10-40%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1-5</w:t>
            </w:r>
          </w:p>
        </w:tc>
      </w:tr>
      <w:tr w:rsidR="001070BD" w:rsidRPr="001070BD" w:rsidTr="00E753F9">
        <w:trPr>
          <w:trHeight w:val="7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15</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bãi đỗ xe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BĐX-A</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6,24</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0,28</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21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16</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giao thông đối ngoại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62,34</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2,84</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10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A2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khác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1013,22</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46,22</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0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lâm nghiệp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740,85</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33,80</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133"/>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nông nghiệp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62,00</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2,83</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15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nông nghiệp khác khu A</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NNK</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44,01</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2,01</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2,01</w:t>
            </w:r>
          </w:p>
        </w:tc>
      </w:tr>
      <w:tr w:rsidR="001070BD" w:rsidRPr="001070BD" w:rsidTr="00E753F9">
        <w:trPr>
          <w:trHeight w:val="7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Mặt nước khu A</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166,36</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7,59</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88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B</w:t>
            </w:r>
          </w:p>
        </w:tc>
        <w:tc>
          <w:tcPr>
            <w:tcW w:w="3418" w:type="dxa"/>
            <w:shd w:val="clear" w:color="auto" w:fill="auto"/>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Diện tích thuộc xã Hải Long</w:t>
            </w:r>
            <w:r w:rsidRPr="001070BD">
              <w:rPr>
                <w:rFonts w:ascii="Times New Roman" w:hAnsi="Times New Roman"/>
                <w:bCs/>
                <w:sz w:val="24"/>
                <w:lang w:val="vi-VN" w:eastAsia="vi-VN"/>
              </w:rPr>
              <w:br/>
            </w:r>
            <w:r w:rsidRPr="001070BD">
              <w:rPr>
                <w:rFonts w:ascii="Times New Roman" w:hAnsi="Times New Roman"/>
                <w:i/>
                <w:iCs/>
                <w:sz w:val="24"/>
                <w:lang w:val="vi-VN" w:eastAsia="vi-VN"/>
              </w:rPr>
              <w:t>(Đến 2030 dân số 1.315 người, đến 2035 dân số 1.615 người)</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126,00</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100,00</w:t>
            </w:r>
          </w:p>
        </w:tc>
        <w:tc>
          <w:tcPr>
            <w:tcW w:w="1154"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20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ở nông thôn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38,56</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30,60</w:t>
            </w:r>
          </w:p>
        </w:tc>
        <w:tc>
          <w:tcPr>
            <w:tcW w:w="1154"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cư làng xóm hiện trạng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22,35</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17,74</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201"/>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cư làng xóm mới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16,21</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12,87</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12,87</w:t>
            </w:r>
          </w:p>
        </w:tc>
      </w:tr>
      <w:tr w:rsidR="001070BD" w:rsidRPr="001070BD" w:rsidTr="00E753F9">
        <w:trPr>
          <w:trHeight w:val="19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cộng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CC-B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1,73</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1,37</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3-5</w:t>
            </w:r>
          </w:p>
        </w:tc>
      </w:tr>
      <w:tr w:rsidR="001070BD" w:rsidRPr="001070BD" w:rsidTr="00E753F9">
        <w:trPr>
          <w:trHeight w:val="6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Y tế</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YT-B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0,32</w:t>
            </w:r>
          </w:p>
        </w:tc>
        <w:tc>
          <w:tcPr>
            <w:tcW w:w="111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0,25</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công cộng mới khu B</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0,41</w:t>
            </w:r>
          </w:p>
        </w:tc>
        <w:tc>
          <w:tcPr>
            <w:tcW w:w="111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0,33</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0,33</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2,3</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dịch vụ thương mại mới khu B</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DVTM-B</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1,00</w:t>
            </w:r>
          </w:p>
        </w:tc>
        <w:tc>
          <w:tcPr>
            <w:tcW w:w="111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0,79</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0,79</w:t>
            </w:r>
          </w:p>
        </w:tc>
      </w:tr>
      <w:tr w:rsidR="001070BD" w:rsidRPr="001070BD" w:rsidTr="00E753F9">
        <w:trPr>
          <w:trHeight w:val="93"/>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cây xanh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6,01</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4,77</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4,77</w:t>
            </w:r>
          </w:p>
        </w:tc>
      </w:tr>
      <w:tr w:rsidR="001070BD" w:rsidRPr="001070BD" w:rsidTr="00E753F9">
        <w:trPr>
          <w:trHeight w:val="241"/>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lastRenderedPageBreak/>
              <w:t>4</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sử dụng hỗn hợp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HH-B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12,48</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9,90</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9,90</w:t>
            </w:r>
          </w:p>
        </w:tc>
      </w:tr>
      <w:tr w:rsidR="001070BD" w:rsidRPr="001070BD" w:rsidTr="00E753F9">
        <w:trPr>
          <w:trHeight w:val="94"/>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quân sự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QS-B</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0,84</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0,67</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1-2</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0,67</w:t>
            </w:r>
          </w:p>
        </w:tc>
      </w:tr>
      <w:tr w:rsidR="001070BD" w:rsidRPr="001070BD" w:rsidTr="00E753F9">
        <w:trPr>
          <w:trHeight w:val="7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lâm nghiệp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41,50</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32,94</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32,94</w:t>
            </w:r>
          </w:p>
        </w:tc>
      </w:tr>
      <w:tr w:rsidR="001070BD" w:rsidRPr="001070BD" w:rsidTr="00E753F9">
        <w:trPr>
          <w:trHeight w:val="7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Mặt nước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6,50</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5,16</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5,16</w:t>
            </w:r>
          </w:p>
        </w:tc>
      </w:tr>
      <w:tr w:rsidR="001070BD" w:rsidRPr="001070BD" w:rsidTr="00E753F9">
        <w:trPr>
          <w:trHeight w:val="118"/>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8</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giao thông khu B</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18,38</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14,59</w:t>
            </w:r>
          </w:p>
        </w:tc>
        <w:tc>
          <w:tcPr>
            <w:tcW w:w="1154" w:type="dxa"/>
            <w:shd w:val="clear" w:color="auto" w:fill="auto"/>
            <w:noWrap/>
            <w:vAlign w:val="bottom"/>
            <w:hideMark/>
          </w:tcPr>
          <w:p w:rsidR="001070BD" w:rsidRPr="001070BD" w:rsidRDefault="001070BD" w:rsidP="001070BD">
            <w:pPr>
              <w:jc w:val="center"/>
              <w:rPr>
                <w:rFonts w:ascii="Times New Roman" w:hAnsi="Times New Roman"/>
                <w:i/>
                <w:iCs/>
                <w:sz w:val="24"/>
                <w:lang w:val="vi-VN" w:eastAsia="vi-VN"/>
              </w:rPr>
            </w:pPr>
            <w:r w:rsidRPr="001070BD">
              <w:rPr>
                <w:rFonts w:ascii="Times New Roman" w:hAnsi="Times New Roman"/>
                <w:i/>
                <w:i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i/>
                <w:iCs/>
                <w:sz w:val="24"/>
                <w:lang w:val="vi-VN" w:eastAsia="vi-VN"/>
              </w:rPr>
            </w:pPr>
            <w:r w:rsidRPr="001070BD">
              <w:rPr>
                <w:rFonts w:ascii="Times New Roman" w:hAnsi="Times New Roman"/>
                <w:i/>
                <w:iCs/>
                <w:sz w:val="24"/>
                <w:lang w:val="vi-VN" w:eastAsia="vi-VN"/>
              </w:rPr>
              <w:t>-</w:t>
            </w:r>
          </w:p>
        </w:tc>
      </w:tr>
      <w:tr w:rsidR="001070BD" w:rsidRPr="001070BD" w:rsidTr="00E753F9">
        <w:trPr>
          <w:trHeight w:val="698"/>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w:t>
            </w:r>
          </w:p>
        </w:tc>
        <w:tc>
          <w:tcPr>
            <w:tcW w:w="3418" w:type="dxa"/>
            <w:shd w:val="clear" w:color="auto" w:fill="auto"/>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Diện tích thuộc xã Yên Thọ</w:t>
            </w:r>
            <w:r w:rsidRPr="001070BD">
              <w:rPr>
                <w:rFonts w:ascii="Times New Roman" w:hAnsi="Times New Roman"/>
                <w:bCs/>
                <w:sz w:val="24"/>
                <w:lang w:val="vi-VN" w:eastAsia="vi-VN"/>
              </w:rPr>
              <w:br/>
            </w:r>
            <w:r w:rsidRPr="001070BD">
              <w:rPr>
                <w:rFonts w:ascii="Times New Roman" w:hAnsi="Times New Roman"/>
                <w:i/>
                <w:iCs/>
                <w:sz w:val="24"/>
                <w:lang w:val="vi-VN" w:eastAsia="vi-VN"/>
              </w:rPr>
              <w:t>(Đến 2030 dân số 1.950 người, đến 2035 dân số 2450 người)</w:t>
            </w:r>
          </w:p>
        </w:tc>
        <w:tc>
          <w:tcPr>
            <w:tcW w:w="1276"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70,80</w:t>
            </w:r>
          </w:p>
        </w:tc>
        <w:tc>
          <w:tcPr>
            <w:tcW w:w="1110"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100,00</w:t>
            </w:r>
          </w:p>
        </w:tc>
        <w:tc>
          <w:tcPr>
            <w:tcW w:w="1154"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17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ở nông thôn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36,89</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52,10</w:t>
            </w:r>
          </w:p>
        </w:tc>
        <w:tc>
          <w:tcPr>
            <w:tcW w:w="1154"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 </w:t>
            </w:r>
          </w:p>
        </w:tc>
        <w:tc>
          <w:tcPr>
            <w:tcW w:w="922"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 </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dân cư làng xóm hiện trạng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DCLX-C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28,51</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40,27</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 xml:space="preserve">Đất dân cư làng xóm mới khu C </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LXM-C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8,38</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11,84</w:t>
            </w:r>
          </w:p>
        </w:tc>
        <w:tc>
          <w:tcPr>
            <w:tcW w:w="1154"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40-60%</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2-5</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công cộng đô thị hiện trạng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1,39</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1,96</w:t>
            </w:r>
          </w:p>
        </w:tc>
        <w:tc>
          <w:tcPr>
            <w:tcW w:w="1154" w:type="dxa"/>
            <w:shd w:val="clear" w:color="000000" w:fill="FFFFFF"/>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10-15%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w:t>
            </w:r>
          </w:p>
        </w:tc>
      </w:tr>
      <w:tr w:rsidR="001070BD" w:rsidRPr="001070BD" w:rsidTr="00E753F9">
        <w:trPr>
          <w:trHeight w:val="375"/>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2,1</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TDTT hiện trạng khu C</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TDTT-C</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0,98</w:t>
            </w:r>
          </w:p>
        </w:tc>
        <w:tc>
          <w:tcPr>
            <w:tcW w:w="111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1,38</w:t>
            </w:r>
          </w:p>
        </w:tc>
        <w:tc>
          <w:tcPr>
            <w:tcW w:w="1154" w:type="dxa"/>
            <w:shd w:val="clear" w:color="000000" w:fill="FFFFFF"/>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10-15%</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1-3</w:t>
            </w:r>
          </w:p>
        </w:tc>
      </w:tr>
      <w:tr w:rsidR="001070BD" w:rsidRPr="001070BD" w:rsidTr="00E753F9">
        <w:trPr>
          <w:trHeight w:val="187"/>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2,2</w:t>
            </w:r>
          </w:p>
        </w:tc>
        <w:tc>
          <w:tcPr>
            <w:tcW w:w="3418" w:type="dxa"/>
            <w:shd w:val="clear" w:color="auto" w:fill="auto"/>
            <w:noWrap/>
            <w:vAlign w:val="center"/>
            <w:hideMark/>
          </w:tcPr>
          <w:p w:rsidR="001070BD" w:rsidRPr="001070BD" w:rsidRDefault="001070BD" w:rsidP="001070BD">
            <w:pPr>
              <w:jc w:val="both"/>
              <w:rPr>
                <w:rFonts w:ascii="Times New Roman" w:hAnsi="Times New Roman"/>
                <w:sz w:val="24"/>
                <w:lang w:val="vi-VN" w:eastAsia="vi-VN"/>
              </w:rPr>
            </w:pPr>
            <w:r w:rsidRPr="001070BD">
              <w:rPr>
                <w:rFonts w:ascii="Times New Roman" w:hAnsi="Times New Roman"/>
                <w:sz w:val="24"/>
                <w:lang w:val="vi-VN" w:eastAsia="vi-VN"/>
              </w:rPr>
              <w:t>Đất công cộng mới khu C</w:t>
            </w:r>
          </w:p>
        </w:tc>
        <w:tc>
          <w:tcPr>
            <w:tcW w:w="1276"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CC-C</w:t>
            </w:r>
          </w:p>
        </w:tc>
        <w:tc>
          <w:tcPr>
            <w:tcW w:w="996" w:type="dxa"/>
            <w:shd w:val="clear" w:color="auto" w:fill="auto"/>
            <w:noWrap/>
            <w:vAlign w:val="center"/>
            <w:hideMark/>
          </w:tcPr>
          <w:p w:rsidR="001070BD" w:rsidRPr="001070BD" w:rsidRDefault="001070BD" w:rsidP="001070BD">
            <w:pPr>
              <w:jc w:val="right"/>
              <w:rPr>
                <w:rFonts w:ascii="Times New Roman" w:hAnsi="Times New Roman"/>
                <w:sz w:val="24"/>
                <w:lang w:val="vi-VN" w:eastAsia="vi-VN"/>
              </w:rPr>
            </w:pPr>
            <w:r w:rsidRPr="001070BD">
              <w:rPr>
                <w:rFonts w:ascii="Times New Roman" w:hAnsi="Times New Roman"/>
                <w:sz w:val="24"/>
                <w:lang w:val="vi-VN" w:eastAsia="vi-VN"/>
              </w:rPr>
              <w:t>0,41</w:t>
            </w:r>
          </w:p>
        </w:tc>
        <w:tc>
          <w:tcPr>
            <w:tcW w:w="1110"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0,58</w:t>
            </w:r>
          </w:p>
        </w:tc>
        <w:tc>
          <w:tcPr>
            <w:tcW w:w="1154" w:type="dxa"/>
            <w:shd w:val="clear" w:color="auto" w:fill="auto"/>
            <w:noWrap/>
            <w:vAlign w:val="bottom"/>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35-40%</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3-5</w:t>
            </w:r>
          </w:p>
        </w:tc>
      </w:tr>
      <w:tr w:rsidR="001070BD" w:rsidRPr="001070BD" w:rsidTr="00E753F9">
        <w:trPr>
          <w:trHeight w:val="178"/>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cây xanh đô thị mới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CX-C-01</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0,73</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1,03</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r w:rsidR="001070BD" w:rsidRPr="001070BD" w:rsidTr="00E753F9">
        <w:trPr>
          <w:trHeight w:val="172"/>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nghĩa trang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NT-C</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2,68</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3,79</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176"/>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5</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nông nghiệp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NN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17,45</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24,65</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209"/>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6</w:t>
            </w:r>
          </w:p>
        </w:tc>
        <w:tc>
          <w:tcPr>
            <w:tcW w:w="3418" w:type="dxa"/>
            <w:shd w:val="clear" w:color="auto" w:fill="auto"/>
            <w:noWrap/>
            <w:vAlign w:val="bottom"/>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Mặt nước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MN</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3,500</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4,94</w:t>
            </w:r>
          </w:p>
        </w:tc>
        <w:tc>
          <w:tcPr>
            <w:tcW w:w="1154"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sz w:val="24"/>
                <w:lang w:val="vi-VN" w:eastAsia="vi-VN"/>
              </w:rPr>
            </w:pPr>
            <w:r w:rsidRPr="001070BD">
              <w:rPr>
                <w:rFonts w:ascii="Times New Roman" w:hAnsi="Times New Roman"/>
                <w:sz w:val="24"/>
                <w:lang w:val="vi-VN" w:eastAsia="vi-VN"/>
              </w:rPr>
              <w:t>-</w:t>
            </w:r>
          </w:p>
        </w:tc>
      </w:tr>
      <w:tr w:rsidR="001070BD" w:rsidRPr="001070BD" w:rsidTr="00E753F9">
        <w:trPr>
          <w:trHeight w:val="200"/>
          <w:jc w:val="center"/>
        </w:trPr>
        <w:tc>
          <w:tcPr>
            <w:tcW w:w="657"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7</w:t>
            </w:r>
          </w:p>
        </w:tc>
        <w:tc>
          <w:tcPr>
            <w:tcW w:w="3418" w:type="dxa"/>
            <w:shd w:val="clear" w:color="auto" w:fill="auto"/>
            <w:noWrap/>
            <w:vAlign w:val="center"/>
            <w:hideMark/>
          </w:tcPr>
          <w:p w:rsidR="001070BD" w:rsidRPr="001070BD" w:rsidRDefault="001070BD" w:rsidP="001070BD">
            <w:pPr>
              <w:jc w:val="both"/>
              <w:rPr>
                <w:rFonts w:ascii="Times New Roman" w:hAnsi="Times New Roman"/>
                <w:bCs/>
                <w:sz w:val="24"/>
                <w:lang w:val="vi-VN" w:eastAsia="vi-VN"/>
              </w:rPr>
            </w:pPr>
            <w:r w:rsidRPr="001070BD">
              <w:rPr>
                <w:rFonts w:ascii="Times New Roman" w:hAnsi="Times New Roman"/>
                <w:bCs/>
                <w:sz w:val="24"/>
                <w:lang w:val="vi-VN" w:eastAsia="vi-VN"/>
              </w:rPr>
              <w:t>Đất giao thông hiện trạng khu C</w:t>
            </w:r>
          </w:p>
        </w:tc>
        <w:tc>
          <w:tcPr>
            <w:tcW w:w="1276"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 </w:t>
            </w:r>
          </w:p>
        </w:tc>
        <w:tc>
          <w:tcPr>
            <w:tcW w:w="996" w:type="dxa"/>
            <w:shd w:val="clear" w:color="auto" w:fill="auto"/>
            <w:noWrap/>
            <w:vAlign w:val="center"/>
            <w:hideMark/>
          </w:tcPr>
          <w:p w:rsidR="001070BD" w:rsidRPr="001070BD" w:rsidRDefault="001070BD" w:rsidP="001070BD">
            <w:pPr>
              <w:jc w:val="right"/>
              <w:rPr>
                <w:rFonts w:ascii="Times New Roman" w:hAnsi="Times New Roman"/>
                <w:bCs/>
                <w:sz w:val="24"/>
                <w:lang w:val="vi-VN" w:eastAsia="vi-VN"/>
              </w:rPr>
            </w:pPr>
            <w:r w:rsidRPr="001070BD">
              <w:rPr>
                <w:rFonts w:ascii="Times New Roman" w:hAnsi="Times New Roman"/>
                <w:bCs/>
                <w:sz w:val="24"/>
                <w:lang w:val="vi-VN" w:eastAsia="vi-VN"/>
              </w:rPr>
              <w:t>8,16</w:t>
            </w:r>
          </w:p>
        </w:tc>
        <w:tc>
          <w:tcPr>
            <w:tcW w:w="1110"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11,53</w:t>
            </w:r>
          </w:p>
        </w:tc>
        <w:tc>
          <w:tcPr>
            <w:tcW w:w="1154" w:type="dxa"/>
            <w:shd w:val="clear" w:color="auto" w:fill="auto"/>
            <w:noWrap/>
            <w:vAlign w:val="bottom"/>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c>
          <w:tcPr>
            <w:tcW w:w="922" w:type="dxa"/>
            <w:shd w:val="clear" w:color="auto" w:fill="auto"/>
            <w:noWrap/>
            <w:vAlign w:val="center"/>
            <w:hideMark/>
          </w:tcPr>
          <w:p w:rsidR="001070BD" w:rsidRPr="001070BD" w:rsidRDefault="001070BD" w:rsidP="001070BD">
            <w:pPr>
              <w:jc w:val="center"/>
              <w:rPr>
                <w:rFonts w:ascii="Times New Roman" w:hAnsi="Times New Roman"/>
                <w:bCs/>
                <w:sz w:val="24"/>
                <w:lang w:val="vi-VN" w:eastAsia="vi-VN"/>
              </w:rPr>
            </w:pPr>
            <w:r w:rsidRPr="001070BD">
              <w:rPr>
                <w:rFonts w:ascii="Times New Roman" w:hAnsi="Times New Roman"/>
                <w:bCs/>
                <w:sz w:val="24"/>
                <w:lang w:val="vi-VN" w:eastAsia="vi-VN"/>
              </w:rPr>
              <w:t>-</w:t>
            </w:r>
          </w:p>
        </w:tc>
      </w:tr>
    </w:tbl>
    <w:p w:rsidR="001070BD" w:rsidRPr="001070BD" w:rsidRDefault="00E753F9" w:rsidP="00275260">
      <w:pPr>
        <w:spacing w:before="120" w:line="288" w:lineRule="auto"/>
        <w:ind w:firstLine="720"/>
        <w:jc w:val="both"/>
        <w:rPr>
          <w:rFonts w:ascii="Times New Roman" w:hAnsi="Times New Roman" w:cs="Arial"/>
          <w:b/>
          <w:szCs w:val="20"/>
          <w:lang w:val="de-DE"/>
        </w:rPr>
      </w:pPr>
      <w:r>
        <w:rPr>
          <w:rFonts w:ascii="Times New Roman" w:hAnsi="Times New Roman" w:cs="Arial"/>
          <w:b/>
          <w:szCs w:val="20"/>
          <w:lang w:val="de-DE"/>
        </w:rPr>
        <w:t>3</w:t>
      </w:r>
      <w:r w:rsidR="001070BD" w:rsidRPr="001070BD">
        <w:rPr>
          <w:rFonts w:ascii="Times New Roman" w:hAnsi="Times New Roman" w:cs="Arial"/>
          <w:b/>
          <w:szCs w:val="20"/>
          <w:lang w:val="de-DE"/>
        </w:rPr>
        <w:t>. Tổ chức không gian kiến trúc cảnh quan</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Tổ chức không gian của các chức năng được chỉnh sửa thay đổi theo quy định về tổ chức không gian chức năng tương ứng theo Quyết định số 2520/QĐ-UBND ngày 12/07/2021 của UBND tỉnh.</w:t>
      </w:r>
    </w:p>
    <w:p w:rsidR="001070BD" w:rsidRPr="001070BD" w:rsidRDefault="00E753F9" w:rsidP="00275260">
      <w:pPr>
        <w:spacing w:before="120" w:line="288" w:lineRule="auto"/>
        <w:ind w:firstLine="720"/>
        <w:jc w:val="both"/>
        <w:rPr>
          <w:rFonts w:ascii="Times New Roman" w:hAnsi="Times New Roman" w:cs="Arial"/>
          <w:b/>
          <w:szCs w:val="20"/>
          <w:lang w:val="de-DE"/>
        </w:rPr>
      </w:pPr>
      <w:r w:rsidRPr="00E753F9">
        <w:rPr>
          <w:rFonts w:ascii="Times New Roman" w:hAnsi="Times New Roman" w:cs="Arial"/>
          <w:b/>
          <w:szCs w:val="20"/>
          <w:lang w:val="de-DE"/>
        </w:rPr>
        <w:t>4</w:t>
      </w:r>
      <w:r w:rsidR="001070BD" w:rsidRPr="001070BD">
        <w:rPr>
          <w:rFonts w:ascii="Times New Roman" w:hAnsi="Times New Roman" w:cs="Arial"/>
          <w:b/>
          <w:szCs w:val="20"/>
          <w:lang w:val="de-DE"/>
        </w:rPr>
        <w:t>. Hệ thống hạ tầng kỹ thuật</w:t>
      </w:r>
    </w:p>
    <w:p w:rsidR="001070BD" w:rsidRPr="001070BD" w:rsidRDefault="001070BD" w:rsidP="00275260">
      <w:pPr>
        <w:spacing w:before="120" w:line="288" w:lineRule="auto"/>
        <w:ind w:firstLine="720"/>
        <w:jc w:val="both"/>
        <w:rPr>
          <w:rFonts w:ascii="Times New Roman" w:hAnsi="Times New Roman" w:cs="Arial"/>
          <w:szCs w:val="20"/>
          <w:lang w:val="de-DE"/>
        </w:rPr>
      </w:pPr>
      <w:r w:rsidRPr="001070BD">
        <w:rPr>
          <w:rFonts w:ascii="Times New Roman" w:hAnsi="Times New Roman" w:cs="Arial"/>
          <w:szCs w:val="20"/>
          <w:lang w:val="de-DE"/>
        </w:rPr>
        <w:t>Hiệu chỉnh đấu nối quy hoạch hệ thống hạ tầng kỹ thuật cho phù hợp và thống nhất với các nội dung đã điều chỉnh.</w:t>
      </w:r>
    </w:p>
    <w:p w:rsidR="001070BD" w:rsidRPr="001070BD" w:rsidRDefault="00E753F9" w:rsidP="00E753F9">
      <w:pPr>
        <w:spacing w:before="120" w:line="288" w:lineRule="auto"/>
        <w:ind w:firstLine="720"/>
        <w:jc w:val="both"/>
        <w:rPr>
          <w:rFonts w:ascii="Times New Roman" w:hAnsi="Times New Roman" w:cs="Arial"/>
          <w:b/>
          <w:szCs w:val="20"/>
          <w:lang w:val="de-DE"/>
        </w:rPr>
      </w:pPr>
      <w:r w:rsidRPr="00E753F9">
        <w:rPr>
          <w:rFonts w:ascii="Times New Roman" w:hAnsi="Times New Roman" w:cs="Arial"/>
          <w:b/>
          <w:szCs w:val="20"/>
          <w:lang w:val="de-DE"/>
        </w:rPr>
        <w:t>5</w:t>
      </w:r>
      <w:r w:rsidR="001070BD" w:rsidRPr="001070BD">
        <w:rPr>
          <w:rFonts w:ascii="Times New Roman" w:hAnsi="Times New Roman" w:cs="Arial"/>
          <w:b/>
          <w:szCs w:val="20"/>
          <w:lang w:val="de-DE"/>
        </w:rPr>
        <w:t xml:space="preserve">. Các nội dung khác: </w:t>
      </w:r>
      <w:r w:rsidR="001070BD" w:rsidRPr="001070BD">
        <w:rPr>
          <w:rFonts w:ascii="Times New Roman" w:hAnsi="Times New Roman" w:cs="Arial"/>
          <w:szCs w:val="20"/>
          <w:lang w:val="de-DE"/>
        </w:rPr>
        <w:t>Giữ nguyên theo quy hoạch chung</w:t>
      </w:r>
      <w:r w:rsidR="00684263">
        <w:rPr>
          <w:rFonts w:ascii="Times New Roman" w:hAnsi="Times New Roman" w:cs="Arial"/>
          <w:szCs w:val="20"/>
          <w:lang w:val="de-DE"/>
        </w:rPr>
        <w:t xml:space="preserve"> </w:t>
      </w:r>
      <w:r w:rsidR="00684263" w:rsidRPr="00684263">
        <w:rPr>
          <w:rFonts w:ascii="Times New Roman" w:hAnsi="Times New Roman" w:cs="Arial"/>
          <w:szCs w:val="20"/>
          <w:lang w:val="de-DE"/>
        </w:rPr>
        <w:t>thị trấn Bến Sung, huyện Như Thanh</w:t>
      </w:r>
      <w:r w:rsidR="001070BD" w:rsidRPr="001070BD">
        <w:rPr>
          <w:rFonts w:ascii="Times New Roman" w:hAnsi="Times New Roman" w:cs="Arial"/>
          <w:szCs w:val="20"/>
          <w:lang w:val="de-DE"/>
        </w:rPr>
        <w:t xml:space="preserve"> đã</w:t>
      </w:r>
      <w:r>
        <w:rPr>
          <w:rFonts w:ascii="Times New Roman" w:hAnsi="Times New Roman" w:cs="Arial"/>
          <w:szCs w:val="20"/>
          <w:lang w:val="de-DE"/>
        </w:rPr>
        <w:t xml:space="preserve"> được UBND tỉnh</w:t>
      </w:r>
      <w:r w:rsidR="001070BD" w:rsidRPr="001070BD">
        <w:rPr>
          <w:rFonts w:ascii="Times New Roman" w:hAnsi="Times New Roman" w:cs="Arial"/>
          <w:szCs w:val="20"/>
          <w:lang w:val="de-DE"/>
        </w:rPr>
        <w:t xml:space="preserve"> phê duyệt tại Quyết định số 2520/QĐ-UBND ngày 12/07/2021. </w:t>
      </w:r>
    </w:p>
    <w:p w:rsidR="000B7984" w:rsidRPr="00275260" w:rsidRDefault="000B7984" w:rsidP="00275260">
      <w:pPr>
        <w:spacing w:before="120" w:line="288" w:lineRule="auto"/>
        <w:ind w:firstLine="720"/>
        <w:jc w:val="both"/>
        <w:rPr>
          <w:rFonts w:ascii="Times New Roman" w:hAnsi="Times New Roman"/>
          <w:szCs w:val="28"/>
        </w:rPr>
      </w:pPr>
      <w:r w:rsidRPr="00275260">
        <w:rPr>
          <w:rFonts w:ascii="Times New Roman" w:hAnsi="Times New Roman"/>
          <w:b/>
          <w:szCs w:val="28"/>
        </w:rPr>
        <w:t>Điều 2.</w:t>
      </w:r>
      <w:r w:rsidRPr="00275260">
        <w:rPr>
          <w:rFonts w:ascii="Times New Roman" w:hAnsi="Times New Roman"/>
          <w:szCs w:val="28"/>
        </w:rPr>
        <w:t xml:space="preserve"> Tổ chức thực hiện</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1.</w:t>
      </w:r>
      <w:r w:rsidRPr="001070BD">
        <w:rPr>
          <w:rFonts w:ascii="Times New Roman" w:hAnsi="Times New Roman" w:cs="Arial"/>
          <w:szCs w:val="20"/>
          <w:lang w:val="de-DE"/>
        </w:rPr>
        <w:t xml:space="preserve"> UBND huyện Như Thanh</w:t>
      </w:r>
      <w:r>
        <w:rPr>
          <w:rFonts w:ascii="Times New Roman" w:hAnsi="Times New Roman" w:cs="Arial"/>
          <w:szCs w:val="20"/>
          <w:lang w:val="de-DE"/>
        </w:rPr>
        <w:t xml:space="preserve"> có trách nhiệm</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w:t>
      </w:r>
      <w:r w:rsidRPr="001070BD">
        <w:rPr>
          <w:rFonts w:ascii="Times New Roman" w:hAnsi="Times New Roman" w:cs="Arial"/>
          <w:szCs w:val="20"/>
          <w:lang w:val="de-DE"/>
        </w:rPr>
        <w:t xml:space="preserve"> Phối hợp với Sở Xây dựng và các đơn vị liên quan tổ chức công bố rộng rãi nội dung điều chỉnh quy hoạch chung được duyệt chậm nhất là 15 ngày kể từ ngày được phê duyệt.</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lastRenderedPageBreak/>
        <w:t>-</w:t>
      </w:r>
      <w:r w:rsidRPr="001070BD">
        <w:rPr>
          <w:rFonts w:ascii="Times New Roman" w:hAnsi="Times New Roman" w:cs="Arial"/>
          <w:szCs w:val="20"/>
          <w:lang w:val="de-DE"/>
        </w:rPr>
        <w:t xml:space="preserve"> Tổ chức, chỉ đạo chính quyền địa phương quản lý chặt chẽ quỹ đất quy hoạch xây dựng, quản lý việc xây dựng theo quy hoạch được duyệt. </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w:t>
      </w:r>
      <w:r w:rsidRPr="001070BD">
        <w:rPr>
          <w:rFonts w:ascii="Times New Roman" w:hAnsi="Times New Roman" w:cs="Arial"/>
          <w:szCs w:val="20"/>
          <w:lang w:val="de-DE"/>
        </w:rPr>
        <w:t xml:space="preserve"> Hoàn chỉnh hồ sơ được duyệt theo quy định, tổ chức bàn giao hồ sơ, tài liệu Đồ án điều chỉnh cục bộ quy hoạch chung xây dựng thị trấn Bến Sung, huyện Như Thanh đến năm 2035 cho địa phương, làm cơ sở để quản lý và tổ chức thực hiện theo quy hoạch được duyệt.</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w:t>
      </w:r>
      <w:r w:rsidRPr="001070BD">
        <w:rPr>
          <w:rFonts w:ascii="Times New Roman" w:hAnsi="Times New Roman" w:cs="Arial"/>
          <w:szCs w:val="20"/>
          <w:lang w:val="de-DE"/>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 </w:t>
      </w:r>
    </w:p>
    <w:p w:rsidR="00E753F9" w:rsidRPr="001070BD" w:rsidRDefault="00E753F9" w:rsidP="00E753F9">
      <w:pPr>
        <w:spacing w:before="120" w:line="288" w:lineRule="auto"/>
        <w:ind w:firstLine="720"/>
        <w:jc w:val="both"/>
        <w:rPr>
          <w:rFonts w:ascii="Times New Roman" w:hAnsi="Times New Roman" w:cs="Arial"/>
          <w:szCs w:val="20"/>
          <w:lang w:val="de-DE"/>
        </w:rPr>
      </w:pPr>
      <w:r>
        <w:rPr>
          <w:rFonts w:ascii="Times New Roman" w:hAnsi="Times New Roman" w:cs="Arial"/>
          <w:szCs w:val="20"/>
          <w:lang w:val="de-DE"/>
        </w:rPr>
        <w:t>-</w:t>
      </w:r>
      <w:r w:rsidRPr="001070BD">
        <w:rPr>
          <w:rFonts w:ascii="Times New Roman" w:hAnsi="Times New Roman" w:cs="Arial"/>
          <w:szCs w:val="20"/>
          <w:lang w:val="de-DE"/>
        </w:rPr>
        <w:t xml:space="preserve"> Cập nhật điều chỉnh cục bộ Quy hoạch chung thị trấn Bến Sung, huyện Như Thanh, tỉnh Thanh Hoá đến năm 2035 vào Quy hoạch sử dụng đất huyện Như Thanh theo các giai đoạn thực hiện để đảm bảo sự thống nhất giữa các quy hoạch. </w:t>
      </w:r>
    </w:p>
    <w:p w:rsidR="00C12A24" w:rsidRPr="00275260" w:rsidRDefault="00C12A24" w:rsidP="00275260">
      <w:pPr>
        <w:spacing w:before="120" w:line="288" w:lineRule="auto"/>
        <w:ind w:firstLine="720"/>
        <w:jc w:val="both"/>
        <w:rPr>
          <w:rFonts w:ascii="Times New Roman" w:hAnsi="Times New Roman"/>
          <w:szCs w:val="28"/>
        </w:rPr>
      </w:pPr>
      <w:r w:rsidRPr="00275260">
        <w:rPr>
          <w:rFonts w:ascii="Times New Roman" w:hAnsi="Times New Roman"/>
          <w:szCs w:val="28"/>
        </w:rPr>
        <w:t>2. Sở Xây dựng</w:t>
      </w:r>
      <w:r w:rsidR="00466A03" w:rsidRPr="00275260">
        <w:rPr>
          <w:rFonts w:ascii="Times New Roman" w:hAnsi="Times New Roman"/>
          <w:szCs w:val="28"/>
        </w:rPr>
        <w:t xml:space="preserve"> và</w:t>
      </w:r>
      <w:r w:rsidRPr="00275260">
        <w:rPr>
          <w:rFonts w:ascii="Times New Roman" w:hAnsi="Times New Roman"/>
          <w:szCs w:val="28"/>
        </w:rPr>
        <w:t xml:space="preserve"> các sở ngành, đơn vị liên quan theo chức năng, nhiệm vụ có trách nhiệm hướng dẫn, quản lý thực hiện theo quy hoạch và các quy định hiện hành của pháp luật.</w:t>
      </w:r>
    </w:p>
    <w:p w:rsidR="000B7984" w:rsidRPr="00275260" w:rsidRDefault="000B7984" w:rsidP="00275260">
      <w:pPr>
        <w:spacing w:before="120" w:line="288" w:lineRule="auto"/>
        <w:ind w:firstLine="720"/>
        <w:jc w:val="both"/>
        <w:rPr>
          <w:rFonts w:ascii="Times New Roman" w:hAnsi="Times New Roman"/>
          <w:szCs w:val="28"/>
        </w:rPr>
      </w:pPr>
      <w:r w:rsidRPr="00275260">
        <w:rPr>
          <w:rFonts w:ascii="Times New Roman" w:hAnsi="Times New Roman"/>
          <w:b/>
          <w:bCs/>
          <w:szCs w:val="28"/>
        </w:rPr>
        <w:t>Điều 3.</w:t>
      </w:r>
      <w:r w:rsidRPr="00275260">
        <w:rPr>
          <w:rFonts w:ascii="Times New Roman" w:hAnsi="Times New Roman"/>
          <w:szCs w:val="28"/>
        </w:rPr>
        <w:t xml:space="preserve"> Quyết định này có hiệu lực kể từ ngày ký. </w:t>
      </w:r>
    </w:p>
    <w:p w:rsidR="000B7984" w:rsidRPr="00275260" w:rsidRDefault="000B7984" w:rsidP="00275260">
      <w:pPr>
        <w:spacing w:before="120" w:line="288" w:lineRule="auto"/>
        <w:ind w:firstLine="720"/>
        <w:jc w:val="both"/>
        <w:rPr>
          <w:rFonts w:ascii="Times New Roman" w:hAnsi="Times New Roman"/>
          <w:szCs w:val="28"/>
        </w:rPr>
      </w:pPr>
      <w:r w:rsidRPr="00275260">
        <w:rPr>
          <w:rFonts w:ascii="Times New Roman" w:hAnsi="Times New Roman"/>
          <w:szCs w:val="28"/>
        </w:rPr>
        <w:t xml:space="preserve">Chánh Văn phòng UBND tỉnh; Giám đốc các Sở: Xây dựng, Tài nguyên và Môi trường, Kế hoạch và Đầu tư, Giao thông vận tải, Tài chính, Chủ tịch UBND huyện </w:t>
      </w:r>
      <w:r w:rsidR="00E753F9">
        <w:rPr>
          <w:rFonts w:ascii="Times New Roman" w:hAnsi="Times New Roman"/>
          <w:szCs w:val="28"/>
        </w:rPr>
        <w:t>Như Thanh</w:t>
      </w:r>
      <w:r w:rsidRPr="00275260">
        <w:rPr>
          <w:rFonts w:ascii="Times New Roman" w:hAnsi="Times New Roman"/>
          <w:szCs w:val="28"/>
        </w:rPr>
        <w:t xml:space="preserve"> và Thủ trưởng các ngành, các đơn vị liên quan chịu trách nhiệm thi hành quyết định này./.</w:t>
      </w:r>
    </w:p>
    <w:p w:rsidR="000B7984" w:rsidRPr="00AB3FE0" w:rsidRDefault="000B7984" w:rsidP="000B7984">
      <w:pPr>
        <w:spacing w:before="160" w:line="300" w:lineRule="auto"/>
        <w:ind w:firstLine="720"/>
        <w:jc w:val="both"/>
        <w:rPr>
          <w:rFonts w:ascii="Times New Roman" w:hAnsi="Times New Roman"/>
          <w:sz w:val="14"/>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2E6D88" w:rsidTr="005A1A04">
        <w:trPr>
          <w:trHeight w:val="3711"/>
          <w:jc w:val="center"/>
        </w:trPr>
        <w:tc>
          <w:tcPr>
            <w:tcW w:w="4347" w:type="dxa"/>
          </w:tcPr>
          <w:p w:rsidR="000B7984" w:rsidRPr="002E6D88" w:rsidRDefault="000B7984" w:rsidP="009F7506">
            <w:pPr>
              <w:rPr>
                <w:rFonts w:ascii="Times New Roman" w:hAnsi="Times New Roman"/>
                <w:bCs/>
                <w:sz w:val="16"/>
                <w:szCs w:val="18"/>
              </w:rPr>
            </w:pPr>
          </w:p>
        </w:tc>
        <w:tc>
          <w:tcPr>
            <w:tcW w:w="981" w:type="dxa"/>
          </w:tcPr>
          <w:p w:rsidR="000B7984" w:rsidRPr="002E6D88" w:rsidRDefault="000B7984" w:rsidP="009F7506">
            <w:pPr>
              <w:jc w:val="center"/>
              <w:rPr>
                <w:rFonts w:ascii="Times New Roman" w:hAnsi="Times New Roman"/>
                <w:szCs w:val="26"/>
              </w:rPr>
            </w:pPr>
          </w:p>
        </w:tc>
        <w:tc>
          <w:tcPr>
            <w:tcW w:w="3664" w:type="dxa"/>
          </w:tcPr>
          <w:p w:rsidR="00C12A24" w:rsidRDefault="00C12A24" w:rsidP="009F7506">
            <w:pPr>
              <w:jc w:val="center"/>
              <w:rPr>
                <w:rFonts w:ascii="Times New Roman" w:hAnsi="Times New Roman"/>
                <w:b/>
                <w:sz w:val="26"/>
                <w:szCs w:val="26"/>
              </w:rPr>
            </w:pPr>
            <w:r>
              <w:rPr>
                <w:rFonts w:ascii="Times New Roman" w:hAnsi="Times New Roman"/>
                <w:b/>
                <w:sz w:val="26"/>
                <w:szCs w:val="26"/>
              </w:rPr>
              <w:t>TM. ỦY BAN NHÂN DÂN</w:t>
            </w:r>
          </w:p>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KT. CHỦ TỊCH</w:t>
            </w:r>
          </w:p>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PHÓ CHỦ TỊCH</w:t>
            </w:r>
          </w:p>
          <w:p w:rsidR="000B7984" w:rsidRPr="002E6D88" w:rsidRDefault="000B7984" w:rsidP="009F7506">
            <w:pPr>
              <w:pStyle w:val="BodyTextIndent2"/>
              <w:tabs>
                <w:tab w:val="left" w:pos="1512"/>
              </w:tabs>
              <w:spacing w:line="240" w:lineRule="auto"/>
              <w:ind w:left="0"/>
              <w:jc w:val="center"/>
              <w:rPr>
                <w:b/>
                <w:bCs/>
              </w:rPr>
            </w:pPr>
            <w:bookmarkStart w:id="0" w:name="_GoBack"/>
            <w:bookmarkEnd w:id="0"/>
            <w:r w:rsidRPr="002E6D88">
              <w:rPr>
                <w:b/>
              </w:rPr>
              <w:t>Mai Xuân Liêm</w:t>
            </w:r>
          </w:p>
        </w:tc>
      </w:tr>
    </w:tbl>
    <w:p w:rsidR="000B7984" w:rsidRPr="00AB3FE0" w:rsidRDefault="000B7984" w:rsidP="000B7984">
      <w:pPr>
        <w:jc w:val="both"/>
        <w:rPr>
          <w:rFonts w:ascii="Times New Roman" w:hAnsi="Times New Roman"/>
          <w:b/>
          <w:bCs/>
          <w:sz w:val="2"/>
          <w:szCs w:val="28"/>
        </w:rPr>
      </w:pPr>
    </w:p>
    <w:sectPr w:rsidR="000B7984" w:rsidRPr="00AB3FE0" w:rsidSect="00466916">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5B" w:rsidRDefault="008E585B">
      <w:r>
        <w:separator/>
      </w:r>
    </w:p>
  </w:endnote>
  <w:endnote w:type="continuationSeparator" w:id="0">
    <w:p w:rsidR="008E585B" w:rsidRDefault="008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Arial"/>
    <w:charset w:val="00"/>
    <w:family w:val="swiss"/>
    <w:pitch w:val="variable"/>
    <w:sig w:usb0="00000003" w:usb1="00000000" w:usb2="00000000" w:usb3="00000000" w:csb0="00000001" w:csb1="00000000"/>
  </w:font>
  <w:font w:name="Gill Alt One MT">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rsidP="008C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506" w:rsidRDefault="009F7506"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rsidP="008C3D66">
    <w:pPr>
      <w:pStyle w:val="Footer"/>
      <w:framePr w:wrap="around" w:vAnchor="text" w:hAnchor="margin" w:xAlign="right" w:y="1"/>
      <w:rPr>
        <w:rStyle w:val="PageNumber"/>
      </w:rPr>
    </w:pPr>
  </w:p>
  <w:p w:rsidR="009F7506" w:rsidRDefault="009F7506" w:rsidP="004465FE">
    <w:pPr>
      <w:pStyle w:val="Footer"/>
      <w:framePr w:wrap="around" w:vAnchor="text" w:hAnchor="margin" w:xAlign="center" w:y="1"/>
      <w:ind w:right="360"/>
      <w:rPr>
        <w:rStyle w:val="PageNumber"/>
      </w:rPr>
    </w:pPr>
  </w:p>
  <w:p w:rsidR="009F7506" w:rsidRDefault="009F7506"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5B" w:rsidRDefault="008E585B">
      <w:r>
        <w:separator/>
      </w:r>
    </w:p>
  </w:footnote>
  <w:footnote w:type="continuationSeparator" w:id="0">
    <w:p w:rsidR="008E585B" w:rsidRDefault="008E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506" w:rsidRDefault="009F75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9476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A4BDF"/>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4BC54B3"/>
    <w:multiLevelType w:val="hybridMultilevel"/>
    <w:tmpl w:val="BFEA0EEA"/>
    <w:lvl w:ilvl="0" w:tplc="953227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A41A9"/>
    <w:multiLevelType w:val="hybridMultilevel"/>
    <w:tmpl w:val="054452E2"/>
    <w:lvl w:ilvl="0" w:tplc="0D969C4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D460E"/>
    <w:multiLevelType w:val="hybridMultilevel"/>
    <w:tmpl w:val="D9C2632C"/>
    <w:lvl w:ilvl="0" w:tplc="6718981C">
      <w:start w:val="3"/>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5">
    <w:nsid w:val="114658FF"/>
    <w:multiLevelType w:val="hybridMultilevel"/>
    <w:tmpl w:val="E43C4CD8"/>
    <w:lvl w:ilvl="0" w:tplc="DA4662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997"/>
    <w:multiLevelType w:val="hybridMultilevel"/>
    <w:tmpl w:val="6A247978"/>
    <w:lvl w:ilvl="0" w:tplc="1652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A23BBB"/>
    <w:multiLevelType w:val="hybridMultilevel"/>
    <w:tmpl w:val="F5A4351C"/>
    <w:lvl w:ilvl="0" w:tplc="DB225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3C23DF"/>
    <w:multiLevelType w:val="multilevel"/>
    <w:tmpl w:val="0409001D"/>
    <w:styleLink w:val="Sty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442611"/>
    <w:multiLevelType w:val="hybridMultilevel"/>
    <w:tmpl w:val="16645FE4"/>
    <w:lvl w:ilvl="0" w:tplc="59E88A38">
      <w:start w:val="1"/>
      <w:numFmt w:val="bullet"/>
      <w:lvlText w:val="-"/>
      <w:lvlJc w:val="left"/>
      <w:pPr>
        <w:tabs>
          <w:tab w:val="num" w:pos="1231"/>
        </w:tabs>
        <w:ind w:left="1231" w:hanging="360"/>
      </w:pPr>
      <w:rPr>
        <w:rFonts w:ascii="Times New Roman" w:eastAsia="Times New Roman" w:hAnsi="Times New Roman" w:cs="Times New Roman" w:hint="default"/>
      </w:rPr>
    </w:lvl>
    <w:lvl w:ilvl="1" w:tplc="04090003" w:tentative="1">
      <w:start w:val="1"/>
      <w:numFmt w:val="bullet"/>
      <w:lvlText w:val="o"/>
      <w:lvlJc w:val="left"/>
      <w:pPr>
        <w:tabs>
          <w:tab w:val="num" w:pos="1951"/>
        </w:tabs>
        <w:ind w:left="1951" w:hanging="360"/>
      </w:pPr>
      <w:rPr>
        <w:rFonts w:ascii="Courier New" w:hAnsi="Courier New" w:cs="Courier New" w:hint="default"/>
      </w:rPr>
    </w:lvl>
    <w:lvl w:ilvl="2" w:tplc="04090005" w:tentative="1">
      <w:start w:val="1"/>
      <w:numFmt w:val="bullet"/>
      <w:lvlText w:val=""/>
      <w:lvlJc w:val="left"/>
      <w:pPr>
        <w:tabs>
          <w:tab w:val="num" w:pos="2671"/>
        </w:tabs>
        <w:ind w:left="2671" w:hanging="360"/>
      </w:pPr>
      <w:rPr>
        <w:rFonts w:ascii="Wingdings" w:hAnsi="Wingdings" w:hint="default"/>
      </w:rPr>
    </w:lvl>
    <w:lvl w:ilvl="3" w:tplc="04090001" w:tentative="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cs="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cs="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abstractNum w:abstractNumId="10">
    <w:nsid w:val="1F497939"/>
    <w:multiLevelType w:val="hybridMultilevel"/>
    <w:tmpl w:val="DB9EC3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C2DFB"/>
    <w:multiLevelType w:val="hybridMultilevel"/>
    <w:tmpl w:val="9580C536"/>
    <w:lvl w:ilvl="0" w:tplc="41A254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25C7C"/>
    <w:multiLevelType w:val="hybridMultilevel"/>
    <w:tmpl w:val="89A89208"/>
    <w:lvl w:ilvl="0" w:tplc="0F94E61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D12010"/>
    <w:multiLevelType w:val="hybridMultilevel"/>
    <w:tmpl w:val="C382EF38"/>
    <w:lvl w:ilvl="0" w:tplc="5A783F54">
      <w:start w:val="3"/>
      <w:numFmt w:val="bullet"/>
      <w:lvlText w:val="-"/>
      <w:lvlJc w:val="left"/>
      <w:pPr>
        <w:ind w:left="1080" w:hanging="360"/>
      </w:pPr>
      <w:rPr>
        <w:rFonts w:ascii="Times New Roman" w:eastAsia="Times New Roman" w:hAnsi="Times New Roman" w:cs="Times New Roman"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F44C5A"/>
    <w:multiLevelType w:val="hybridMultilevel"/>
    <w:tmpl w:val="8CD8BF08"/>
    <w:lvl w:ilvl="0" w:tplc="BFD4AA1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35F7E"/>
    <w:multiLevelType w:val="multilevel"/>
    <w:tmpl w:val="865E4DE4"/>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upperRoman"/>
      <w:lvlText w:val="%3."/>
      <w:lvlJc w:val="right"/>
      <w:pPr>
        <w:tabs>
          <w:tab w:val="num" w:pos="180"/>
        </w:tabs>
        <w:ind w:left="180" w:hanging="180"/>
      </w:pPr>
    </w:lvl>
    <w:lvl w:ilvl="3">
      <w:start w:val="1"/>
      <w:numFmt w:val="decimal"/>
      <w:lvlText w:val="%4."/>
      <w:lvlJc w:val="left"/>
      <w:pPr>
        <w:tabs>
          <w:tab w:val="num" w:pos="1080"/>
        </w:tabs>
        <w:ind w:left="1080" w:hanging="360"/>
      </w:pPr>
    </w:lvl>
    <w:lvl w:ilvl="4">
      <w:start w:val="1"/>
      <w:numFmt w:val="decimal"/>
      <w:lvlText w:val="%5)"/>
      <w:lvlJc w:val="left"/>
      <w:pPr>
        <w:tabs>
          <w:tab w:val="num" w:pos="1008"/>
        </w:tabs>
        <w:ind w:left="1008" w:hanging="432"/>
      </w:pPr>
    </w:lvl>
    <w:lvl w:ilvl="5">
      <w:start w:val="1"/>
      <w:numFmt w:val="lowerLetter"/>
      <w:lvlText w:val="%6."/>
      <w:lvlJc w:val="left"/>
      <w:pPr>
        <w:tabs>
          <w:tab w:val="num" w:pos="1080"/>
        </w:tabs>
        <w:ind w:left="1080" w:hanging="360"/>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CE8049B"/>
    <w:multiLevelType w:val="hybridMultilevel"/>
    <w:tmpl w:val="F9446C78"/>
    <w:lvl w:ilvl="0" w:tplc="8AA41990">
      <w:start w:val="84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nsid w:val="32A11337"/>
    <w:multiLevelType w:val="hybridMultilevel"/>
    <w:tmpl w:val="D9E830AE"/>
    <w:lvl w:ilvl="0" w:tplc="CFC096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C5530D"/>
    <w:multiLevelType w:val="hybridMultilevel"/>
    <w:tmpl w:val="4AB2E218"/>
    <w:lvl w:ilvl="0" w:tplc="6E74C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2D65AF"/>
    <w:multiLevelType w:val="hybridMultilevel"/>
    <w:tmpl w:val="F8A8F9AE"/>
    <w:lvl w:ilvl="0" w:tplc="C59EC5E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E07B3"/>
    <w:multiLevelType w:val="hybridMultilevel"/>
    <w:tmpl w:val="B9F09E6A"/>
    <w:lvl w:ilvl="0" w:tplc="ECD2B41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5331DC"/>
    <w:multiLevelType w:val="multilevel"/>
    <w:tmpl w:val="0409001D"/>
    <w:styleLink w:val="Style5"/>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B669AB"/>
    <w:multiLevelType w:val="hybridMultilevel"/>
    <w:tmpl w:val="32684376"/>
    <w:lvl w:ilvl="0" w:tplc="A9DE1D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3C5998"/>
    <w:multiLevelType w:val="hybridMultilevel"/>
    <w:tmpl w:val="EB968A70"/>
    <w:lvl w:ilvl="0" w:tplc="4094FE36">
      <w:start w:val="2"/>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4">
    <w:nsid w:val="46FB5A6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7B5E8D"/>
    <w:multiLevelType w:val="hybridMultilevel"/>
    <w:tmpl w:val="905CB2F0"/>
    <w:lvl w:ilvl="0" w:tplc="C470A3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EA6895"/>
    <w:multiLevelType w:val="hybridMultilevel"/>
    <w:tmpl w:val="E3A0246C"/>
    <w:lvl w:ilvl="0" w:tplc="25FED746">
      <w:start w:val="1"/>
      <w:numFmt w:val="upperLetter"/>
      <w:pStyle w:val="Style7"/>
      <w:lvlText w:val="%1."/>
      <w:lvlJc w:val="left"/>
      <w:pPr>
        <w:tabs>
          <w:tab w:val="num" w:pos="360"/>
        </w:tabs>
        <w:ind w:left="360" w:hanging="360"/>
      </w:pPr>
    </w:lvl>
    <w:lvl w:ilvl="1" w:tplc="6BE217FC">
      <w:start w:val="1"/>
      <w:numFmt w:val="decimal"/>
      <w:lvlText w:val="%2."/>
      <w:lvlJc w:val="right"/>
      <w:pPr>
        <w:tabs>
          <w:tab w:val="num" w:pos="360"/>
        </w:tabs>
        <w:ind w:left="360" w:hanging="360"/>
      </w:pPr>
      <w:rPr>
        <w:rFonts w:hint="default"/>
      </w:rPr>
    </w:lvl>
    <w:lvl w:ilvl="2" w:tplc="77382C28">
      <w:start w:val="1"/>
      <w:numFmt w:val="decimal"/>
      <w:lvlText w:val="2.%3"/>
      <w:lvlJc w:val="right"/>
      <w:pPr>
        <w:tabs>
          <w:tab w:val="num" w:pos="360"/>
        </w:tabs>
        <w:ind w:left="360" w:hanging="360"/>
      </w:pPr>
      <w:rPr>
        <w:rFonts w:hint="default"/>
        <w:b/>
      </w:rPr>
    </w:lvl>
    <w:lvl w:ilvl="3" w:tplc="410E4BCE">
      <w:start w:val="1"/>
      <w:numFmt w:val="decimal"/>
      <w:lvlText w:val="3.%4."/>
      <w:lvlJc w:val="left"/>
      <w:pPr>
        <w:tabs>
          <w:tab w:val="num" w:pos="2520"/>
        </w:tabs>
        <w:ind w:left="2520" w:hanging="360"/>
      </w:pPr>
      <w:rPr>
        <w:rFonts w:hint="default"/>
        <w:b w:val="0"/>
      </w:rPr>
    </w:lvl>
    <w:lvl w:ilvl="4" w:tplc="7006FA1E">
      <w:start w:val="1"/>
      <w:numFmt w:val="decimal"/>
      <w:lvlText w:val="3.%5."/>
      <w:lvlJc w:val="left"/>
      <w:pPr>
        <w:tabs>
          <w:tab w:val="num" w:pos="3240"/>
        </w:tabs>
        <w:ind w:left="3240" w:hanging="360"/>
      </w:pPr>
      <w:rPr>
        <w:rFonts w:hint="default"/>
        <w:b w:val="0"/>
        <w:i/>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8">
    <w:nsid w:val="4D9054EB"/>
    <w:multiLevelType w:val="hybridMultilevel"/>
    <w:tmpl w:val="5A2A5070"/>
    <w:lvl w:ilvl="0" w:tplc="C39E3B5A">
      <w:start w:val="84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9">
    <w:nsid w:val="4F06512F"/>
    <w:multiLevelType w:val="hybridMultilevel"/>
    <w:tmpl w:val="4DFAEC88"/>
    <w:lvl w:ilvl="0" w:tplc="AB8245CE">
      <w:start w:val="8"/>
      <w:numFmt w:val="bullet"/>
      <w:lvlText w:val="-"/>
      <w:lvlJc w:val="left"/>
      <w:pPr>
        <w:ind w:left="1040" w:hanging="360"/>
      </w:pPr>
      <w:rPr>
        <w:rFonts w:ascii="Times New Roman" w:eastAsia="Times New Roman"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30">
    <w:nsid w:val="51417971"/>
    <w:multiLevelType w:val="hybridMultilevel"/>
    <w:tmpl w:val="56C062AE"/>
    <w:lvl w:ilvl="0" w:tplc="84C8660E">
      <w:start w:val="1"/>
      <w:numFmt w:val="decimal"/>
      <w:pStyle w:val="Chuso"/>
      <w:lvlText w:val="%1."/>
      <w:lvlJc w:val="left"/>
      <w:pPr>
        <w:tabs>
          <w:tab w:val="num" w:pos="954"/>
        </w:tabs>
        <w:ind w:left="-10" w:firstLine="72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31">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nsid w:val="58C240E9"/>
    <w:multiLevelType w:val="hybridMultilevel"/>
    <w:tmpl w:val="9968CBD0"/>
    <w:lvl w:ilvl="0" w:tplc="D936804E">
      <w:start w:val="1"/>
      <w:numFmt w:val="upperRoman"/>
      <w:pStyle w:val="Style6"/>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006002"/>
    <w:multiLevelType w:val="hybridMultilevel"/>
    <w:tmpl w:val="CCFC61FC"/>
    <w:lvl w:ilvl="0" w:tplc="8BE2C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501171"/>
    <w:multiLevelType w:val="multilevel"/>
    <w:tmpl w:val="0409001D"/>
    <w:styleLink w:val="Style3"/>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1781262"/>
    <w:multiLevelType w:val="hybridMultilevel"/>
    <w:tmpl w:val="593A86D6"/>
    <w:lvl w:ilvl="0" w:tplc="B57C03E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E139B8"/>
    <w:multiLevelType w:val="hybridMultilevel"/>
    <w:tmpl w:val="A050AF36"/>
    <w:lvl w:ilvl="0" w:tplc="D5D49DFE">
      <w:start w:val="845"/>
      <w:numFmt w:val="bullet"/>
      <w:lvlText w:val="-"/>
      <w:lvlJc w:val="left"/>
      <w:pPr>
        <w:ind w:left="1080" w:hanging="360"/>
      </w:pPr>
      <w:rPr>
        <w:rFonts w:ascii="Times New Roman" w:eastAsia="Times New Roman" w:hAnsi="Times New Roman" w:cs="Times New Roman" w:hint="default"/>
        <w:b/>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B5D2127"/>
    <w:multiLevelType w:val="hybridMultilevel"/>
    <w:tmpl w:val="77DCC5A0"/>
    <w:lvl w:ilvl="0" w:tplc="8E4A35C6">
      <w:start w:val="1"/>
      <w:numFmt w:val="bullet"/>
      <w:lvlText w:val="-"/>
      <w:lvlJc w:val="left"/>
      <w:pPr>
        <w:tabs>
          <w:tab w:val="num" w:pos="786"/>
        </w:tabs>
        <w:ind w:left="786"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C1B231C"/>
    <w:multiLevelType w:val="hybridMultilevel"/>
    <w:tmpl w:val="9ECEF3B0"/>
    <w:lvl w:ilvl="0" w:tplc="E1F655F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24467A"/>
    <w:multiLevelType w:val="hybridMultilevel"/>
    <w:tmpl w:val="71ECD774"/>
    <w:lvl w:ilvl="0" w:tplc="85C08EAA">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042915"/>
    <w:multiLevelType w:val="hybridMultilevel"/>
    <w:tmpl w:val="B396FEF8"/>
    <w:lvl w:ilvl="0" w:tplc="142888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A657CE"/>
    <w:multiLevelType w:val="multilevel"/>
    <w:tmpl w:val="43849E6A"/>
    <w:lvl w:ilvl="0">
      <w:start w:val="1"/>
      <w:numFmt w:val="bullet"/>
      <w:pStyle w:val="Muc-"/>
      <w:lvlText w:val="-"/>
      <w:lvlJc w:val="left"/>
      <w:pPr>
        <w:tabs>
          <w:tab w:val="num" w:pos="2722"/>
        </w:tabs>
        <w:ind w:left="2722" w:hanging="283"/>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679"/>
        </w:tabs>
        <w:ind w:left="679" w:hanging="504"/>
      </w:pPr>
      <w:rPr>
        <w:rFonts w:hint="default"/>
      </w:rPr>
    </w:lvl>
    <w:lvl w:ilvl="2">
      <w:start w:val="1"/>
      <w:numFmt w:val="bullet"/>
      <w:lvlText w:val=""/>
      <w:lvlJc w:val="left"/>
      <w:pPr>
        <w:tabs>
          <w:tab w:val="num" w:pos="1039"/>
        </w:tabs>
        <w:ind w:left="1039" w:hanging="360"/>
      </w:pPr>
      <w:rPr>
        <w:rFonts w:ascii="Symbol" w:hAnsi="Symbol" w:hint="default"/>
        <w:color w:val="auto"/>
      </w:rPr>
    </w:lvl>
    <w:lvl w:ilvl="3">
      <w:start w:val="1"/>
      <w:numFmt w:val="bullet"/>
      <w:lvlText w:val="-"/>
      <w:lvlJc w:val="left"/>
      <w:pPr>
        <w:tabs>
          <w:tab w:val="num" w:pos="679"/>
        </w:tabs>
        <w:ind w:left="679" w:hanging="504"/>
      </w:pPr>
      <w:rPr>
        <w:rFonts w:ascii=".VnArial" w:hAnsi=".VnArial" w:hint="default"/>
        <w:b/>
        <w:i w:val="0"/>
        <w:sz w:val="28"/>
      </w:rPr>
    </w:lvl>
    <w:lvl w:ilvl="4">
      <w:start w:val="1"/>
      <w:numFmt w:val="lowerLetter"/>
      <w:lvlText w:val="(%5)"/>
      <w:lvlJc w:val="left"/>
      <w:pPr>
        <w:tabs>
          <w:tab w:val="num" w:pos="1975"/>
        </w:tabs>
        <w:ind w:left="1975" w:hanging="360"/>
      </w:pPr>
      <w:rPr>
        <w:rFonts w:hint="default"/>
      </w:rPr>
    </w:lvl>
    <w:lvl w:ilvl="5">
      <w:start w:val="1"/>
      <w:numFmt w:val="lowerRoman"/>
      <w:lvlText w:val="(%6)"/>
      <w:lvlJc w:val="left"/>
      <w:pPr>
        <w:tabs>
          <w:tab w:val="num" w:pos="2335"/>
        </w:tabs>
        <w:ind w:left="2335" w:hanging="360"/>
      </w:pPr>
      <w:rPr>
        <w:rFonts w:hint="default"/>
      </w:rPr>
    </w:lvl>
    <w:lvl w:ilvl="6">
      <w:start w:val="1"/>
      <w:numFmt w:val="decimal"/>
      <w:lvlText w:val="%7."/>
      <w:lvlJc w:val="left"/>
      <w:pPr>
        <w:tabs>
          <w:tab w:val="num" w:pos="2695"/>
        </w:tabs>
        <w:ind w:left="2695" w:hanging="360"/>
      </w:pPr>
      <w:rPr>
        <w:rFonts w:hint="default"/>
      </w:rPr>
    </w:lvl>
    <w:lvl w:ilvl="7">
      <w:start w:val="1"/>
      <w:numFmt w:val="lowerLetter"/>
      <w:lvlText w:val="%8."/>
      <w:lvlJc w:val="left"/>
      <w:pPr>
        <w:tabs>
          <w:tab w:val="num" w:pos="3055"/>
        </w:tabs>
        <w:ind w:left="3055" w:hanging="360"/>
      </w:pPr>
      <w:rPr>
        <w:rFonts w:hint="default"/>
      </w:rPr>
    </w:lvl>
    <w:lvl w:ilvl="8">
      <w:start w:val="1"/>
      <w:numFmt w:val="lowerRoman"/>
      <w:lvlText w:val="%9."/>
      <w:lvlJc w:val="left"/>
      <w:pPr>
        <w:tabs>
          <w:tab w:val="num" w:pos="3415"/>
        </w:tabs>
        <w:ind w:left="3415" w:hanging="360"/>
      </w:pPr>
      <w:rPr>
        <w:rFonts w:hint="default"/>
      </w:rPr>
    </w:lvl>
  </w:abstractNum>
  <w:abstractNum w:abstractNumId="42">
    <w:nsid w:val="70C20306"/>
    <w:multiLevelType w:val="multilevel"/>
    <w:tmpl w:val="0226AA78"/>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17E2BF2"/>
    <w:multiLevelType w:val="hybridMultilevel"/>
    <w:tmpl w:val="AB902836"/>
    <w:lvl w:ilvl="0" w:tplc="4880ACD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7"/>
  </w:num>
  <w:num w:numId="2">
    <w:abstractNumId w:val="31"/>
  </w:num>
  <w:num w:numId="3">
    <w:abstractNumId w:val="30"/>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5"/>
  </w:num>
  <w:num w:numId="10">
    <w:abstractNumId w:val="12"/>
  </w:num>
  <w:num w:numId="11">
    <w:abstractNumId w:val="28"/>
  </w:num>
  <w:num w:numId="12">
    <w:abstractNumId w:val="16"/>
  </w:num>
  <w:num w:numId="13">
    <w:abstractNumId w:val="36"/>
  </w:num>
  <w:num w:numId="14">
    <w:abstractNumId w:val="22"/>
  </w:num>
  <w:num w:numId="15">
    <w:abstractNumId w:val="18"/>
  </w:num>
  <w:num w:numId="16">
    <w:abstractNumId w:val="7"/>
  </w:num>
  <w:num w:numId="17">
    <w:abstractNumId w:val="6"/>
  </w:num>
  <w:num w:numId="18">
    <w:abstractNumId w:val="23"/>
  </w:num>
  <w:num w:numId="19">
    <w:abstractNumId w:val="13"/>
  </w:num>
  <w:num w:numId="20">
    <w:abstractNumId w:val="20"/>
  </w:num>
  <w:num w:numId="21">
    <w:abstractNumId w:val="40"/>
  </w:num>
  <w:num w:numId="22">
    <w:abstractNumId w:val="2"/>
  </w:num>
  <w:num w:numId="23">
    <w:abstractNumId w:val="25"/>
  </w:num>
  <w:num w:numId="24">
    <w:abstractNumId w:val="10"/>
  </w:num>
  <w:num w:numId="25">
    <w:abstractNumId w:val="11"/>
  </w:num>
  <w:num w:numId="26">
    <w:abstractNumId w:val="38"/>
  </w:num>
  <w:num w:numId="27">
    <w:abstractNumId w:val="19"/>
  </w:num>
  <w:num w:numId="28">
    <w:abstractNumId w:val="3"/>
  </w:num>
  <w:num w:numId="29">
    <w:abstractNumId w:val="35"/>
  </w:num>
  <w:num w:numId="30">
    <w:abstractNumId w:val="0"/>
  </w:num>
  <w:num w:numId="31">
    <w:abstractNumId w:val="32"/>
  </w:num>
  <w:num w:numId="32">
    <w:abstractNumId w:val="33"/>
  </w:num>
  <w:num w:numId="33">
    <w:abstractNumId w:val="17"/>
  </w:num>
  <w:num w:numId="34">
    <w:abstractNumId w:val="29"/>
  </w:num>
  <w:num w:numId="35">
    <w:abstractNumId w:val="15"/>
  </w:num>
  <w:num w:numId="36">
    <w:abstractNumId w:val="26"/>
  </w:num>
  <w:num w:numId="37">
    <w:abstractNumId w:val="1"/>
  </w:num>
  <w:num w:numId="38">
    <w:abstractNumId w:val="34"/>
  </w:num>
  <w:num w:numId="39">
    <w:abstractNumId w:val="8"/>
  </w:num>
  <w:num w:numId="40">
    <w:abstractNumId w:val="24"/>
  </w:num>
  <w:num w:numId="41">
    <w:abstractNumId w:val="21"/>
  </w:num>
  <w:num w:numId="42">
    <w:abstractNumId w:val="42"/>
  </w:num>
  <w:num w:numId="43">
    <w:abstractNumId w:val="4"/>
  </w:num>
  <w:num w:numId="44">
    <w:abstractNumId w:val="41"/>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24FE"/>
    <w:rsid w:val="00004A14"/>
    <w:rsid w:val="00004E03"/>
    <w:rsid w:val="0000651F"/>
    <w:rsid w:val="00006696"/>
    <w:rsid w:val="00007BEA"/>
    <w:rsid w:val="00010050"/>
    <w:rsid w:val="00010F59"/>
    <w:rsid w:val="00015988"/>
    <w:rsid w:val="0001616A"/>
    <w:rsid w:val="00017F52"/>
    <w:rsid w:val="000233F5"/>
    <w:rsid w:val="00025206"/>
    <w:rsid w:val="00026DC8"/>
    <w:rsid w:val="00027761"/>
    <w:rsid w:val="00031097"/>
    <w:rsid w:val="000318FF"/>
    <w:rsid w:val="00032778"/>
    <w:rsid w:val="00032A13"/>
    <w:rsid w:val="0003394D"/>
    <w:rsid w:val="00033E7C"/>
    <w:rsid w:val="00033FAE"/>
    <w:rsid w:val="00034546"/>
    <w:rsid w:val="00037ADF"/>
    <w:rsid w:val="000408F7"/>
    <w:rsid w:val="000409BA"/>
    <w:rsid w:val="00041229"/>
    <w:rsid w:val="000441F0"/>
    <w:rsid w:val="00044E14"/>
    <w:rsid w:val="00045589"/>
    <w:rsid w:val="0004670C"/>
    <w:rsid w:val="0005160D"/>
    <w:rsid w:val="00051DCA"/>
    <w:rsid w:val="00053F3B"/>
    <w:rsid w:val="00054EB7"/>
    <w:rsid w:val="000570F1"/>
    <w:rsid w:val="00061213"/>
    <w:rsid w:val="00063811"/>
    <w:rsid w:val="00063F5B"/>
    <w:rsid w:val="0006534A"/>
    <w:rsid w:val="000657A7"/>
    <w:rsid w:val="00070659"/>
    <w:rsid w:val="000729B3"/>
    <w:rsid w:val="000742F8"/>
    <w:rsid w:val="000752D2"/>
    <w:rsid w:val="00075415"/>
    <w:rsid w:val="00075658"/>
    <w:rsid w:val="00076038"/>
    <w:rsid w:val="000777F9"/>
    <w:rsid w:val="00077CC1"/>
    <w:rsid w:val="00080045"/>
    <w:rsid w:val="00082A0D"/>
    <w:rsid w:val="00086966"/>
    <w:rsid w:val="000870E4"/>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D3E"/>
    <w:rsid w:val="000B13A7"/>
    <w:rsid w:val="000B2853"/>
    <w:rsid w:val="000B354F"/>
    <w:rsid w:val="000B451A"/>
    <w:rsid w:val="000B7984"/>
    <w:rsid w:val="000C0139"/>
    <w:rsid w:val="000C073A"/>
    <w:rsid w:val="000C0A53"/>
    <w:rsid w:val="000C0C70"/>
    <w:rsid w:val="000C0DDA"/>
    <w:rsid w:val="000C1A94"/>
    <w:rsid w:val="000C1F3C"/>
    <w:rsid w:val="000C6009"/>
    <w:rsid w:val="000C6F28"/>
    <w:rsid w:val="000D07CD"/>
    <w:rsid w:val="000D1D59"/>
    <w:rsid w:val="000D39C9"/>
    <w:rsid w:val="000D4938"/>
    <w:rsid w:val="000D526D"/>
    <w:rsid w:val="000D7348"/>
    <w:rsid w:val="000D7BD8"/>
    <w:rsid w:val="000E1692"/>
    <w:rsid w:val="000E20E0"/>
    <w:rsid w:val="000E2191"/>
    <w:rsid w:val="000E33ED"/>
    <w:rsid w:val="000E3F5E"/>
    <w:rsid w:val="000E5319"/>
    <w:rsid w:val="000F055B"/>
    <w:rsid w:val="000F0D2E"/>
    <w:rsid w:val="000F2B21"/>
    <w:rsid w:val="000F4447"/>
    <w:rsid w:val="000F471E"/>
    <w:rsid w:val="000F4E25"/>
    <w:rsid w:val="001002BC"/>
    <w:rsid w:val="00100824"/>
    <w:rsid w:val="00100EF4"/>
    <w:rsid w:val="0010176F"/>
    <w:rsid w:val="00101D99"/>
    <w:rsid w:val="00104886"/>
    <w:rsid w:val="00105CE7"/>
    <w:rsid w:val="001070BD"/>
    <w:rsid w:val="001113E2"/>
    <w:rsid w:val="00112B3D"/>
    <w:rsid w:val="00114A00"/>
    <w:rsid w:val="00117891"/>
    <w:rsid w:val="00120C4B"/>
    <w:rsid w:val="001216AC"/>
    <w:rsid w:val="00124942"/>
    <w:rsid w:val="00124DA6"/>
    <w:rsid w:val="00126A2C"/>
    <w:rsid w:val="00131FB8"/>
    <w:rsid w:val="0013493A"/>
    <w:rsid w:val="00137FF1"/>
    <w:rsid w:val="00141EAD"/>
    <w:rsid w:val="00142394"/>
    <w:rsid w:val="00147046"/>
    <w:rsid w:val="00147A4B"/>
    <w:rsid w:val="001516C8"/>
    <w:rsid w:val="00155C22"/>
    <w:rsid w:val="00155E35"/>
    <w:rsid w:val="00157F8E"/>
    <w:rsid w:val="0016057B"/>
    <w:rsid w:val="00160D4E"/>
    <w:rsid w:val="00161FF8"/>
    <w:rsid w:val="001628E5"/>
    <w:rsid w:val="00163E02"/>
    <w:rsid w:val="00167302"/>
    <w:rsid w:val="00171F95"/>
    <w:rsid w:val="00173584"/>
    <w:rsid w:val="00174857"/>
    <w:rsid w:val="0017490C"/>
    <w:rsid w:val="00174FEA"/>
    <w:rsid w:val="001755A1"/>
    <w:rsid w:val="001756A6"/>
    <w:rsid w:val="00175A70"/>
    <w:rsid w:val="0017666A"/>
    <w:rsid w:val="001768F2"/>
    <w:rsid w:val="001810D4"/>
    <w:rsid w:val="0018227E"/>
    <w:rsid w:val="00183AB6"/>
    <w:rsid w:val="001847EC"/>
    <w:rsid w:val="001877EF"/>
    <w:rsid w:val="00187F72"/>
    <w:rsid w:val="0019085F"/>
    <w:rsid w:val="001913CD"/>
    <w:rsid w:val="00191C50"/>
    <w:rsid w:val="0019235F"/>
    <w:rsid w:val="00192877"/>
    <w:rsid w:val="00193943"/>
    <w:rsid w:val="00194529"/>
    <w:rsid w:val="0019590F"/>
    <w:rsid w:val="00195BEB"/>
    <w:rsid w:val="001A0816"/>
    <w:rsid w:val="001A0BD2"/>
    <w:rsid w:val="001A0BE6"/>
    <w:rsid w:val="001A1427"/>
    <w:rsid w:val="001A248A"/>
    <w:rsid w:val="001A3B4F"/>
    <w:rsid w:val="001A3DDB"/>
    <w:rsid w:val="001A495E"/>
    <w:rsid w:val="001B42EF"/>
    <w:rsid w:val="001B549A"/>
    <w:rsid w:val="001B5D78"/>
    <w:rsid w:val="001B60CB"/>
    <w:rsid w:val="001B7949"/>
    <w:rsid w:val="001C1F8A"/>
    <w:rsid w:val="001C24A1"/>
    <w:rsid w:val="001C423F"/>
    <w:rsid w:val="001C4460"/>
    <w:rsid w:val="001C4B9D"/>
    <w:rsid w:val="001C4BD2"/>
    <w:rsid w:val="001C65CA"/>
    <w:rsid w:val="001D127C"/>
    <w:rsid w:val="001D2077"/>
    <w:rsid w:val="001D4614"/>
    <w:rsid w:val="001D4720"/>
    <w:rsid w:val="001E1CF9"/>
    <w:rsid w:val="001E304B"/>
    <w:rsid w:val="001E5082"/>
    <w:rsid w:val="001E62BE"/>
    <w:rsid w:val="001E7115"/>
    <w:rsid w:val="001F1DF1"/>
    <w:rsid w:val="001F204A"/>
    <w:rsid w:val="001F32FB"/>
    <w:rsid w:val="001F3A7B"/>
    <w:rsid w:val="001F5356"/>
    <w:rsid w:val="001F5ABB"/>
    <w:rsid w:val="001F5B2E"/>
    <w:rsid w:val="001F614B"/>
    <w:rsid w:val="00200C7E"/>
    <w:rsid w:val="00201541"/>
    <w:rsid w:val="00201A89"/>
    <w:rsid w:val="00204950"/>
    <w:rsid w:val="00204F25"/>
    <w:rsid w:val="00207D92"/>
    <w:rsid w:val="0021093D"/>
    <w:rsid w:val="0021464F"/>
    <w:rsid w:val="00214FD0"/>
    <w:rsid w:val="002164BD"/>
    <w:rsid w:val="00217124"/>
    <w:rsid w:val="00220CE4"/>
    <w:rsid w:val="00223235"/>
    <w:rsid w:val="00223D5C"/>
    <w:rsid w:val="002249C8"/>
    <w:rsid w:val="00226EFF"/>
    <w:rsid w:val="002310D4"/>
    <w:rsid w:val="002312EE"/>
    <w:rsid w:val="00231E85"/>
    <w:rsid w:val="0023295E"/>
    <w:rsid w:val="00233B96"/>
    <w:rsid w:val="00234B54"/>
    <w:rsid w:val="00235F4B"/>
    <w:rsid w:val="00236FAA"/>
    <w:rsid w:val="002377E4"/>
    <w:rsid w:val="002408F7"/>
    <w:rsid w:val="00240C0E"/>
    <w:rsid w:val="00241144"/>
    <w:rsid w:val="00241809"/>
    <w:rsid w:val="00243025"/>
    <w:rsid w:val="002453A6"/>
    <w:rsid w:val="002479BB"/>
    <w:rsid w:val="00252BE1"/>
    <w:rsid w:val="002562FF"/>
    <w:rsid w:val="00257844"/>
    <w:rsid w:val="00257EAC"/>
    <w:rsid w:val="002610C4"/>
    <w:rsid w:val="002618C7"/>
    <w:rsid w:val="00263220"/>
    <w:rsid w:val="00264B01"/>
    <w:rsid w:val="002660FB"/>
    <w:rsid w:val="002679DB"/>
    <w:rsid w:val="00267AA4"/>
    <w:rsid w:val="002707F8"/>
    <w:rsid w:val="00270A8B"/>
    <w:rsid w:val="00270D8A"/>
    <w:rsid w:val="00274541"/>
    <w:rsid w:val="00275260"/>
    <w:rsid w:val="00275670"/>
    <w:rsid w:val="002757C6"/>
    <w:rsid w:val="00276F4B"/>
    <w:rsid w:val="002778CF"/>
    <w:rsid w:val="0028189B"/>
    <w:rsid w:val="00283296"/>
    <w:rsid w:val="00284F97"/>
    <w:rsid w:val="00285884"/>
    <w:rsid w:val="00285EA6"/>
    <w:rsid w:val="002860D3"/>
    <w:rsid w:val="002862E0"/>
    <w:rsid w:val="002868E3"/>
    <w:rsid w:val="00286A30"/>
    <w:rsid w:val="00286A38"/>
    <w:rsid w:val="00287BB0"/>
    <w:rsid w:val="00290DDC"/>
    <w:rsid w:val="00296B21"/>
    <w:rsid w:val="00296E1C"/>
    <w:rsid w:val="002A02BD"/>
    <w:rsid w:val="002A0BA2"/>
    <w:rsid w:val="002A2B12"/>
    <w:rsid w:val="002A316B"/>
    <w:rsid w:val="002A47E7"/>
    <w:rsid w:val="002A4C92"/>
    <w:rsid w:val="002A56DD"/>
    <w:rsid w:val="002A5AB4"/>
    <w:rsid w:val="002A7C69"/>
    <w:rsid w:val="002B02FC"/>
    <w:rsid w:val="002B1158"/>
    <w:rsid w:val="002B5D7E"/>
    <w:rsid w:val="002B5F65"/>
    <w:rsid w:val="002B7520"/>
    <w:rsid w:val="002C2290"/>
    <w:rsid w:val="002C3284"/>
    <w:rsid w:val="002C49B3"/>
    <w:rsid w:val="002C5AEE"/>
    <w:rsid w:val="002C7DFF"/>
    <w:rsid w:val="002C7EE7"/>
    <w:rsid w:val="002D2A0C"/>
    <w:rsid w:val="002D35E0"/>
    <w:rsid w:val="002D5967"/>
    <w:rsid w:val="002D7704"/>
    <w:rsid w:val="002E1E2A"/>
    <w:rsid w:val="002E2CB1"/>
    <w:rsid w:val="002E6D88"/>
    <w:rsid w:val="002E7B87"/>
    <w:rsid w:val="002F0012"/>
    <w:rsid w:val="002F0050"/>
    <w:rsid w:val="002F30DD"/>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17154"/>
    <w:rsid w:val="003204C6"/>
    <w:rsid w:val="003214D3"/>
    <w:rsid w:val="00321DF8"/>
    <w:rsid w:val="00322137"/>
    <w:rsid w:val="00322D48"/>
    <w:rsid w:val="00322D4D"/>
    <w:rsid w:val="003251B9"/>
    <w:rsid w:val="003251FD"/>
    <w:rsid w:val="003301EA"/>
    <w:rsid w:val="00330FAF"/>
    <w:rsid w:val="003319D4"/>
    <w:rsid w:val="00331D7E"/>
    <w:rsid w:val="00332701"/>
    <w:rsid w:val="003327D1"/>
    <w:rsid w:val="00333E43"/>
    <w:rsid w:val="00336A4D"/>
    <w:rsid w:val="00341313"/>
    <w:rsid w:val="003427E0"/>
    <w:rsid w:val="0034281C"/>
    <w:rsid w:val="00344909"/>
    <w:rsid w:val="00344E82"/>
    <w:rsid w:val="00345215"/>
    <w:rsid w:val="00345387"/>
    <w:rsid w:val="00347A2C"/>
    <w:rsid w:val="00351E74"/>
    <w:rsid w:val="00352285"/>
    <w:rsid w:val="003531AE"/>
    <w:rsid w:val="00353357"/>
    <w:rsid w:val="00353717"/>
    <w:rsid w:val="00354FBD"/>
    <w:rsid w:val="00355D7E"/>
    <w:rsid w:val="00356C48"/>
    <w:rsid w:val="00360168"/>
    <w:rsid w:val="00360CA0"/>
    <w:rsid w:val="0037285B"/>
    <w:rsid w:val="003749BA"/>
    <w:rsid w:val="00376464"/>
    <w:rsid w:val="00377008"/>
    <w:rsid w:val="003772B1"/>
    <w:rsid w:val="0038061D"/>
    <w:rsid w:val="00381559"/>
    <w:rsid w:val="00384C49"/>
    <w:rsid w:val="00384CB8"/>
    <w:rsid w:val="00385953"/>
    <w:rsid w:val="00385D19"/>
    <w:rsid w:val="003865B0"/>
    <w:rsid w:val="003913DD"/>
    <w:rsid w:val="003933D6"/>
    <w:rsid w:val="00396588"/>
    <w:rsid w:val="00396AD2"/>
    <w:rsid w:val="0039759A"/>
    <w:rsid w:val="0039782C"/>
    <w:rsid w:val="003A1316"/>
    <w:rsid w:val="003A3201"/>
    <w:rsid w:val="003A4194"/>
    <w:rsid w:val="003A4840"/>
    <w:rsid w:val="003A5D0A"/>
    <w:rsid w:val="003A6FB6"/>
    <w:rsid w:val="003A71A1"/>
    <w:rsid w:val="003B06F1"/>
    <w:rsid w:val="003B17C4"/>
    <w:rsid w:val="003B2988"/>
    <w:rsid w:val="003B404D"/>
    <w:rsid w:val="003B7534"/>
    <w:rsid w:val="003B7B16"/>
    <w:rsid w:val="003C323A"/>
    <w:rsid w:val="003C3EC3"/>
    <w:rsid w:val="003C3F9D"/>
    <w:rsid w:val="003C4BDB"/>
    <w:rsid w:val="003C4F54"/>
    <w:rsid w:val="003C5837"/>
    <w:rsid w:val="003C58F1"/>
    <w:rsid w:val="003C685D"/>
    <w:rsid w:val="003C7152"/>
    <w:rsid w:val="003D407F"/>
    <w:rsid w:val="003D558D"/>
    <w:rsid w:val="003D5787"/>
    <w:rsid w:val="003D6E93"/>
    <w:rsid w:val="003E1068"/>
    <w:rsid w:val="003E19FD"/>
    <w:rsid w:val="003E297B"/>
    <w:rsid w:val="003E2C54"/>
    <w:rsid w:val="003E2D27"/>
    <w:rsid w:val="003E339D"/>
    <w:rsid w:val="003E3535"/>
    <w:rsid w:val="003E4C1A"/>
    <w:rsid w:val="003E55B5"/>
    <w:rsid w:val="003E6C94"/>
    <w:rsid w:val="003E7CB5"/>
    <w:rsid w:val="003F0DEF"/>
    <w:rsid w:val="003F42BB"/>
    <w:rsid w:val="003F4D53"/>
    <w:rsid w:val="003F694C"/>
    <w:rsid w:val="00401352"/>
    <w:rsid w:val="004014E7"/>
    <w:rsid w:val="00401D68"/>
    <w:rsid w:val="0040492A"/>
    <w:rsid w:val="00405172"/>
    <w:rsid w:val="00405E5E"/>
    <w:rsid w:val="00406E01"/>
    <w:rsid w:val="004072AE"/>
    <w:rsid w:val="00407987"/>
    <w:rsid w:val="004132DB"/>
    <w:rsid w:val="004137AF"/>
    <w:rsid w:val="004212E0"/>
    <w:rsid w:val="00423257"/>
    <w:rsid w:val="00425BD0"/>
    <w:rsid w:val="00430E9E"/>
    <w:rsid w:val="00431923"/>
    <w:rsid w:val="004333DF"/>
    <w:rsid w:val="00435432"/>
    <w:rsid w:val="0043703D"/>
    <w:rsid w:val="0043723B"/>
    <w:rsid w:val="00437E9A"/>
    <w:rsid w:val="0044085E"/>
    <w:rsid w:val="00446032"/>
    <w:rsid w:val="004462BB"/>
    <w:rsid w:val="004465FE"/>
    <w:rsid w:val="00457485"/>
    <w:rsid w:val="004622BA"/>
    <w:rsid w:val="0046346D"/>
    <w:rsid w:val="00465ACF"/>
    <w:rsid w:val="00465F47"/>
    <w:rsid w:val="00466916"/>
    <w:rsid w:val="00466A03"/>
    <w:rsid w:val="004700C3"/>
    <w:rsid w:val="0047124C"/>
    <w:rsid w:val="00473F6F"/>
    <w:rsid w:val="0047415B"/>
    <w:rsid w:val="00474CD1"/>
    <w:rsid w:val="00475FEE"/>
    <w:rsid w:val="004768C6"/>
    <w:rsid w:val="00477BA4"/>
    <w:rsid w:val="00477EE7"/>
    <w:rsid w:val="004824E6"/>
    <w:rsid w:val="00482E28"/>
    <w:rsid w:val="00483C43"/>
    <w:rsid w:val="00484031"/>
    <w:rsid w:val="0048431B"/>
    <w:rsid w:val="0048503E"/>
    <w:rsid w:val="00485DF4"/>
    <w:rsid w:val="00490F8F"/>
    <w:rsid w:val="004915C3"/>
    <w:rsid w:val="00495BA3"/>
    <w:rsid w:val="00496F8F"/>
    <w:rsid w:val="004A01B3"/>
    <w:rsid w:val="004A0370"/>
    <w:rsid w:val="004A09BD"/>
    <w:rsid w:val="004A0D6F"/>
    <w:rsid w:val="004A4AFF"/>
    <w:rsid w:val="004A4D8E"/>
    <w:rsid w:val="004A5DBD"/>
    <w:rsid w:val="004B3DEC"/>
    <w:rsid w:val="004B5AFB"/>
    <w:rsid w:val="004B6CA3"/>
    <w:rsid w:val="004C08FF"/>
    <w:rsid w:val="004C0A35"/>
    <w:rsid w:val="004C1CE9"/>
    <w:rsid w:val="004C2463"/>
    <w:rsid w:val="004C294E"/>
    <w:rsid w:val="004C2D8B"/>
    <w:rsid w:val="004C38F2"/>
    <w:rsid w:val="004C52B6"/>
    <w:rsid w:val="004C78F3"/>
    <w:rsid w:val="004D172A"/>
    <w:rsid w:val="004D21F7"/>
    <w:rsid w:val="004D2400"/>
    <w:rsid w:val="004D271D"/>
    <w:rsid w:val="004D328B"/>
    <w:rsid w:val="004D5827"/>
    <w:rsid w:val="004D6170"/>
    <w:rsid w:val="004E0673"/>
    <w:rsid w:val="004E1A4A"/>
    <w:rsid w:val="004E369B"/>
    <w:rsid w:val="004E36CA"/>
    <w:rsid w:val="004E45D4"/>
    <w:rsid w:val="004E4660"/>
    <w:rsid w:val="004E5695"/>
    <w:rsid w:val="004F15B2"/>
    <w:rsid w:val="004F3E2C"/>
    <w:rsid w:val="004F44D2"/>
    <w:rsid w:val="004F5418"/>
    <w:rsid w:val="004F5930"/>
    <w:rsid w:val="004F5BAF"/>
    <w:rsid w:val="004F6864"/>
    <w:rsid w:val="004F73FD"/>
    <w:rsid w:val="0050174E"/>
    <w:rsid w:val="0050207D"/>
    <w:rsid w:val="00502E46"/>
    <w:rsid w:val="00502F6A"/>
    <w:rsid w:val="00504D69"/>
    <w:rsid w:val="005060D7"/>
    <w:rsid w:val="005077EE"/>
    <w:rsid w:val="00510CC2"/>
    <w:rsid w:val="00511520"/>
    <w:rsid w:val="005119EF"/>
    <w:rsid w:val="0051331A"/>
    <w:rsid w:val="005159F8"/>
    <w:rsid w:val="00516525"/>
    <w:rsid w:val="005167C7"/>
    <w:rsid w:val="00520E07"/>
    <w:rsid w:val="00521CB1"/>
    <w:rsid w:val="00523F9A"/>
    <w:rsid w:val="0052465E"/>
    <w:rsid w:val="00525F05"/>
    <w:rsid w:val="005265EE"/>
    <w:rsid w:val="00534085"/>
    <w:rsid w:val="0053527C"/>
    <w:rsid w:val="00535BED"/>
    <w:rsid w:val="00540C80"/>
    <w:rsid w:val="00541B75"/>
    <w:rsid w:val="0054251D"/>
    <w:rsid w:val="00544669"/>
    <w:rsid w:val="00545037"/>
    <w:rsid w:val="00545B44"/>
    <w:rsid w:val="00545B49"/>
    <w:rsid w:val="0054613D"/>
    <w:rsid w:val="00546C4F"/>
    <w:rsid w:val="0055135C"/>
    <w:rsid w:val="00551F1A"/>
    <w:rsid w:val="00552FF8"/>
    <w:rsid w:val="00553534"/>
    <w:rsid w:val="00553C44"/>
    <w:rsid w:val="00554E81"/>
    <w:rsid w:val="00555146"/>
    <w:rsid w:val="00555AE1"/>
    <w:rsid w:val="00557313"/>
    <w:rsid w:val="00560F3E"/>
    <w:rsid w:val="00564322"/>
    <w:rsid w:val="00564E61"/>
    <w:rsid w:val="00565E76"/>
    <w:rsid w:val="0057292D"/>
    <w:rsid w:val="0057339B"/>
    <w:rsid w:val="00574BAA"/>
    <w:rsid w:val="005750E5"/>
    <w:rsid w:val="005801A4"/>
    <w:rsid w:val="005804A3"/>
    <w:rsid w:val="00581691"/>
    <w:rsid w:val="00581BC9"/>
    <w:rsid w:val="00582512"/>
    <w:rsid w:val="00583772"/>
    <w:rsid w:val="0058416F"/>
    <w:rsid w:val="0059028B"/>
    <w:rsid w:val="0059081C"/>
    <w:rsid w:val="00590C14"/>
    <w:rsid w:val="00591EF7"/>
    <w:rsid w:val="0059251E"/>
    <w:rsid w:val="00592639"/>
    <w:rsid w:val="0059484D"/>
    <w:rsid w:val="0059521E"/>
    <w:rsid w:val="0059658D"/>
    <w:rsid w:val="00596627"/>
    <w:rsid w:val="005A1A04"/>
    <w:rsid w:val="005A26D4"/>
    <w:rsid w:val="005A2BAF"/>
    <w:rsid w:val="005A35CB"/>
    <w:rsid w:val="005A414F"/>
    <w:rsid w:val="005B06BC"/>
    <w:rsid w:val="005B0EBD"/>
    <w:rsid w:val="005B1CAA"/>
    <w:rsid w:val="005B2DD4"/>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C7BBE"/>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984"/>
    <w:rsid w:val="00601FEA"/>
    <w:rsid w:val="00602913"/>
    <w:rsid w:val="00604780"/>
    <w:rsid w:val="006048BB"/>
    <w:rsid w:val="00610DAF"/>
    <w:rsid w:val="00611583"/>
    <w:rsid w:val="006138AB"/>
    <w:rsid w:val="00614014"/>
    <w:rsid w:val="00614AD4"/>
    <w:rsid w:val="00614D55"/>
    <w:rsid w:val="0061731E"/>
    <w:rsid w:val="00617769"/>
    <w:rsid w:val="00621FE4"/>
    <w:rsid w:val="0062271E"/>
    <w:rsid w:val="006228A1"/>
    <w:rsid w:val="00623C46"/>
    <w:rsid w:val="00626196"/>
    <w:rsid w:val="00633178"/>
    <w:rsid w:val="006347E4"/>
    <w:rsid w:val="00635789"/>
    <w:rsid w:val="00637D0C"/>
    <w:rsid w:val="00642586"/>
    <w:rsid w:val="00644E83"/>
    <w:rsid w:val="00645A70"/>
    <w:rsid w:val="00645DC3"/>
    <w:rsid w:val="00646B44"/>
    <w:rsid w:val="00647AB9"/>
    <w:rsid w:val="00647F3A"/>
    <w:rsid w:val="00650EF2"/>
    <w:rsid w:val="006526F2"/>
    <w:rsid w:val="006528C0"/>
    <w:rsid w:val="006536EF"/>
    <w:rsid w:val="00654667"/>
    <w:rsid w:val="00654931"/>
    <w:rsid w:val="00660777"/>
    <w:rsid w:val="00661C56"/>
    <w:rsid w:val="006625EA"/>
    <w:rsid w:val="00665248"/>
    <w:rsid w:val="0066597E"/>
    <w:rsid w:val="006668FF"/>
    <w:rsid w:val="00671CF8"/>
    <w:rsid w:val="00674B19"/>
    <w:rsid w:val="00677B0A"/>
    <w:rsid w:val="0068103F"/>
    <w:rsid w:val="0068210F"/>
    <w:rsid w:val="00684263"/>
    <w:rsid w:val="0068505D"/>
    <w:rsid w:val="00687193"/>
    <w:rsid w:val="00690B1C"/>
    <w:rsid w:val="00691DB1"/>
    <w:rsid w:val="006970FC"/>
    <w:rsid w:val="00697C4B"/>
    <w:rsid w:val="006A3D95"/>
    <w:rsid w:val="006B02AD"/>
    <w:rsid w:val="006B1772"/>
    <w:rsid w:val="006B255D"/>
    <w:rsid w:val="006B7E76"/>
    <w:rsid w:val="006C1DFA"/>
    <w:rsid w:val="006C20A3"/>
    <w:rsid w:val="006C3A2A"/>
    <w:rsid w:val="006C4081"/>
    <w:rsid w:val="006C7F09"/>
    <w:rsid w:val="006D09F1"/>
    <w:rsid w:val="006D1E42"/>
    <w:rsid w:val="006D6036"/>
    <w:rsid w:val="006D6D06"/>
    <w:rsid w:val="006E0573"/>
    <w:rsid w:val="006E0582"/>
    <w:rsid w:val="006E05F4"/>
    <w:rsid w:val="006E0C67"/>
    <w:rsid w:val="006E1841"/>
    <w:rsid w:val="006E1ADA"/>
    <w:rsid w:val="006E1D6E"/>
    <w:rsid w:val="006E51BE"/>
    <w:rsid w:val="006E6C8B"/>
    <w:rsid w:val="006E797C"/>
    <w:rsid w:val="006F25FA"/>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164"/>
    <w:rsid w:val="00715CA0"/>
    <w:rsid w:val="00717F69"/>
    <w:rsid w:val="007239F5"/>
    <w:rsid w:val="00723CD8"/>
    <w:rsid w:val="00723D6C"/>
    <w:rsid w:val="0072512D"/>
    <w:rsid w:val="007254F6"/>
    <w:rsid w:val="00725D80"/>
    <w:rsid w:val="00732319"/>
    <w:rsid w:val="0073258A"/>
    <w:rsid w:val="007327E7"/>
    <w:rsid w:val="00737882"/>
    <w:rsid w:val="00740EB0"/>
    <w:rsid w:val="00741CF9"/>
    <w:rsid w:val="007432F1"/>
    <w:rsid w:val="00743654"/>
    <w:rsid w:val="00745ABD"/>
    <w:rsid w:val="0074795D"/>
    <w:rsid w:val="00747CFA"/>
    <w:rsid w:val="00752BAF"/>
    <w:rsid w:val="00752D14"/>
    <w:rsid w:val="0075369B"/>
    <w:rsid w:val="00754B53"/>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1887"/>
    <w:rsid w:val="00783E4F"/>
    <w:rsid w:val="00785274"/>
    <w:rsid w:val="00791567"/>
    <w:rsid w:val="007941BE"/>
    <w:rsid w:val="007945E6"/>
    <w:rsid w:val="00794AC1"/>
    <w:rsid w:val="00794BCD"/>
    <w:rsid w:val="00795F21"/>
    <w:rsid w:val="007962BF"/>
    <w:rsid w:val="007A1D04"/>
    <w:rsid w:val="007A2253"/>
    <w:rsid w:val="007A3533"/>
    <w:rsid w:val="007A3C67"/>
    <w:rsid w:val="007A5B36"/>
    <w:rsid w:val="007A65BE"/>
    <w:rsid w:val="007A6E44"/>
    <w:rsid w:val="007A7E3D"/>
    <w:rsid w:val="007B0A5F"/>
    <w:rsid w:val="007B2066"/>
    <w:rsid w:val="007B3862"/>
    <w:rsid w:val="007B42CC"/>
    <w:rsid w:val="007B5BDC"/>
    <w:rsid w:val="007C0D73"/>
    <w:rsid w:val="007C4B78"/>
    <w:rsid w:val="007C4C1E"/>
    <w:rsid w:val="007C4C2E"/>
    <w:rsid w:val="007C5006"/>
    <w:rsid w:val="007D132D"/>
    <w:rsid w:val="007D3B72"/>
    <w:rsid w:val="007D54AE"/>
    <w:rsid w:val="007D586D"/>
    <w:rsid w:val="007D6DBD"/>
    <w:rsid w:val="007E12C0"/>
    <w:rsid w:val="007E45B3"/>
    <w:rsid w:val="007E4B17"/>
    <w:rsid w:val="007E4D98"/>
    <w:rsid w:val="007E504E"/>
    <w:rsid w:val="007E5F59"/>
    <w:rsid w:val="007E661E"/>
    <w:rsid w:val="007E694C"/>
    <w:rsid w:val="007F15DD"/>
    <w:rsid w:val="007F2FE9"/>
    <w:rsid w:val="007F3ACB"/>
    <w:rsid w:val="007F4D61"/>
    <w:rsid w:val="007F5EE8"/>
    <w:rsid w:val="008006A8"/>
    <w:rsid w:val="00804EB2"/>
    <w:rsid w:val="00805C4C"/>
    <w:rsid w:val="00806291"/>
    <w:rsid w:val="00806D2F"/>
    <w:rsid w:val="00811B9F"/>
    <w:rsid w:val="00811E64"/>
    <w:rsid w:val="008123FF"/>
    <w:rsid w:val="00813F2C"/>
    <w:rsid w:val="00816209"/>
    <w:rsid w:val="00816A07"/>
    <w:rsid w:val="008207F4"/>
    <w:rsid w:val="008212BC"/>
    <w:rsid w:val="00822BFA"/>
    <w:rsid w:val="00822DBB"/>
    <w:rsid w:val="00823CBC"/>
    <w:rsid w:val="008271F9"/>
    <w:rsid w:val="008274CC"/>
    <w:rsid w:val="008327CE"/>
    <w:rsid w:val="008333F9"/>
    <w:rsid w:val="0084028C"/>
    <w:rsid w:val="008403B9"/>
    <w:rsid w:val="008412F9"/>
    <w:rsid w:val="0084383A"/>
    <w:rsid w:val="00844DA0"/>
    <w:rsid w:val="008450F1"/>
    <w:rsid w:val="00846CC3"/>
    <w:rsid w:val="00846E3F"/>
    <w:rsid w:val="00847F3B"/>
    <w:rsid w:val="00850043"/>
    <w:rsid w:val="00851F05"/>
    <w:rsid w:val="008522A3"/>
    <w:rsid w:val="00853FFA"/>
    <w:rsid w:val="0085439D"/>
    <w:rsid w:val="00854599"/>
    <w:rsid w:val="008552A5"/>
    <w:rsid w:val="00855FAB"/>
    <w:rsid w:val="0085742C"/>
    <w:rsid w:val="0085781E"/>
    <w:rsid w:val="00860A05"/>
    <w:rsid w:val="00863830"/>
    <w:rsid w:val="00863F52"/>
    <w:rsid w:val="00864EB7"/>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B4AD3"/>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E585B"/>
    <w:rsid w:val="008F00F0"/>
    <w:rsid w:val="008F02AC"/>
    <w:rsid w:val="008F11E8"/>
    <w:rsid w:val="008F1FE7"/>
    <w:rsid w:val="008F3775"/>
    <w:rsid w:val="008F3B24"/>
    <w:rsid w:val="008F4CE8"/>
    <w:rsid w:val="009009EC"/>
    <w:rsid w:val="00901A52"/>
    <w:rsid w:val="00901ACC"/>
    <w:rsid w:val="00903565"/>
    <w:rsid w:val="009035A4"/>
    <w:rsid w:val="009054D3"/>
    <w:rsid w:val="009060D4"/>
    <w:rsid w:val="00907540"/>
    <w:rsid w:val="0091247B"/>
    <w:rsid w:val="00912A0E"/>
    <w:rsid w:val="00913A54"/>
    <w:rsid w:val="009141CA"/>
    <w:rsid w:val="00915D61"/>
    <w:rsid w:val="00915ECD"/>
    <w:rsid w:val="0092152A"/>
    <w:rsid w:val="00921580"/>
    <w:rsid w:val="0092347C"/>
    <w:rsid w:val="00923D59"/>
    <w:rsid w:val="00924733"/>
    <w:rsid w:val="0092563C"/>
    <w:rsid w:val="0092596B"/>
    <w:rsid w:val="00925FC4"/>
    <w:rsid w:val="00926A83"/>
    <w:rsid w:val="00926EE0"/>
    <w:rsid w:val="00930EA5"/>
    <w:rsid w:val="00932C6A"/>
    <w:rsid w:val="00933118"/>
    <w:rsid w:val="00934235"/>
    <w:rsid w:val="009346FF"/>
    <w:rsid w:val="00936CF7"/>
    <w:rsid w:val="009379CF"/>
    <w:rsid w:val="009415DB"/>
    <w:rsid w:val="009427C1"/>
    <w:rsid w:val="00942E2F"/>
    <w:rsid w:val="00944C56"/>
    <w:rsid w:val="00945995"/>
    <w:rsid w:val="00951DCA"/>
    <w:rsid w:val="00953D52"/>
    <w:rsid w:val="00954C34"/>
    <w:rsid w:val="0095557B"/>
    <w:rsid w:val="00955943"/>
    <w:rsid w:val="00957318"/>
    <w:rsid w:val="00957DB6"/>
    <w:rsid w:val="009620E8"/>
    <w:rsid w:val="0096340F"/>
    <w:rsid w:val="009656DC"/>
    <w:rsid w:val="009702BF"/>
    <w:rsid w:val="00970E8D"/>
    <w:rsid w:val="0097189F"/>
    <w:rsid w:val="00971A62"/>
    <w:rsid w:val="009736A1"/>
    <w:rsid w:val="009755ED"/>
    <w:rsid w:val="00977E1A"/>
    <w:rsid w:val="00981184"/>
    <w:rsid w:val="00984531"/>
    <w:rsid w:val="00984737"/>
    <w:rsid w:val="0098604E"/>
    <w:rsid w:val="009878AC"/>
    <w:rsid w:val="00990222"/>
    <w:rsid w:val="00992D07"/>
    <w:rsid w:val="0099566C"/>
    <w:rsid w:val="00995B7F"/>
    <w:rsid w:val="00996FE1"/>
    <w:rsid w:val="009A1820"/>
    <w:rsid w:val="009A4C89"/>
    <w:rsid w:val="009A5109"/>
    <w:rsid w:val="009B0949"/>
    <w:rsid w:val="009B0D6F"/>
    <w:rsid w:val="009B1C21"/>
    <w:rsid w:val="009B256B"/>
    <w:rsid w:val="009B4287"/>
    <w:rsid w:val="009B4807"/>
    <w:rsid w:val="009B486D"/>
    <w:rsid w:val="009B4BCB"/>
    <w:rsid w:val="009C00D7"/>
    <w:rsid w:val="009C1CCD"/>
    <w:rsid w:val="009C21D0"/>
    <w:rsid w:val="009C22BF"/>
    <w:rsid w:val="009C3DD0"/>
    <w:rsid w:val="009C4057"/>
    <w:rsid w:val="009C447C"/>
    <w:rsid w:val="009C68BF"/>
    <w:rsid w:val="009D6246"/>
    <w:rsid w:val="009E4984"/>
    <w:rsid w:val="009E5E94"/>
    <w:rsid w:val="009E5EA2"/>
    <w:rsid w:val="009E5FC2"/>
    <w:rsid w:val="009E6F92"/>
    <w:rsid w:val="009F5275"/>
    <w:rsid w:val="009F699B"/>
    <w:rsid w:val="009F7429"/>
    <w:rsid w:val="009F7506"/>
    <w:rsid w:val="00A01A4E"/>
    <w:rsid w:val="00A0303E"/>
    <w:rsid w:val="00A03495"/>
    <w:rsid w:val="00A03C22"/>
    <w:rsid w:val="00A03F5F"/>
    <w:rsid w:val="00A0587A"/>
    <w:rsid w:val="00A067D3"/>
    <w:rsid w:val="00A07EE4"/>
    <w:rsid w:val="00A11240"/>
    <w:rsid w:val="00A12248"/>
    <w:rsid w:val="00A14336"/>
    <w:rsid w:val="00A1504F"/>
    <w:rsid w:val="00A160C5"/>
    <w:rsid w:val="00A16D29"/>
    <w:rsid w:val="00A20002"/>
    <w:rsid w:val="00A201FE"/>
    <w:rsid w:val="00A23293"/>
    <w:rsid w:val="00A256A3"/>
    <w:rsid w:val="00A26070"/>
    <w:rsid w:val="00A2686C"/>
    <w:rsid w:val="00A26B72"/>
    <w:rsid w:val="00A26F8F"/>
    <w:rsid w:val="00A3008A"/>
    <w:rsid w:val="00A31A5E"/>
    <w:rsid w:val="00A324AE"/>
    <w:rsid w:val="00A32CD0"/>
    <w:rsid w:val="00A330AF"/>
    <w:rsid w:val="00A375B7"/>
    <w:rsid w:val="00A4085A"/>
    <w:rsid w:val="00A42DC3"/>
    <w:rsid w:val="00A4468E"/>
    <w:rsid w:val="00A46775"/>
    <w:rsid w:val="00A501E8"/>
    <w:rsid w:val="00A518FD"/>
    <w:rsid w:val="00A52B28"/>
    <w:rsid w:val="00A54C4D"/>
    <w:rsid w:val="00A55374"/>
    <w:rsid w:val="00A5571E"/>
    <w:rsid w:val="00A55D10"/>
    <w:rsid w:val="00A56285"/>
    <w:rsid w:val="00A56D8D"/>
    <w:rsid w:val="00A56E3A"/>
    <w:rsid w:val="00A579FD"/>
    <w:rsid w:val="00A60281"/>
    <w:rsid w:val="00A61906"/>
    <w:rsid w:val="00A6346C"/>
    <w:rsid w:val="00A638E4"/>
    <w:rsid w:val="00A66525"/>
    <w:rsid w:val="00A6713C"/>
    <w:rsid w:val="00A67EB1"/>
    <w:rsid w:val="00A712A0"/>
    <w:rsid w:val="00A73591"/>
    <w:rsid w:val="00A74C39"/>
    <w:rsid w:val="00A75261"/>
    <w:rsid w:val="00A75450"/>
    <w:rsid w:val="00A77A25"/>
    <w:rsid w:val="00A81008"/>
    <w:rsid w:val="00A81B20"/>
    <w:rsid w:val="00A82DA3"/>
    <w:rsid w:val="00A83659"/>
    <w:rsid w:val="00A85F7D"/>
    <w:rsid w:val="00A91475"/>
    <w:rsid w:val="00A918D8"/>
    <w:rsid w:val="00A91CE8"/>
    <w:rsid w:val="00A926C0"/>
    <w:rsid w:val="00A94978"/>
    <w:rsid w:val="00A96E62"/>
    <w:rsid w:val="00AA0476"/>
    <w:rsid w:val="00AA3822"/>
    <w:rsid w:val="00AA7638"/>
    <w:rsid w:val="00AA7B3D"/>
    <w:rsid w:val="00AA7FBD"/>
    <w:rsid w:val="00AB31E2"/>
    <w:rsid w:val="00AB34D6"/>
    <w:rsid w:val="00AB3FE0"/>
    <w:rsid w:val="00AB447B"/>
    <w:rsid w:val="00AB5B42"/>
    <w:rsid w:val="00AB729F"/>
    <w:rsid w:val="00AC01E2"/>
    <w:rsid w:val="00AC0A11"/>
    <w:rsid w:val="00AC11AD"/>
    <w:rsid w:val="00AC14AD"/>
    <w:rsid w:val="00AC155C"/>
    <w:rsid w:val="00AC1B8A"/>
    <w:rsid w:val="00AC29C9"/>
    <w:rsid w:val="00AC4E5D"/>
    <w:rsid w:val="00AD1E71"/>
    <w:rsid w:val="00AD47D9"/>
    <w:rsid w:val="00AD4A5C"/>
    <w:rsid w:val="00AD4C25"/>
    <w:rsid w:val="00AD60E6"/>
    <w:rsid w:val="00AE3A41"/>
    <w:rsid w:val="00AE3C27"/>
    <w:rsid w:val="00AE4375"/>
    <w:rsid w:val="00AE49DF"/>
    <w:rsid w:val="00AE5316"/>
    <w:rsid w:val="00AE684D"/>
    <w:rsid w:val="00AE6EB8"/>
    <w:rsid w:val="00AE75A3"/>
    <w:rsid w:val="00AF19E0"/>
    <w:rsid w:val="00AF3436"/>
    <w:rsid w:val="00AF3994"/>
    <w:rsid w:val="00AF5661"/>
    <w:rsid w:val="00B063E6"/>
    <w:rsid w:val="00B11724"/>
    <w:rsid w:val="00B119D0"/>
    <w:rsid w:val="00B12CD2"/>
    <w:rsid w:val="00B13CA0"/>
    <w:rsid w:val="00B1447D"/>
    <w:rsid w:val="00B16A3A"/>
    <w:rsid w:val="00B1771E"/>
    <w:rsid w:val="00B1786C"/>
    <w:rsid w:val="00B17BBF"/>
    <w:rsid w:val="00B23B65"/>
    <w:rsid w:val="00B242CB"/>
    <w:rsid w:val="00B244B7"/>
    <w:rsid w:val="00B24BA3"/>
    <w:rsid w:val="00B277D4"/>
    <w:rsid w:val="00B30CA7"/>
    <w:rsid w:val="00B30FC8"/>
    <w:rsid w:val="00B31C1A"/>
    <w:rsid w:val="00B31FB0"/>
    <w:rsid w:val="00B33A83"/>
    <w:rsid w:val="00B33B3B"/>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7B0"/>
    <w:rsid w:val="00B84CC4"/>
    <w:rsid w:val="00B859F0"/>
    <w:rsid w:val="00B85ED4"/>
    <w:rsid w:val="00B91223"/>
    <w:rsid w:val="00B91D47"/>
    <w:rsid w:val="00B91E90"/>
    <w:rsid w:val="00B93619"/>
    <w:rsid w:val="00B95DDA"/>
    <w:rsid w:val="00B95FFE"/>
    <w:rsid w:val="00B974B0"/>
    <w:rsid w:val="00B97FE2"/>
    <w:rsid w:val="00BA5B5B"/>
    <w:rsid w:val="00BA6FD6"/>
    <w:rsid w:val="00BA7A6A"/>
    <w:rsid w:val="00BB1FB8"/>
    <w:rsid w:val="00BB3A94"/>
    <w:rsid w:val="00BB6C66"/>
    <w:rsid w:val="00BC0491"/>
    <w:rsid w:val="00BC07D7"/>
    <w:rsid w:val="00BC0FD3"/>
    <w:rsid w:val="00BC5141"/>
    <w:rsid w:val="00BC567B"/>
    <w:rsid w:val="00BC5732"/>
    <w:rsid w:val="00BC7D58"/>
    <w:rsid w:val="00BD3BA9"/>
    <w:rsid w:val="00BD3E48"/>
    <w:rsid w:val="00BD485E"/>
    <w:rsid w:val="00BD4A5B"/>
    <w:rsid w:val="00BD5B81"/>
    <w:rsid w:val="00BD5D0F"/>
    <w:rsid w:val="00BD789D"/>
    <w:rsid w:val="00BD7DED"/>
    <w:rsid w:val="00BE34FA"/>
    <w:rsid w:val="00BE3C98"/>
    <w:rsid w:val="00BF7FAC"/>
    <w:rsid w:val="00C00F31"/>
    <w:rsid w:val="00C01F16"/>
    <w:rsid w:val="00C03E41"/>
    <w:rsid w:val="00C06107"/>
    <w:rsid w:val="00C0659E"/>
    <w:rsid w:val="00C07D42"/>
    <w:rsid w:val="00C1169F"/>
    <w:rsid w:val="00C11EDA"/>
    <w:rsid w:val="00C12A24"/>
    <w:rsid w:val="00C14417"/>
    <w:rsid w:val="00C1464D"/>
    <w:rsid w:val="00C14779"/>
    <w:rsid w:val="00C15881"/>
    <w:rsid w:val="00C15C1D"/>
    <w:rsid w:val="00C16C35"/>
    <w:rsid w:val="00C21E3F"/>
    <w:rsid w:val="00C25323"/>
    <w:rsid w:val="00C2603A"/>
    <w:rsid w:val="00C26D97"/>
    <w:rsid w:val="00C324FA"/>
    <w:rsid w:val="00C333A0"/>
    <w:rsid w:val="00C33703"/>
    <w:rsid w:val="00C33E9C"/>
    <w:rsid w:val="00C35131"/>
    <w:rsid w:val="00C357FE"/>
    <w:rsid w:val="00C362B8"/>
    <w:rsid w:val="00C443A0"/>
    <w:rsid w:val="00C444C1"/>
    <w:rsid w:val="00C4491C"/>
    <w:rsid w:val="00C45E05"/>
    <w:rsid w:val="00C4713C"/>
    <w:rsid w:val="00C47770"/>
    <w:rsid w:val="00C5030B"/>
    <w:rsid w:val="00C50E3A"/>
    <w:rsid w:val="00C5218B"/>
    <w:rsid w:val="00C52299"/>
    <w:rsid w:val="00C52AD2"/>
    <w:rsid w:val="00C52E11"/>
    <w:rsid w:val="00C56418"/>
    <w:rsid w:val="00C574CD"/>
    <w:rsid w:val="00C57F3D"/>
    <w:rsid w:val="00C618E7"/>
    <w:rsid w:val="00C640DD"/>
    <w:rsid w:val="00C65B79"/>
    <w:rsid w:val="00C748D0"/>
    <w:rsid w:val="00C753ED"/>
    <w:rsid w:val="00C815EA"/>
    <w:rsid w:val="00C819CD"/>
    <w:rsid w:val="00C834B0"/>
    <w:rsid w:val="00C87ED3"/>
    <w:rsid w:val="00C92303"/>
    <w:rsid w:val="00C92716"/>
    <w:rsid w:val="00C9304F"/>
    <w:rsid w:val="00C96AAB"/>
    <w:rsid w:val="00C97249"/>
    <w:rsid w:val="00C9779E"/>
    <w:rsid w:val="00CA03DD"/>
    <w:rsid w:val="00CA1425"/>
    <w:rsid w:val="00CA1EB0"/>
    <w:rsid w:val="00CA39B3"/>
    <w:rsid w:val="00CA7D79"/>
    <w:rsid w:val="00CB04DB"/>
    <w:rsid w:val="00CB15A5"/>
    <w:rsid w:val="00CB3BD5"/>
    <w:rsid w:val="00CB3C74"/>
    <w:rsid w:val="00CB50FF"/>
    <w:rsid w:val="00CB58D2"/>
    <w:rsid w:val="00CB7B26"/>
    <w:rsid w:val="00CC0608"/>
    <w:rsid w:val="00CC2DE1"/>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501"/>
    <w:rsid w:val="00CF16AA"/>
    <w:rsid w:val="00CF38FF"/>
    <w:rsid w:val="00CF6986"/>
    <w:rsid w:val="00CF798F"/>
    <w:rsid w:val="00D0562E"/>
    <w:rsid w:val="00D07AB2"/>
    <w:rsid w:val="00D10BC6"/>
    <w:rsid w:val="00D128D6"/>
    <w:rsid w:val="00D12D39"/>
    <w:rsid w:val="00D15A4D"/>
    <w:rsid w:val="00D15A8D"/>
    <w:rsid w:val="00D176DA"/>
    <w:rsid w:val="00D17F84"/>
    <w:rsid w:val="00D17FE1"/>
    <w:rsid w:val="00D2139B"/>
    <w:rsid w:val="00D23369"/>
    <w:rsid w:val="00D23C3E"/>
    <w:rsid w:val="00D24E4B"/>
    <w:rsid w:val="00D24E8F"/>
    <w:rsid w:val="00D2524B"/>
    <w:rsid w:val="00D25E69"/>
    <w:rsid w:val="00D27FBD"/>
    <w:rsid w:val="00D301C2"/>
    <w:rsid w:val="00D312D7"/>
    <w:rsid w:val="00D32A00"/>
    <w:rsid w:val="00D32B56"/>
    <w:rsid w:val="00D34A8E"/>
    <w:rsid w:val="00D367C4"/>
    <w:rsid w:val="00D3733B"/>
    <w:rsid w:val="00D378B7"/>
    <w:rsid w:val="00D37D65"/>
    <w:rsid w:val="00D4035F"/>
    <w:rsid w:val="00D40EB9"/>
    <w:rsid w:val="00D41B77"/>
    <w:rsid w:val="00D41E7A"/>
    <w:rsid w:val="00D41FAB"/>
    <w:rsid w:val="00D467AF"/>
    <w:rsid w:val="00D4710F"/>
    <w:rsid w:val="00D477B6"/>
    <w:rsid w:val="00D501CB"/>
    <w:rsid w:val="00D50CA1"/>
    <w:rsid w:val="00D513F8"/>
    <w:rsid w:val="00D53299"/>
    <w:rsid w:val="00D53382"/>
    <w:rsid w:val="00D53A13"/>
    <w:rsid w:val="00D56E9C"/>
    <w:rsid w:val="00D57F1A"/>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2204"/>
    <w:rsid w:val="00DA2570"/>
    <w:rsid w:val="00DA543B"/>
    <w:rsid w:val="00DA64FA"/>
    <w:rsid w:val="00DB1D79"/>
    <w:rsid w:val="00DB1D7A"/>
    <w:rsid w:val="00DB470A"/>
    <w:rsid w:val="00DB4EFC"/>
    <w:rsid w:val="00DB570E"/>
    <w:rsid w:val="00DC11EC"/>
    <w:rsid w:val="00DC4CA6"/>
    <w:rsid w:val="00DC636E"/>
    <w:rsid w:val="00DC6780"/>
    <w:rsid w:val="00DC6EEA"/>
    <w:rsid w:val="00DC75F9"/>
    <w:rsid w:val="00DD0D28"/>
    <w:rsid w:val="00DD159B"/>
    <w:rsid w:val="00DD260A"/>
    <w:rsid w:val="00DD611F"/>
    <w:rsid w:val="00DE038A"/>
    <w:rsid w:val="00DE08B3"/>
    <w:rsid w:val="00DF0A1E"/>
    <w:rsid w:val="00DF278A"/>
    <w:rsid w:val="00DF289F"/>
    <w:rsid w:val="00DF2A82"/>
    <w:rsid w:val="00DF3401"/>
    <w:rsid w:val="00DF449E"/>
    <w:rsid w:val="00DF5325"/>
    <w:rsid w:val="00DF57E9"/>
    <w:rsid w:val="00DF7730"/>
    <w:rsid w:val="00E01008"/>
    <w:rsid w:val="00E02CA1"/>
    <w:rsid w:val="00E06000"/>
    <w:rsid w:val="00E06804"/>
    <w:rsid w:val="00E075DF"/>
    <w:rsid w:val="00E117B2"/>
    <w:rsid w:val="00E13913"/>
    <w:rsid w:val="00E14FF1"/>
    <w:rsid w:val="00E15F02"/>
    <w:rsid w:val="00E171A2"/>
    <w:rsid w:val="00E23F9C"/>
    <w:rsid w:val="00E23FA8"/>
    <w:rsid w:val="00E2712F"/>
    <w:rsid w:val="00E31E52"/>
    <w:rsid w:val="00E31FC1"/>
    <w:rsid w:val="00E32512"/>
    <w:rsid w:val="00E342ED"/>
    <w:rsid w:val="00E423FB"/>
    <w:rsid w:val="00E42F68"/>
    <w:rsid w:val="00E441F2"/>
    <w:rsid w:val="00E44F9B"/>
    <w:rsid w:val="00E50507"/>
    <w:rsid w:val="00E54E14"/>
    <w:rsid w:val="00E56ADE"/>
    <w:rsid w:val="00E601DA"/>
    <w:rsid w:val="00E61415"/>
    <w:rsid w:val="00E617E3"/>
    <w:rsid w:val="00E61B86"/>
    <w:rsid w:val="00E6337B"/>
    <w:rsid w:val="00E63CC0"/>
    <w:rsid w:val="00E643E0"/>
    <w:rsid w:val="00E6626A"/>
    <w:rsid w:val="00E674C9"/>
    <w:rsid w:val="00E7029B"/>
    <w:rsid w:val="00E707CD"/>
    <w:rsid w:val="00E73A64"/>
    <w:rsid w:val="00E743D0"/>
    <w:rsid w:val="00E748CE"/>
    <w:rsid w:val="00E74A3D"/>
    <w:rsid w:val="00E753F9"/>
    <w:rsid w:val="00E75783"/>
    <w:rsid w:val="00E76723"/>
    <w:rsid w:val="00E84FB4"/>
    <w:rsid w:val="00E857F1"/>
    <w:rsid w:val="00E85EB0"/>
    <w:rsid w:val="00E90F65"/>
    <w:rsid w:val="00E91259"/>
    <w:rsid w:val="00E9126F"/>
    <w:rsid w:val="00E924B9"/>
    <w:rsid w:val="00EA1703"/>
    <w:rsid w:val="00EA1E47"/>
    <w:rsid w:val="00EA55BF"/>
    <w:rsid w:val="00EA59F0"/>
    <w:rsid w:val="00EA6452"/>
    <w:rsid w:val="00EB0DCA"/>
    <w:rsid w:val="00EB1C2C"/>
    <w:rsid w:val="00EB3CD2"/>
    <w:rsid w:val="00EB4294"/>
    <w:rsid w:val="00EB52A1"/>
    <w:rsid w:val="00EB5FA7"/>
    <w:rsid w:val="00EB701D"/>
    <w:rsid w:val="00EB7F8E"/>
    <w:rsid w:val="00EC091D"/>
    <w:rsid w:val="00EC2908"/>
    <w:rsid w:val="00EC2A4B"/>
    <w:rsid w:val="00EC41EB"/>
    <w:rsid w:val="00EC4FB2"/>
    <w:rsid w:val="00EC7830"/>
    <w:rsid w:val="00ED0949"/>
    <w:rsid w:val="00ED0AB7"/>
    <w:rsid w:val="00ED10BD"/>
    <w:rsid w:val="00ED37B3"/>
    <w:rsid w:val="00ED3B8B"/>
    <w:rsid w:val="00ED7AEB"/>
    <w:rsid w:val="00ED7C67"/>
    <w:rsid w:val="00EE197A"/>
    <w:rsid w:val="00EE2D2B"/>
    <w:rsid w:val="00EE2D48"/>
    <w:rsid w:val="00EE33E1"/>
    <w:rsid w:val="00EE4543"/>
    <w:rsid w:val="00EE5FC4"/>
    <w:rsid w:val="00EE7A98"/>
    <w:rsid w:val="00EF181B"/>
    <w:rsid w:val="00EF2453"/>
    <w:rsid w:val="00EF27D1"/>
    <w:rsid w:val="00EF283B"/>
    <w:rsid w:val="00EF2F8C"/>
    <w:rsid w:val="00EF33D6"/>
    <w:rsid w:val="00EF4B89"/>
    <w:rsid w:val="00F00227"/>
    <w:rsid w:val="00F01946"/>
    <w:rsid w:val="00F05502"/>
    <w:rsid w:val="00F063F6"/>
    <w:rsid w:val="00F07968"/>
    <w:rsid w:val="00F11729"/>
    <w:rsid w:val="00F12B22"/>
    <w:rsid w:val="00F1450A"/>
    <w:rsid w:val="00F1495E"/>
    <w:rsid w:val="00F166B9"/>
    <w:rsid w:val="00F20950"/>
    <w:rsid w:val="00F22352"/>
    <w:rsid w:val="00F22DC1"/>
    <w:rsid w:val="00F23B21"/>
    <w:rsid w:val="00F23D4A"/>
    <w:rsid w:val="00F24E7B"/>
    <w:rsid w:val="00F324C9"/>
    <w:rsid w:val="00F379D2"/>
    <w:rsid w:val="00F40849"/>
    <w:rsid w:val="00F4195C"/>
    <w:rsid w:val="00F41CB9"/>
    <w:rsid w:val="00F420EF"/>
    <w:rsid w:val="00F46ED0"/>
    <w:rsid w:val="00F51ACE"/>
    <w:rsid w:val="00F51CAC"/>
    <w:rsid w:val="00F53FD0"/>
    <w:rsid w:val="00F54531"/>
    <w:rsid w:val="00F61C07"/>
    <w:rsid w:val="00F62BFE"/>
    <w:rsid w:val="00F656A2"/>
    <w:rsid w:val="00F6590D"/>
    <w:rsid w:val="00F65ADF"/>
    <w:rsid w:val="00F66BC3"/>
    <w:rsid w:val="00F6789E"/>
    <w:rsid w:val="00F72C3B"/>
    <w:rsid w:val="00F733EC"/>
    <w:rsid w:val="00F81F3C"/>
    <w:rsid w:val="00F82A4F"/>
    <w:rsid w:val="00F861C3"/>
    <w:rsid w:val="00F8710E"/>
    <w:rsid w:val="00F90514"/>
    <w:rsid w:val="00F90C7B"/>
    <w:rsid w:val="00F91A66"/>
    <w:rsid w:val="00F91E61"/>
    <w:rsid w:val="00F938B9"/>
    <w:rsid w:val="00FA264D"/>
    <w:rsid w:val="00FA3499"/>
    <w:rsid w:val="00FA5583"/>
    <w:rsid w:val="00FB3655"/>
    <w:rsid w:val="00FB509E"/>
    <w:rsid w:val="00FB5934"/>
    <w:rsid w:val="00FB6FF8"/>
    <w:rsid w:val="00FC1568"/>
    <w:rsid w:val="00FC40B5"/>
    <w:rsid w:val="00FC79B8"/>
    <w:rsid w:val="00FD104D"/>
    <w:rsid w:val="00FD1380"/>
    <w:rsid w:val="00FD1756"/>
    <w:rsid w:val="00FD24D2"/>
    <w:rsid w:val="00FD28DE"/>
    <w:rsid w:val="00FD3220"/>
    <w:rsid w:val="00FD3D61"/>
    <w:rsid w:val="00FD411E"/>
    <w:rsid w:val="00FD430C"/>
    <w:rsid w:val="00FD55D0"/>
    <w:rsid w:val="00FD7D11"/>
    <w:rsid w:val="00FE2288"/>
    <w:rsid w:val="00FE2AA3"/>
    <w:rsid w:val="00FE2B7A"/>
    <w:rsid w:val="00FE341E"/>
    <w:rsid w:val="00FE3625"/>
    <w:rsid w:val="00FE3F0A"/>
    <w:rsid w:val="00FE4E75"/>
    <w:rsid w:val="00FE57D5"/>
    <w:rsid w:val="00FF238A"/>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Normal Indent" w:uiPriority="99"/>
    <w:lsdException w:name="annotation text" w:uiPriority="99"/>
    <w:lsdException w:name="header" w:uiPriority="99"/>
    <w:lsdException w:name="caption" w:semiHidden="1" w:unhideWhenUsed="1" w:qFormat="1"/>
    <w:lsdException w:name="table of figures" w:uiPriority="99"/>
    <w:lsdException w:name="List 3" w:uiPriority="99"/>
    <w:lsdException w:name="Title" w:qFormat="1"/>
    <w:lsdException w:name="Body Text" w:uiPriority="1" w:qFormat="1"/>
    <w:lsdException w:name="List Continue 3"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
    <w:basedOn w:val="Normal"/>
    <w:link w:val="BodyTextIndentChar"/>
    <w:rsid w:val="009B4807"/>
    <w:pPr>
      <w:spacing w:line="288" w:lineRule="auto"/>
      <w:ind w:left="495"/>
      <w:jc w:val="both"/>
    </w:pPr>
    <w:rPr>
      <w:bCs/>
    </w:rPr>
  </w:style>
  <w:style w:type="paragraph" w:styleId="BodyText">
    <w:name w:val="Body Text"/>
    <w:basedOn w:val="Normal"/>
    <w:link w:val="BodyTextChar"/>
    <w:uiPriority w:val="1"/>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9B4807"/>
  </w:style>
  <w:style w:type="paragraph" w:styleId="Footer">
    <w:name w:val="footer"/>
    <w:basedOn w:val="Normal"/>
    <w:link w:val="FooterChar"/>
    <w:rsid w:val="009B4807"/>
    <w:pPr>
      <w:tabs>
        <w:tab w:val="center" w:pos="4320"/>
        <w:tab w:val="right" w:pos="8640"/>
      </w:tabs>
    </w:pPr>
  </w:style>
  <w:style w:type="paragraph" w:styleId="Title">
    <w:name w:val="Title"/>
    <w:basedOn w:val="Normal"/>
    <w:link w:val="TitleChar"/>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Picture,hình,Bảng"/>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uiPriority w:val="99"/>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Picture Char,hình Char,Bảng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1"/>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rsid w:val="009F7506"/>
    <w:rPr>
      <w:rFonts w:ascii=".VnTime" w:hAnsi=".VnTime"/>
      <w:b/>
      <w:sz w:val="28"/>
    </w:rPr>
  </w:style>
  <w:style w:type="character" w:customStyle="1" w:styleId="Heading8Char">
    <w:name w:val="Heading 8 Char"/>
    <w:basedOn w:val="DefaultParagraphFont"/>
    <w:link w:val="Heading8"/>
    <w:rsid w:val="009F7506"/>
    <w:rPr>
      <w:i/>
      <w:iCs/>
      <w:sz w:val="24"/>
      <w:szCs w:val="24"/>
    </w:rPr>
  </w:style>
  <w:style w:type="character" w:customStyle="1" w:styleId="Heading9Char">
    <w:name w:val="Heading 9 Char"/>
    <w:basedOn w:val="DefaultParagraphFont"/>
    <w:link w:val="Heading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rsid w:val="009F7506"/>
    <w:rPr>
      <w:rFonts w:ascii=".VnTime" w:hAnsi=".VnTime"/>
      <w:sz w:val="28"/>
      <w:u w:val="single"/>
    </w:rPr>
  </w:style>
  <w:style w:type="paragraph" w:styleId="BodyText3">
    <w:name w:val="Body Text 3"/>
    <w:basedOn w:val="Normal"/>
    <w:link w:val="BodyText3Char"/>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rsid w:val="009F7506"/>
    <w:rPr>
      <w:sz w:val="16"/>
      <w:szCs w:val="16"/>
    </w:rPr>
  </w:style>
  <w:style w:type="paragraph" w:customStyle="1" w:styleId="xl27">
    <w:name w:val="xl27"/>
    <w:basedOn w:val="Normal"/>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rsid w:val="009F7506"/>
    <w:rPr>
      <w:rFonts w:ascii="Tahoma" w:hAnsi="Tahoma" w:cs="Tahoma"/>
      <w:sz w:val="16"/>
      <w:szCs w:val="16"/>
    </w:rPr>
  </w:style>
  <w:style w:type="character" w:customStyle="1" w:styleId="BalloonTextChar">
    <w:name w:val="Balloon Text Char"/>
    <w:basedOn w:val="DefaultParagraphFont"/>
    <w:link w:val="BalloonText"/>
    <w:rsid w:val="009F7506"/>
    <w:rPr>
      <w:rFonts w:ascii="Tahoma" w:hAnsi="Tahoma" w:cs="Tahoma"/>
      <w:sz w:val="16"/>
      <w:szCs w:val="16"/>
    </w:rPr>
  </w:style>
  <w:style w:type="paragraph" w:customStyle="1" w:styleId="TIT1">
    <w:name w:val="TIT1"/>
    <w:basedOn w:val="Normal"/>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locked/>
    <w:rsid w:val="009F7506"/>
    <w:rPr>
      <w:rFonts w:ascii=".VnTime" w:hAnsi=".VnTime"/>
      <w:b/>
      <w:bCs/>
      <w:i/>
      <w:iCs/>
      <w:sz w:val="26"/>
      <w:szCs w:val="26"/>
    </w:rPr>
  </w:style>
  <w:style w:type="character" w:customStyle="1" w:styleId="TitleChar">
    <w:name w:val="Title Char"/>
    <w:link w:val="Title"/>
    <w:locked/>
    <w:rsid w:val="009F7506"/>
    <w:rPr>
      <w:rFonts w:ascii=".VnTimeH" w:hAnsi=".VnTimeH"/>
      <w:b/>
      <w:sz w:val="24"/>
    </w:rPr>
  </w:style>
  <w:style w:type="character" w:customStyle="1" w:styleId="BodyTextIndentChar">
    <w:name w:val="Body Text Indent Char"/>
    <w:aliases w:val=" Char1 Char,Body Text Indent Char1 Char,Body Text Indent Char Char Char,Body Text Indent Char Char Char Char Char,Body Text Indent Char Char1 Char, Char Char Char Char Char Char Char"/>
    <w:link w:val="BodyTextIndent"/>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uiPriority w:val="99"/>
    <w:semiHidden/>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uiPriority w:val="99"/>
    <w:rsid w:val="009F7506"/>
    <w:pPr>
      <w:jc w:val="both"/>
    </w:pPr>
    <w:rPr>
      <w:rFonts w:ascii=".VnArial" w:hAnsi=".VnArial"/>
      <w:b/>
      <w:i/>
      <w:color w:val="800000"/>
      <w:sz w:val="26"/>
      <w:szCs w:val="20"/>
    </w:rPr>
  </w:style>
  <w:style w:type="paragraph" w:styleId="TOC1">
    <w:name w:val="toc 1"/>
    <w:basedOn w:val="Normal"/>
    <w:next w:val="Normal"/>
    <w:autoRedefine/>
    <w:rsid w:val="009F7506"/>
    <w:pPr>
      <w:tabs>
        <w:tab w:val="right" w:leader="dot" w:pos="9062"/>
      </w:tabs>
    </w:pPr>
    <w:rPr>
      <w:rFonts w:ascii=".VnTimeH" w:hAnsi=".VnTimeH"/>
      <w:b/>
      <w:noProof/>
      <w:szCs w:val="20"/>
      <w:lang w:val="fr-FR"/>
    </w:rPr>
  </w:style>
  <w:style w:type="paragraph" w:styleId="TOC2">
    <w:name w:val="toc 2"/>
    <w:basedOn w:val="Normal"/>
    <w:next w:val="Normal"/>
    <w:autoRedefine/>
    <w:rsid w:val="009F7506"/>
    <w:pPr>
      <w:ind w:left="280"/>
    </w:pPr>
    <w:rPr>
      <w:szCs w:val="20"/>
    </w:rPr>
  </w:style>
  <w:style w:type="paragraph" w:styleId="TOC3">
    <w:name w:val="toc 3"/>
    <w:basedOn w:val="Normal"/>
    <w:next w:val="Normal"/>
    <w:autoRedefine/>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rsid w:val="009F7506"/>
    <w:pPr>
      <w:ind w:left="720"/>
    </w:pPr>
    <w:rPr>
      <w:rFonts w:ascii="Times New Roman" w:hAnsi="Times New Roman"/>
      <w:sz w:val="24"/>
      <w:lang w:val="vi-VN" w:eastAsia="vi-VN"/>
    </w:rPr>
  </w:style>
  <w:style w:type="paragraph" w:styleId="TOC5">
    <w:name w:val="toc 5"/>
    <w:basedOn w:val="Normal"/>
    <w:next w:val="Normal"/>
    <w:autoRedefine/>
    <w:rsid w:val="009F7506"/>
    <w:pPr>
      <w:ind w:left="960"/>
    </w:pPr>
    <w:rPr>
      <w:rFonts w:ascii="Times New Roman" w:hAnsi="Times New Roman"/>
      <w:sz w:val="24"/>
      <w:lang w:val="vi-VN" w:eastAsia="vi-VN"/>
    </w:rPr>
  </w:style>
  <w:style w:type="paragraph" w:styleId="TOC6">
    <w:name w:val="toc 6"/>
    <w:basedOn w:val="Normal"/>
    <w:next w:val="Normal"/>
    <w:autoRedefine/>
    <w:rsid w:val="009F7506"/>
    <w:pPr>
      <w:ind w:left="1200"/>
    </w:pPr>
    <w:rPr>
      <w:rFonts w:ascii="Times New Roman" w:hAnsi="Times New Roman"/>
      <w:sz w:val="24"/>
      <w:lang w:val="vi-VN" w:eastAsia="vi-VN"/>
    </w:rPr>
  </w:style>
  <w:style w:type="paragraph" w:styleId="TOC7">
    <w:name w:val="toc 7"/>
    <w:basedOn w:val="Normal"/>
    <w:next w:val="Normal"/>
    <w:autoRedefine/>
    <w:rsid w:val="009F7506"/>
    <w:pPr>
      <w:ind w:left="1440"/>
    </w:pPr>
    <w:rPr>
      <w:rFonts w:ascii="Times New Roman" w:hAnsi="Times New Roman"/>
      <w:sz w:val="24"/>
      <w:lang w:val="vi-VN" w:eastAsia="vi-VN"/>
    </w:rPr>
  </w:style>
  <w:style w:type="paragraph" w:styleId="TOC8">
    <w:name w:val="toc 8"/>
    <w:basedOn w:val="Normal"/>
    <w:next w:val="Normal"/>
    <w:autoRedefine/>
    <w:rsid w:val="009F7506"/>
    <w:pPr>
      <w:ind w:left="1680"/>
    </w:pPr>
    <w:rPr>
      <w:rFonts w:ascii="Times New Roman" w:hAnsi="Times New Roman"/>
      <w:sz w:val="24"/>
      <w:lang w:val="vi-VN" w:eastAsia="vi-VN"/>
    </w:rPr>
  </w:style>
  <w:style w:type="paragraph" w:styleId="TOC9">
    <w:name w:val="toc 9"/>
    <w:basedOn w:val="Normal"/>
    <w:next w:val="Normal"/>
    <w:autoRedefine/>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3"/>
      </w:numPr>
    </w:pPr>
  </w:style>
  <w:style w:type="paragraph" w:customStyle="1" w:styleId="xl105">
    <w:name w:val="xl10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uiPriority w:val="99"/>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rsid w:val="009F7506"/>
    <w:rPr>
      <w:rFonts w:ascii="Times New Roman" w:hAnsi="Times New Roman"/>
      <w:sz w:val="20"/>
      <w:szCs w:val="20"/>
    </w:rPr>
  </w:style>
  <w:style w:type="character" w:customStyle="1" w:styleId="FootnoteTextChar">
    <w:name w:val="Footnote Text Char"/>
    <w:basedOn w:val="DefaultParagraphFont"/>
    <w:link w:val="FootnoteText"/>
    <w:rsid w:val="009F7506"/>
  </w:style>
  <w:style w:type="character" w:styleId="FootnoteReference">
    <w:name w:val="footnote reference"/>
    <w:rsid w:val="009F7506"/>
    <w:rPr>
      <w:vertAlign w:val="superscript"/>
    </w:rPr>
  </w:style>
  <w:style w:type="paragraph" w:styleId="TableofFigures">
    <w:name w:val="table of figures"/>
    <w:basedOn w:val="Normal"/>
    <w:next w:val="Normal"/>
    <w:uiPriority w:val="99"/>
    <w:rsid w:val="009F7506"/>
    <w:pPr>
      <w:ind w:left="480" w:hanging="480"/>
    </w:pPr>
    <w:rPr>
      <w:rFonts w:ascii="Times New Roman" w:hAnsi="Times New Roman"/>
      <w:sz w:val="24"/>
    </w:rPr>
  </w:style>
  <w:style w:type="paragraph" w:customStyle="1" w:styleId="Normal1">
    <w:name w:val="Normal1"/>
    <w:basedOn w:val="Normal"/>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rsid w:val="009F7506"/>
    <w:rPr>
      <w:b/>
      <w:noProof/>
      <w:sz w:val="26"/>
      <w:szCs w:val="26"/>
      <w:lang w:val="x-none" w:eastAsia="x-none"/>
    </w:rPr>
  </w:style>
  <w:style w:type="paragraph" w:styleId="Caption">
    <w:name w:val="caption"/>
    <w:basedOn w:val="Normal"/>
    <w:next w:val="Normal"/>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uiPriority w:val="22"/>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rsid w:val="009F7506"/>
    <w:pPr>
      <w:spacing w:before="120" w:line="500" w:lineRule="exact"/>
      <w:jc w:val="both"/>
    </w:pPr>
    <w:rPr>
      <w:szCs w:val="28"/>
    </w:rPr>
  </w:style>
  <w:style w:type="character" w:customStyle="1" w:styleId="CChar">
    <w:name w:val="C Char"/>
    <w:link w:val="C"/>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uiPriority w:val="99"/>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uiPriority w:val="99"/>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rsid w:val="009F7506"/>
    <w:pPr>
      <w:spacing w:before="100" w:beforeAutospacing="1" w:after="100" w:afterAutospacing="1"/>
    </w:pPr>
    <w:rPr>
      <w:rFonts w:ascii="Times New Roman" w:hAnsi="Times New Roman"/>
      <w:sz w:val="24"/>
    </w:rPr>
  </w:style>
  <w:style w:type="paragraph" w:customStyle="1" w:styleId="xl66">
    <w:name w:val="xl6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rsid w:val="009F7506"/>
    <w:pPr>
      <w:spacing w:before="100" w:beforeAutospacing="1" w:after="100" w:afterAutospacing="1"/>
    </w:pPr>
    <w:rPr>
      <w:rFonts w:ascii="Cambria" w:hAnsi="Cambria"/>
      <w:sz w:val="24"/>
    </w:rPr>
  </w:style>
  <w:style w:type="paragraph" w:customStyle="1" w:styleId="xl124">
    <w:name w:val="xl124"/>
    <w:basedOn w:val="Normal"/>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unhideWhenUsed/>
    <w:rsid w:val="001070BD"/>
  </w:style>
  <w:style w:type="paragraph" w:customStyle="1" w:styleId="body0">
    <w:name w:val="body"/>
    <w:basedOn w:val="BodyText3"/>
    <w:rsid w:val="001070BD"/>
    <w:pPr>
      <w:spacing w:after="0"/>
      <w:ind w:firstLine="709"/>
      <w:jc w:val="both"/>
    </w:pPr>
    <w:rPr>
      <w:sz w:val="26"/>
      <w:szCs w:val="20"/>
    </w:rPr>
  </w:style>
  <w:style w:type="character" w:customStyle="1" w:styleId="Vanbnnidung">
    <w:name w:val="Van b?n n?i dung_"/>
    <w:link w:val="Vanbnnidung1"/>
    <w:uiPriority w:val="99"/>
    <w:rsid w:val="001070BD"/>
    <w:rPr>
      <w:sz w:val="27"/>
      <w:szCs w:val="27"/>
      <w:shd w:val="clear" w:color="auto" w:fill="FFFFFF"/>
    </w:rPr>
  </w:style>
  <w:style w:type="paragraph" w:customStyle="1" w:styleId="Vanbnnidung1">
    <w:name w:val="Van b?n n?i dung1"/>
    <w:basedOn w:val="Normal"/>
    <w:link w:val="Vanbnnidung"/>
    <w:uiPriority w:val="99"/>
    <w:rsid w:val="001070BD"/>
    <w:pPr>
      <w:widowControl w:val="0"/>
      <w:shd w:val="clear" w:color="auto" w:fill="FFFFFF"/>
      <w:spacing w:line="480" w:lineRule="exact"/>
      <w:jc w:val="both"/>
    </w:pPr>
    <w:rPr>
      <w:rFonts w:ascii="Times New Roman" w:hAnsi="Times New Roman"/>
      <w:sz w:val="27"/>
      <w:szCs w:val="27"/>
    </w:rPr>
  </w:style>
  <w:style w:type="paragraph" w:customStyle="1" w:styleId="Vanbnnidung0">
    <w:name w:val="Van b?n n?i dung"/>
    <w:basedOn w:val="Normal"/>
    <w:uiPriority w:val="99"/>
    <w:rsid w:val="001070BD"/>
    <w:pPr>
      <w:widowControl w:val="0"/>
      <w:shd w:val="clear" w:color="auto" w:fill="FFFFFF"/>
      <w:spacing w:before="60" w:line="240" w:lineRule="atLeast"/>
      <w:jc w:val="both"/>
    </w:pPr>
    <w:rPr>
      <w:rFonts w:ascii="Times New Roman" w:hAnsi="Times New Roman"/>
      <w:sz w:val="26"/>
      <w:szCs w:val="26"/>
      <w:lang w:val="vi-VN"/>
    </w:rPr>
  </w:style>
  <w:style w:type="character" w:customStyle="1" w:styleId="VanbnnidungInnghing">
    <w:name w:val="Van b?n n?i dung + In nghiêng"/>
    <w:uiPriority w:val="99"/>
    <w:rsid w:val="001070BD"/>
    <w:rPr>
      <w:rFonts w:ascii="Times New Roman" w:hAnsi="Times New Roman" w:cs="Times New Roman"/>
      <w:i/>
      <w:iCs/>
      <w:sz w:val="27"/>
      <w:szCs w:val="27"/>
      <w:u w:val="none"/>
      <w:shd w:val="clear" w:color="auto" w:fill="FFFFFF"/>
    </w:rPr>
  </w:style>
  <w:style w:type="paragraph" w:styleId="ListBullet">
    <w:name w:val="List Bullet"/>
    <w:basedOn w:val="Normal"/>
    <w:rsid w:val="001070BD"/>
    <w:pPr>
      <w:numPr>
        <w:numId w:val="30"/>
      </w:numPr>
      <w:contextualSpacing/>
      <w:jc w:val="both"/>
    </w:pPr>
    <w:rPr>
      <w:rFonts w:ascii="Times New Roman" w:hAnsi="Times New Roman"/>
    </w:rPr>
  </w:style>
  <w:style w:type="character" w:customStyle="1" w:styleId="FooterChar1">
    <w:name w:val="Footer Char1"/>
    <w:uiPriority w:val="99"/>
    <w:semiHidden/>
    <w:rsid w:val="001070BD"/>
    <w:rPr>
      <w:rFonts w:ascii=".VnTime" w:hAnsi=".VnTime"/>
      <w:sz w:val="26"/>
      <w:szCs w:val="24"/>
    </w:rPr>
  </w:style>
  <w:style w:type="character" w:customStyle="1" w:styleId="BodyText3Char1">
    <w:name w:val="Body Text 3 Char1"/>
    <w:uiPriority w:val="99"/>
    <w:semiHidden/>
    <w:rsid w:val="001070BD"/>
    <w:rPr>
      <w:rFonts w:ascii=".VnTime" w:hAnsi=".VnTime"/>
      <w:sz w:val="16"/>
      <w:szCs w:val="16"/>
    </w:rPr>
  </w:style>
  <w:style w:type="numbering" w:customStyle="1" w:styleId="Khngco1">
    <w:name w:val="Không có1"/>
    <w:next w:val="NoList"/>
    <w:uiPriority w:val="99"/>
    <w:semiHidden/>
    <w:rsid w:val="001070BD"/>
  </w:style>
  <w:style w:type="paragraph" w:customStyle="1" w:styleId="1">
    <w:name w:val="1"/>
    <w:basedOn w:val="Normal"/>
    <w:rsid w:val="001070BD"/>
    <w:pPr>
      <w:spacing w:before="240" w:after="120"/>
      <w:ind w:left="540" w:hanging="540"/>
    </w:pPr>
    <w:rPr>
      <w:rFonts w:ascii="Arial" w:hAnsi="Arial" w:cs="Arial"/>
      <w:b/>
      <w:bCs/>
      <w:sz w:val="22"/>
      <w:szCs w:val="22"/>
    </w:rPr>
  </w:style>
  <w:style w:type="paragraph" w:customStyle="1" w:styleId="noidung0">
    <w:name w:val="noidung"/>
    <w:basedOn w:val="Normal"/>
    <w:rsid w:val="001070BD"/>
    <w:pPr>
      <w:widowControl w:val="0"/>
      <w:jc w:val="both"/>
    </w:pPr>
    <w:rPr>
      <w:sz w:val="26"/>
      <w:szCs w:val="20"/>
    </w:rPr>
  </w:style>
  <w:style w:type="paragraph" w:customStyle="1" w:styleId="xl26">
    <w:name w:val="xl26"/>
    <w:basedOn w:val="Normal"/>
    <w:rsid w:val="001070BD"/>
    <w:pPr>
      <w:spacing w:before="100" w:after="100"/>
      <w:jc w:val="center"/>
    </w:pPr>
    <w:rPr>
      <w:rFonts w:ascii=".VnTimeH" w:hAnsi=".VnTimeH"/>
      <w:szCs w:val="20"/>
    </w:rPr>
  </w:style>
  <w:style w:type="paragraph" w:customStyle="1" w:styleId="dmay">
    <w:name w:val="dmay"/>
    <w:basedOn w:val="Normal"/>
    <w:rsid w:val="001070BD"/>
    <w:pPr>
      <w:widowControl w:val="0"/>
      <w:spacing w:before="120" w:line="440" w:lineRule="exact"/>
      <w:ind w:firstLine="567"/>
      <w:jc w:val="both"/>
    </w:pPr>
    <w:rPr>
      <w:szCs w:val="20"/>
    </w:rPr>
  </w:style>
  <w:style w:type="numbering" w:customStyle="1" w:styleId="Style3">
    <w:name w:val="Style3"/>
    <w:rsid w:val="001070BD"/>
    <w:pPr>
      <w:numPr>
        <w:numId w:val="38"/>
      </w:numPr>
    </w:pPr>
  </w:style>
  <w:style w:type="numbering" w:styleId="111111">
    <w:name w:val="Outline List 2"/>
    <w:basedOn w:val="NoList"/>
    <w:rsid w:val="001070BD"/>
    <w:pPr>
      <w:numPr>
        <w:numId w:val="37"/>
      </w:numPr>
    </w:pPr>
  </w:style>
  <w:style w:type="numbering" w:customStyle="1" w:styleId="Style4">
    <w:name w:val="Style4"/>
    <w:rsid w:val="001070BD"/>
    <w:pPr>
      <w:numPr>
        <w:numId w:val="39"/>
      </w:numPr>
    </w:pPr>
  </w:style>
  <w:style w:type="numbering" w:styleId="1ai">
    <w:name w:val="Outline List 1"/>
    <w:basedOn w:val="NoList"/>
    <w:rsid w:val="001070BD"/>
    <w:pPr>
      <w:numPr>
        <w:numId w:val="40"/>
      </w:numPr>
    </w:pPr>
  </w:style>
  <w:style w:type="numbering" w:customStyle="1" w:styleId="Style5">
    <w:name w:val="Style5"/>
    <w:rsid w:val="001070BD"/>
    <w:pPr>
      <w:numPr>
        <w:numId w:val="41"/>
      </w:numPr>
    </w:pPr>
  </w:style>
  <w:style w:type="paragraph" w:styleId="Date">
    <w:name w:val="Date"/>
    <w:basedOn w:val="Normal"/>
    <w:link w:val="DateChar"/>
    <w:rsid w:val="001070BD"/>
    <w:rPr>
      <w:rFonts w:ascii="VnTime" w:hAnsi="VnTime"/>
      <w:spacing w:val="20"/>
      <w:sz w:val="24"/>
      <w:szCs w:val="20"/>
    </w:rPr>
  </w:style>
  <w:style w:type="character" w:customStyle="1" w:styleId="DateChar">
    <w:name w:val="Date Char"/>
    <w:basedOn w:val="DefaultParagraphFont"/>
    <w:link w:val="Date"/>
    <w:rsid w:val="001070BD"/>
    <w:rPr>
      <w:rFonts w:ascii="VnTime" w:hAnsi="VnTime"/>
      <w:spacing w:val="20"/>
      <w:sz w:val="24"/>
    </w:rPr>
  </w:style>
  <w:style w:type="paragraph" w:customStyle="1" w:styleId="Style6">
    <w:name w:val="Style6"/>
    <w:basedOn w:val="Normal"/>
    <w:rsid w:val="001070BD"/>
    <w:pPr>
      <w:numPr>
        <w:numId w:val="31"/>
      </w:numPr>
      <w:spacing w:before="120" w:line="360" w:lineRule="auto"/>
      <w:ind w:left="1570" w:hanging="1660"/>
      <w:jc w:val="both"/>
    </w:pPr>
    <w:rPr>
      <w:rFonts w:ascii="Times New Roman" w:hAnsi="Times New Roman"/>
      <w:b/>
      <w:bCs/>
      <w:sz w:val="26"/>
      <w:szCs w:val="26"/>
    </w:rPr>
  </w:style>
  <w:style w:type="paragraph" w:customStyle="1" w:styleId="Style7">
    <w:name w:val="Style7"/>
    <w:basedOn w:val="Normal"/>
    <w:rsid w:val="001070BD"/>
    <w:pPr>
      <w:numPr>
        <w:numId w:val="36"/>
      </w:numPr>
      <w:spacing w:before="120" w:line="360" w:lineRule="auto"/>
      <w:ind w:left="1570" w:hanging="1660"/>
      <w:jc w:val="both"/>
    </w:pPr>
    <w:rPr>
      <w:rFonts w:ascii="Times New Roman" w:hAnsi="Times New Roman"/>
      <w:b/>
      <w:bCs/>
      <w:sz w:val="26"/>
      <w:szCs w:val="26"/>
    </w:rPr>
  </w:style>
  <w:style w:type="paragraph" w:customStyle="1" w:styleId="TIT10">
    <w:name w:val="TIT_1"/>
    <w:basedOn w:val="Normal"/>
    <w:rsid w:val="001070BD"/>
    <w:pPr>
      <w:spacing w:before="60" w:after="60" w:line="312" w:lineRule="auto"/>
      <w:ind w:firstLine="284"/>
    </w:pPr>
    <w:rPr>
      <w:rFonts w:ascii=".VnAvantH" w:hAnsi=".VnAvantH"/>
      <w:b/>
      <w:sz w:val="24"/>
      <w:szCs w:val="20"/>
      <w:lang w:val="fr-FR"/>
    </w:rPr>
  </w:style>
  <w:style w:type="paragraph" w:styleId="PlainText">
    <w:name w:val="Plain Text"/>
    <w:basedOn w:val="Normal"/>
    <w:link w:val="PlainTextChar"/>
    <w:rsid w:val="001070BD"/>
    <w:rPr>
      <w:rFonts w:ascii="Courier New" w:hAnsi="Courier New" w:cs="Courier New"/>
      <w:sz w:val="20"/>
      <w:szCs w:val="20"/>
    </w:rPr>
  </w:style>
  <w:style w:type="character" w:customStyle="1" w:styleId="PlainTextChar">
    <w:name w:val="Plain Text Char"/>
    <w:basedOn w:val="DefaultParagraphFont"/>
    <w:link w:val="PlainText"/>
    <w:rsid w:val="001070BD"/>
    <w:rPr>
      <w:rFonts w:ascii="Courier New" w:hAnsi="Courier New" w:cs="Courier New"/>
    </w:rPr>
  </w:style>
  <w:style w:type="paragraph" w:customStyle="1" w:styleId="CharChar">
    <w:name w:val="Char Char"/>
    <w:basedOn w:val="Normal"/>
    <w:rsid w:val="001070BD"/>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character" w:customStyle="1" w:styleId="Vanbnnidung6">
    <w:name w:val="Van b?n n?i dung (6)_"/>
    <w:link w:val="Vanbnnidung60"/>
    <w:uiPriority w:val="99"/>
    <w:rsid w:val="001070BD"/>
    <w:rPr>
      <w:b/>
      <w:bCs/>
      <w:sz w:val="27"/>
      <w:szCs w:val="27"/>
      <w:shd w:val="clear" w:color="auto" w:fill="FFFFFF"/>
    </w:rPr>
  </w:style>
  <w:style w:type="paragraph" w:customStyle="1" w:styleId="Vanbnnidung60">
    <w:name w:val="Van b?n n?i dung (6)"/>
    <w:basedOn w:val="Normal"/>
    <w:link w:val="Vanbnnidung6"/>
    <w:uiPriority w:val="99"/>
    <w:rsid w:val="001070BD"/>
    <w:pPr>
      <w:widowControl w:val="0"/>
      <w:shd w:val="clear" w:color="auto" w:fill="FFFFFF"/>
      <w:spacing w:before="180" w:after="360" w:line="240" w:lineRule="atLeast"/>
      <w:jc w:val="center"/>
    </w:pPr>
    <w:rPr>
      <w:rFonts w:ascii="Times New Roman" w:hAnsi="Times New Roman"/>
      <w:b/>
      <w:bCs/>
      <w:sz w:val="27"/>
      <w:szCs w:val="27"/>
    </w:rPr>
  </w:style>
  <w:style w:type="character" w:customStyle="1" w:styleId="Vanbnnidung5">
    <w:name w:val="Van b?n n?i dung (5)_"/>
    <w:link w:val="Vanbnnidung50"/>
    <w:uiPriority w:val="99"/>
    <w:rsid w:val="001070BD"/>
    <w:rPr>
      <w:b/>
      <w:bCs/>
      <w:i/>
      <w:iCs/>
      <w:sz w:val="27"/>
      <w:szCs w:val="27"/>
      <w:shd w:val="clear" w:color="auto" w:fill="FFFFFF"/>
    </w:rPr>
  </w:style>
  <w:style w:type="paragraph" w:customStyle="1" w:styleId="Vanbnnidung50">
    <w:name w:val="Van b?n n?i dung (5)"/>
    <w:basedOn w:val="Normal"/>
    <w:link w:val="Vanbnnidung5"/>
    <w:uiPriority w:val="99"/>
    <w:rsid w:val="001070BD"/>
    <w:pPr>
      <w:widowControl w:val="0"/>
      <w:shd w:val="clear" w:color="auto" w:fill="FFFFFF"/>
      <w:spacing w:line="480" w:lineRule="exact"/>
    </w:pPr>
    <w:rPr>
      <w:rFonts w:ascii="Times New Roman" w:hAnsi="Times New Roman"/>
      <w:b/>
      <w:bCs/>
      <w:i/>
      <w:iCs/>
      <w:sz w:val="27"/>
      <w:szCs w:val="27"/>
    </w:rPr>
  </w:style>
  <w:style w:type="character" w:customStyle="1" w:styleId="Tiud1">
    <w:name w:val="Tiêu d? #1_"/>
    <w:link w:val="Tiud10"/>
    <w:uiPriority w:val="99"/>
    <w:rsid w:val="001070BD"/>
    <w:rPr>
      <w:b/>
      <w:bCs/>
      <w:sz w:val="27"/>
      <w:szCs w:val="27"/>
      <w:shd w:val="clear" w:color="auto" w:fill="FFFFFF"/>
    </w:rPr>
  </w:style>
  <w:style w:type="paragraph" w:customStyle="1" w:styleId="Tiud10">
    <w:name w:val="Tiêu d? #1"/>
    <w:basedOn w:val="Normal"/>
    <w:link w:val="Tiud1"/>
    <w:uiPriority w:val="99"/>
    <w:rsid w:val="001070BD"/>
    <w:pPr>
      <w:widowControl w:val="0"/>
      <w:shd w:val="clear" w:color="auto" w:fill="FFFFFF"/>
      <w:spacing w:line="480" w:lineRule="exact"/>
      <w:jc w:val="both"/>
      <w:outlineLvl w:val="0"/>
    </w:pPr>
    <w:rPr>
      <w:rFonts w:ascii="Times New Roman" w:hAnsi="Times New Roman"/>
      <w:b/>
      <w:bCs/>
      <w:sz w:val="27"/>
      <w:szCs w:val="27"/>
    </w:rPr>
  </w:style>
  <w:style w:type="character" w:customStyle="1" w:styleId="Chthchbng">
    <w:name w:val="Chú thích b?ng_"/>
    <w:link w:val="Chthchbng0"/>
    <w:uiPriority w:val="99"/>
    <w:rsid w:val="001070BD"/>
    <w:rPr>
      <w:b/>
      <w:bCs/>
      <w:sz w:val="27"/>
      <w:szCs w:val="27"/>
      <w:shd w:val="clear" w:color="auto" w:fill="FFFFFF"/>
    </w:rPr>
  </w:style>
  <w:style w:type="paragraph" w:customStyle="1" w:styleId="Chthchbng0">
    <w:name w:val="Chú thích b?ng"/>
    <w:basedOn w:val="Normal"/>
    <w:link w:val="Chthchbng"/>
    <w:uiPriority w:val="99"/>
    <w:rsid w:val="001070BD"/>
    <w:pPr>
      <w:widowControl w:val="0"/>
      <w:shd w:val="clear" w:color="auto" w:fill="FFFFFF"/>
      <w:spacing w:line="240" w:lineRule="atLeast"/>
    </w:pPr>
    <w:rPr>
      <w:rFonts w:ascii="Times New Roman" w:hAnsi="Times New Roman"/>
      <w:b/>
      <w:bCs/>
      <w:sz w:val="27"/>
      <w:szCs w:val="27"/>
    </w:rPr>
  </w:style>
  <w:style w:type="character" w:customStyle="1" w:styleId="VanbnnidungGincch2pt">
    <w:name w:val="Van b?n n?i dung + Giãn cách 2 pt"/>
    <w:uiPriority w:val="99"/>
    <w:rsid w:val="001070BD"/>
    <w:rPr>
      <w:rFonts w:ascii="Times New Roman" w:hAnsi="Times New Roman" w:cs="Times New Roman"/>
      <w:spacing w:val="50"/>
      <w:sz w:val="27"/>
      <w:szCs w:val="27"/>
      <w:u w:val="none"/>
      <w:shd w:val="clear" w:color="auto" w:fill="FFFFFF"/>
    </w:rPr>
  </w:style>
  <w:style w:type="character" w:customStyle="1" w:styleId="Vanbnnidung15">
    <w:name w:val="Van b?n n?i dung + 15"/>
    <w:aliases w:val="5 pt"/>
    <w:uiPriority w:val="99"/>
    <w:rsid w:val="001070BD"/>
    <w:rPr>
      <w:rFonts w:ascii="Times New Roman" w:hAnsi="Times New Roman" w:cs="Times New Roman"/>
      <w:sz w:val="31"/>
      <w:szCs w:val="31"/>
      <w:u w:val="none"/>
      <w:shd w:val="clear" w:color="auto" w:fill="FFFFFF"/>
    </w:rPr>
  </w:style>
  <w:style w:type="character" w:customStyle="1" w:styleId="Vanbnnidung9">
    <w:name w:val="Van b?n n?i dung (9)_"/>
    <w:link w:val="Vanbnnidung90"/>
    <w:uiPriority w:val="99"/>
    <w:rsid w:val="001070BD"/>
    <w:rPr>
      <w:b/>
      <w:bCs/>
      <w:i/>
      <w:iCs/>
      <w:shd w:val="clear" w:color="auto" w:fill="FFFFFF"/>
    </w:rPr>
  </w:style>
  <w:style w:type="paragraph" w:customStyle="1" w:styleId="Vanbnnidung90">
    <w:name w:val="Van b?n n?i dung (9)"/>
    <w:basedOn w:val="Normal"/>
    <w:link w:val="Vanbnnidung9"/>
    <w:uiPriority w:val="99"/>
    <w:rsid w:val="001070BD"/>
    <w:pPr>
      <w:widowControl w:val="0"/>
      <w:shd w:val="clear" w:color="auto" w:fill="FFFFFF"/>
      <w:spacing w:before="180" w:after="180" w:line="240" w:lineRule="atLeast"/>
      <w:jc w:val="both"/>
    </w:pPr>
    <w:rPr>
      <w:rFonts w:ascii="Times New Roman" w:hAnsi="Times New Roman"/>
      <w:b/>
      <w:bCs/>
      <w:i/>
      <w:iCs/>
      <w:sz w:val="20"/>
      <w:szCs w:val="20"/>
    </w:rPr>
  </w:style>
  <w:style w:type="paragraph" w:customStyle="1" w:styleId="Bang1">
    <w:name w:val="Bang 1"/>
    <w:basedOn w:val="Normal"/>
    <w:rsid w:val="001070BD"/>
    <w:pPr>
      <w:spacing w:before="60" w:after="60" w:line="340" w:lineRule="exact"/>
      <w:jc w:val="center"/>
    </w:pPr>
    <w:rPr>
      <w:rFonts w:ascii="Times New Roman" w:hAnsi="Times New Roman"/>
      <w:b/>
      <w:i/>
      <w:spacing w:val="-6"/>
      <w:sz w:val="26"/>
      <w:szCs w:val="28"/>
      <w:lang w:val="vi-VN"/>
    </w:rPr>
  </w:style>
  <w:style w:type="character" w:customStyle="1" w:styleId="VanbnnidungIndm">
    <w:name w:val="Van b?n n?i dung + In d?m"/>
    <w:uiPriority w:val="99"/>
    <w:rsid w:val="001070BD"/>
    <w:rPr>
      <w:rFonts w:ascii="Times New Roman" w:hAnsi="Times New Roman" w:cs="Times New Roman"/>
      <w:b/>
      <w:bCs/>
      <w:sz w:val="26"/>
      <w:szCs w:val="26"/>
      <w:u w:val="none"/>
      <w:shd w:val="clear" w:color="auto" w:fill="FFFFFF"/>
    </w:rPr>
  </w:style>
  <w:style w:type="paragraph" w:customStyle="1" w:styleId="font5">
    <w:name w:val="font5"/>
    <w:basedOn w:val="Normal"/>
    <w:rsid w:val="001070B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1070BD"/>
    <w:pPr>
      <w:spacing w:before="100" w:beforeAutospacing="1" w:after="100" w:afterAutospacing="1"/>
    </w:pPr>
    <w:rPr>
      <w:rFonts w:ascii="Tahoma" w:hAnsi="Tahoma" w:cs="Tahoma"/>
      <w:b/>
      <w:bCs/>
      <w:color w:val="000000"/>
      <w:sz w:val="18"/>
      <w:szCs w:val="18"/>
    </w:rPr>
  </w:style>
  <w:style w:type="numbering" w:customStyle="1" w:styleId="Khngco11">
    <w:name w:val="Không có11"/>
    <w:next w:val="NoList"/>
    <w:uiPriority w:val="99"/>
    <w:semiHidden/>
    <w:unhideWhenUsed/>
    <w:rsid w:val="001070BD"/>
  </w:style>
  <w:style w:type="table" w:customStyle="1" w:styleId="TableNormal1">
    <w:name w:val="Table Normal1"/>
    <w:uiPriority w:val="2"/>
    <w:semiHidden/>
    <w:unhideWhenUsed/>
    <w:qFormat/>
    <w:rsid w:val="001070BD"/>
    <w:pPr>
      <w:widowControl w:val="0"/>
      <w:autoSpaceDE w:val="0"/>
      <w:autoSpaceDN w:val="0"/>
    </w:pPr>
    <w:rPr>
      <w:rFonts w:ascii="Arial" w:eastAsia="Arial" w:hAnsi="Arial"/>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70BD"/>
    <w:pPr>
      <w:widowControl w:val="0"/>
      <w:autoSpaceDE w:val="0"/>
      <w:autoSpaceDN w:val="0"/>
      <w:spacing w:before="11"/>
      <w:jc w:val="right"/>
    </w:pPr>
    <w:rPr>
      <w:rFonts w:ascii="Times New Roman" w:hAnsi="Times New Roman"/>
      <w:sz w:val="22"/>
      <w:szCs w:val="22"/>
      <w:lang w:val="vi"/>
    </w:rPr>
  </w:style>
  <w:style w:type="numbering" w:customStyle="1" w:styleId="Khngco2">
    <w:name w:val="Không có2"/>
    <w:next w:val="NoList"/>
    <w:uiPriority w:val="99"/>
    <w:semiHidden/>
    <w:rsid w:val="001070BD"/>
  </w:style>
  <w:style w:type="numbering" w:customStyle="1" w:styleId="Style31">
    <w:name w:val="Style31"/>
    <w:rsid w:val="001070BD"/>
  </w:style>
  <w:style w:type="numbering" w:customStyle="1" w:styleId="1111111">
    <w:name w:val="1 / 1.1 / 1.1.11"/>
    <w:basedOn w:val="NoList"/>
    <w:next w:val="111111"/>
    <w:rsid w:val="001070BD"/>
  </w:style>
  <w:style w:type="numbering" w:customStyle="1" w:styleId="Style41">
    <w:name w:val="Style41"/>
    <w:rsid w:val="001070BD"/>
  </w:style>
  <w:style w:type="numbering" w:customStyle="1" w:styleId="1ai1">
    <w:name w:val="1 / a / i1"/>
    <w:basedOn w:val="NoList"/>
    <w:next w:val="1ai"/>
    <w:rsid w:val="001070BD"/>
  </w:style>
  <w:style w:type="numbering" w:customStyle="1" w:styleId="Style51">
    <w:name w:val="Style51"/>
    <w:rsid w:val="001070BD"/>
  </w:style>
  <w:style w:type="numbering" w:customStyle="1" w:styleId="Khngco12">
    <w:name w:val="Không có12"/>
    <w:next w:val="NoList"/>
    <w:uiPriority w:val="99"/>
    <w:semiHidden/>
    <w:unhideWhenUsed/>
    <w:rsid w:val="001070BD"/>
  </w:style>
  <w:style w:type="paragraph" w:customStyle="1" w:styleId="Muc-">
    <w:name w:val="Muc -"/>
    <w:basedOn w:val="Heading8"/>
    <w:rsid w:val="001070BD"/>
    <w:pPr>
      <w:numPr>
        <w:numId w:val="44"/>
      </w:numPr>
      <w:tabs>
        <w:tab w:val="left" w:pos="90"/>
      </w:tabs>
      <w:spacing w:before="40" w:after="40" w:line="312" w:lineRule="auto"/>
      <w:jc w:val="both"/>
    </w:pPr>
    <w:rPr>
      <w:rFonts w:ascii=".VnTime" w:eastAsia="SimSun" w:hAnsi=".VnTime"/>
      <w:b/>
      <w:i w:val="0"/>
      <w:spacing w:val="-2"/>
      <w:sz w:val="28"/>
      <w:lang w:val="sv-SE"/>
    </w:rPr>
  </w:style>
  <w:style w:type="paragraph" w:customStyle="1" w:styleId="msonormal0">
    <w:name w:val="msonormal"/>
    <w:basedOn w:val="Normal"/>
    <w:rsid w:val="001070BD"/>
    <w:pPr>
      <w:spacing w:before="100" w:beforeAutospacing="1" w:after="100" w:afterAutospacing="1"/>
    </w:pPr>
    <w:rPr>
      <w:rFonts w:ascii="Times New Roman" w:hAnsi="Times New Roman"/>
      <w:sz w:val="24"/>
      <w:lang w:val="vi-VN" w:eastAsia="vi-VN"/>
    </w:rPr>
  </w:style>
  <w:style w:type="paragraph" w:customStyle="1" w:styleId="xl227">
    <w:name w:val="xl227"/>
    <w:basedOn w:val="Normal"/>
    <w:rsid w:val="001070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28">
    <w:name w:val="xl228"/>
    <w:basedOn w:val="Normal"/>
    <w:rsid w:val="001070B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29">
    <w:name w:val="xl229"/>
    <w:basedOn w:val="Normal"/>
    <w:rsid w:val="001070B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30">
    <w:name w:val="xl230"/>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8"/>
      <w:lang w:val="vi-VN" w:eastAsia="vi-VN"/>
    </w:rPr>
  </w:style>
  <w:style w:type="paragraph" w:customStyle="1" w:styleId="xl231">
    <w:name w:val="xl231"/>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8"/>
      <w:lang w:val="vi-VN" w:eastAsia="vi-VN"/>
    </w:rPr>
  </w:style>
  <w:style w:type="paragraph" w:customStyle="1" w:styleId="xl232">
    <w:name w:val="xl232"/>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lang w:val="vi-VN" w:eastAsia="vi-VN"/>
    </w:rPr>
  </w:style>
  <w:style w:type="paragraph" w:customStyle="1" w:styleId="xl233">
    <w:name w:val="xl233"/>
    <w:basedOn w:val="Normal"/>
    <w:rsid w:val="001070BD"/>
    <w:pPr>
      <w:spacing w:before="100" w:beforeAutospacing="1" w:after="100" w:afterAutospacing="1"/>
    </w:pPr>
    <w:rPr>
      <w:rFonts w:ascii="Times New Roman" w:hAnsi="Times New Roman"/>
      <w:sz w:val="24"/>
      <w:lang w:val="vi-VN" w:eastAsia="vi-VN"/>
    </w:rPr>
  </w:style>
  <w:style w:type="paragraph" w:customStyle="1" w:styleId="xl234">
    <w:name w:val="xl234"/>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szCs w:val="28"/>
      <w:lang w:val="vi-VN" w:eastAsia="vi-VN"/>
    </w:rPr>
  </w:style>
  <w:style w:type="paragraph" w:customStyle="1" w:styleId="xl235">
    <w:name w:val="xl235"/>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FF0000"/>
      <w:szCs w:val="28"/>
      <w:lang w:val="vi-VN" w:eastAsia="vi-VN"/>
    </w:rPr>
  </w:style>
  <w:style w:type="paragraph" w:customStyle="1" w:styleId="xl236">
    <w:name w:val="xl236"/>
    <w:basedOn w:val="Normal"/>
    <w:rsid w:val="001070BD"/>
    <w:pPr>
      <w:spacing w:before="100" w:beforeAutospacing="1" w:after="100" w:afterAutospacing="1"/>
      <w:jc w:val="center"/>
    </w:pPr>
    <w:rPr>
      <w:rFonts w:ascii="Times New Roman" w:hAnsi="Times New Roman"/>
      <w:szCs w:val="28"/>
      <w:lang w:val="vi-VN" w:eastAsia="vi-VN"/>
    </w:rPr>
  </w:style>
  <w:style w:type="paragraph" w:customStyle="1" w:styleId="xl237">
    <w:name w:val="xl237"/>
    <w:basedOn w:val="Normal"/>
    <w:rsid w:val="001070BD"/>
    <w:pPr>
      <w:spacing w:before="100" w:beforeAutospacing="1" w:after="100" w:afterAutospacing="1"/>
      <w:textAlignment w:val="center"/>
    </w:pPr>
    <w:rPr>
      <w:rFonts w:ascii="Times New Roman" w:hAnsi="Times New Roman"/>
      <w:szCs w:val="28"/>
      <w:lang w:val="vi-VN" w:eastAsia="vi-VN"/>
    </w:rPr>
  </w:style>
  <w:style w:type="paragraph" w:customStyle="1" w:styleId="xl238">
    <w:name w:val="xl238"/>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i/>
      <w:iCs/>
      <w:szCs w:val="28"/>
      <w:lang w:val="vi-VN" w:eastAsia="vi-VN"/>
    </w:rPr>
  </w:style>
  <w:style w:type="paragraph" w:customStyle="1" w:styleId="xl239">
    <w:name w:val="xl239"/>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lang w:val="vi-VN" w:eastAsia="vi-VN"/>
    </w:rPr>
  </w:style>
  <w:style w:type="paragraph" w:customStyle="1" w:styleId="xl240">
    <w:name w:val="xl240"/>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Cs w:val="28"/>
      <w:lang w:val="vi-VN" w:eastAsia="vi-VN"/>
    </w:rPr>
  </w:style>
  <w:style w:type="paragraph" w:customStyle="1" w:styleId="xl241">
    <w:name w:val="xl241"/>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8"/>
      <w:lang w:val="vi-VN" w:eastAsia="vi-VN"/>
    </w:rPr>
  </w:style>
  <w:style w:type="paragraph" w:customStyle="1" w:styleId="xl242">
    <w:name w:val="xl242"/>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43">
    <w:name w:val="xl243"/>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8"/>
      <w:lang w:val="vi-VN" w:eastAsia="vi-VN"/>
    </w:rPr>
  </w:style>
  <w:style w:type="paragraph" w:customStyle="1" w:styleId="xl244">
    <w:name w:val="xl244"/>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Normal Indent" w:uiPriority="99"/>
    <w:lsdException w:name="annotation text" w:uiPriority="99"/>
    <w:lsdException w:name="header" w:uiPriority="99"/>
    <w:lsdException w:name="caption" w:semiHidden="1" w:unhideWhenUsed="1" w:qFormat="1"/>
    <w:lsdException w:name="table of figures" w:uiPriority="99"/>
    <w:lsdException w:name="List 3" w:uiPriority="99"/>
    <w:lsdException w:name="Title" w:qFormat="1"/>
    <w:lsdException w:name="Body Text" w:uiPriority="1" w:qFormat="1"/>
    <w:lsdException w:name="List Continue 3"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1,Body Text Indent Char1,Body Text Indent Char Char,Body Text Indent Char Char Char Char,Body Text Indent Char Char1, Char Char Char Char Char Char"/>
    <w:basedOn w:val="Normal"/>
    <w:link w:val="BodyTextIndentChar"/>
    <w:rsid w:val="009B4807"/>
    <w:pPr>
      <w:spacing w:line="288" w:lineRule="auto"/>
      <w:ind w:left="495"/>
      <w:jc w:val="both"/>
    </w:pPr>
    <w:rPr>
      <w:bCs/>
    </w:rPr>
  </w:style>
  <w:style w:type="paragraph" w:styleId="BodyText">
    <w:name w:val="Body Text"/>
    <w:basedOn w:val="Normal"/>
    <w:link w:val="BodyTextChar"/>
    <w:uiPriority w:val="1"/>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9B4807"/>
  </w:style>
  <w:style w:type="paragraph" w:styleId="Footer">
    <w:name w:val="footer"/>
    <w:basedOn w:val="Normal"/>
    <w:link w:val="FooterChar"/>
    <w:rsid w:val="009B4807"/>
    <w:pPr>
      <w:tabs>
        <w:tab w:val="center" w:pos="4320"/>
        <w:tab w:val="right" w:pos="8640"/>
      </w:tabs>
    </w:pPr>
  </w:style>
  <w:style w:type="paragraph" w:styleId="Title">
    <w:name w:val="Title"/>
    <w:basedOn w:val="Normal"/>
    <w:link w:val="TitleChar"/>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Picture,hình,Bảng"/>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uiPriority w:val="99"/>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Picture Char,hình Char,Bảng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1"/>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rsid w:val="009F7506"/>
    <w:rPr>
      <w:rFonts w:ascii=".VnTime" w:hAnsi=".VnTime"/>
      <w:b/>
      <w:sz w:val="28"/>
    </w:rPr>
  </w:style>
  <w:style w:type="character" w:customStyle="1" w:styleId="Heading8Char">
    <w:name w:val="Heading 8 Char"/>
    <w:basedOn w:val="DefaultParagraphFont"/>
    <w:link w:val="Heading8"/>
    <w:rsid w:val="009F7506"/>
    <w:rPr>
      <w:i/>
      <w:iCs/>
      <w:sz w:val="24"/>
      <w:szCs w:val="24"/>
    </w:rPr>
  </w:style>
  <w:style w:type="character" w:customStyle="1" w:styleId="Heading9Char">
    <w:name w:val="Heading 9 Char"/>
    <w:basedOn w:val="DefaultParagraphFont"/>
    <w:link w:val="Heading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rsid w:val="009F7506"/>
    <w:rPr>
      <w:rFonts w:ascii=".VnTime" w:hAnsi=".VnTime"/>
      <w:sz w:val="28"/>
      <w:u w:val="single"/>
    </w:rPr>
  </w:style>
  <w:style w:type="paragraph" w:styleId="BodyText3">
    <w:name w:val="Body Text 3"/>
    <w:basedOn w:val="Normal"/>
    <w:link w:val="BodyText3Char"/>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rsid w:val="009F7506"/>
    <w:rPr>
      <w:sz w:val="16"/>
      <w:szCs w:val="16"/>
    </w:rPr>
  </w:style>
  <w:style w:type="paragraph" w:customStyle="1" w:styleId="xl27">
    <w:name w:val="xl27"/>
    <w:basedOn w:val="Normal"/>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rsid w:val="009F7506"/>
    <w:rPr>
      <w:rFonts w:ascii="Tahoma" w:hAnsi="Tahoma" w:cs="Tahoma"/>
      <w:sz w:val="16"/>
      <w:szCs w:val="16"/>
    </w:rPr>
  </w:style>
  <w:style w:type="character" w:customStyle="1" w:styleId="BalloonTextChar">
    <w:name w:val="Balloon Text Char"/>
    <w:basedOn w:val="DefaultParagraphFont"/>
    <w:link w:val="BalloonText"/>
    <w:rsid w:val="009F7506"/>
    <w:rPr>
      <w:rFonts w:ascii="Tahoma" w:hAnsi="Tahoma" w:cs="Tahoma"/>
      <w:sz w:val="16"/>
      <w:szCs w:val="16"/>
    </w:rPr>
  </w:style>
  <w:style w:type="paragraph" w:customStyle="1" w:styleId="TIT1">
    <w:name w:val="TIT1"/>
    <w:basedOn w:val="Normal"/>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locked/>
    <w:rsid w:val="009F7506"/>
    <w:rPr>
      <w:rFonts w:ascii=".VnTime" w:hAnsi=".VnTime"/>
      <w:b/>
      <w:bCs/>
      <w:i/>
      <w:iCs/>
      <w:sz w:val="26"/>
      <w:szCs w:val="26"/>
    </w:rPr>
  </w:style>
  <w:style w:type="character" w:customStyle="1" w:styleId="TitleChar">
    <w:name w:val="Title Char"/>
    <w:link w:val="Title"/>
    <w:locked/>
    <w:rsid w:val="009F7506"/>
    <w:rPr>
      <w:rFonts w:ascii=".VnTimeH" w:hAnsi=".VnTimeH"/>
      <w:b/>
      <w:sz w:val="24"/>
    </w:rPr>
  </w:style>
  <w:style w:type="character" w:customStyle="1" w:styleId="BodyTextIndentChar">
    <w:name w:val="Body Text Indent Char"/>
    <w:aliases w:val=" Char1 Char,Body Text Indent Char1 Char,Body Text Indent Char Char Char,Body Text Indent Char Char Char Char Char,Body Text Indent Char Char1 Char, Char Char Char Char Char Char Char"/>
    <w:link w:val="BodyTextIndent"/>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uiPriority w:val="99"/>
    <w:semiHidden/>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uiPriority w:val="99"/>
    <w:rsid w:val="009F7506"/>
    <w:pPr>
      <w:jc w:val="both"/>
    </w:pPr>
    <w:rPr>
      <w:rFonts w:ascii=".VnArial" w:hAnsi=".VnArial"/>
      <w:b/>
      <w:i/>
      <w:color w:val="800000"/>
      <w:sz w:val="26"/>
      <w:szCs w:val="20"/>
    </w:rPr>
  </w:style>
  <w:style w:type="paragraph" w:styleId="TOC1">
    <w:name w:val="toc 1"/>
    <w:basedOn w:val="Normal"/>
    <w:next w:val="Normal"/>
    <w:autoRedefine/>
    <w:rsid w:val="009F7506"/>
    <w:pPr>
      <w:tabs>
        <w:tab w:val="right" w:leader="dot" w:pos="9062"/>
      </w:tabs>
    </w:pPr>
    <w:rPr>
      <w:rFonts w:ascii=".VnTimeH" w:hAnsi=".VnTimeH"/>
      <w:b/>
      <w:noProof/>
      <w:szCs w:val="20"/>
      <w:lang w:val="fr-FR"/>
    </w:rPr>
  </w:style>
  <w:style w:type="paragraph" w:styleId="TOC2">
    <w:name w:val="toc 2"/>
    <w:basedOn w:val="Normal"/>
    <w:next w:val="Normal"/>
    <w:autoRedefine/>
    <w:rsid w:val="009F7506"/>
    <w:pPr>
      <w:ind w:left="280"/>
    </w:pPr>
    <w:rPr>
      <w:szCs w:val="20"/>
    </w:rPr>
  </w:style>
  <w:style w:type="paragraph" w:styleId="TOC3">
    <w:name w:val="toc 3"/>
    <w:basedOn w:val="Normal"/>
    <w:next w:val="Normal"/>
    <w:autoRedefine/>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rsid w:val="009F7506"/>
    <w:pPr>
      <w:ind w:left="720"/>
    </w:pPr>
    <w:rPr>
      <w:rFonts w:ascii="Times New Roman" w:hAnsi="Times New Roman"/>
      <w:sz w:val="24"/>
      <w:lang w:val="vi-VN" w:eastAsia="vi-VN"/>
    </w:rPr>
  </w:style>
  <w:style w:type="paragraph" w:styleId="TOC5">
    <w:name w:val="toc 5"/>
    <w:basedOn w:val="Normal"/>
    <w:next w:val="Normal"/>
    <w:autoRedefine/>
    <w:rsid w:val="009F7506"/>
    <w:pPr>
      <w:ind w:left="960"/>
    </w:pPr>
    <w:rPr>
      <w:rFonts w:ascii="Times New Roman" w:hAnsi="Times New Roman"/>
      <w:sz w:val="24"/>
      <w:lang w:val="vi-VN" w:eastAsia="vi-VN"/>
    </w:rPr>
  </w:style>
  <w:style w:type="paragraph" w:styleId="TOC6">
    <w:name w:val="toc 6"/>
    <w:basedOn w:val="Normal"/>
    <w:next w:val="Normal"/>
    <w:autoRedefine/>
    <w:rsid w:val="009F7506"/>
    <w:pPr>
      <w:ind w:left="1200"/>
    </w:pPr>
    <w:rPr>
      <w:rFonts w:ascii="Times New Roman" w:hAnsi="Times New Roman"/>
      <w:sz w:val="24"/>
      <w:lang w:val="vi-VN" w:eastAsia="vi-VN"/>
    </w:rPr>
  </w:style>
  <w:style w:type="paragraph" w:styleId="TOC7">
    <w:name w:val="toc 7"/>
    <w:basedOn w:val="Normal"/>
    <w:next w:val="Normal"/>
    <w:autoRedefine/>
    <w:rsid w:val="009F7506"/>
    <w:pPr>
      <w:ind w:left="1440"/>
    </w:pPr>
    <w:rPr>
      <w:rFonts w:ascii="Times New Roman" w:hAnsi="Times New Roman"/>
      <w:sz w:val="24"/>
      <w:lang w:val="vi-VN" w:eastAsia="vi-VN"/>
    </w:rPr>
  </w:style>
  <w:style w:type="paragraph" w:styleId="TOC8">
    <w:name w:val="toc 8"/>
    <w:basedOn w:val="Normal"/>
    <w:next w:val="Normal"/>
    <w:autoRedefine/>
    <w:rsid w:val="009F7506"/>
    <w:pPr>
      <w:ind w:left="1680"/>
    </w:pPr>
    <w:rPr>
      <w:rFonts w:ascii="Times New Roman" w:hAnsi="Times New Roman"/>
      <w:sz w:val="24"/>
      <w:lang w:val="vi-VN" w:eastAsia="vi-VN"/>
    </w:rPr>
  </w:style>
  <w:style w:type="paragraph" w:styleId="TOC9">
    <w:name w:val="toc 9"/>
    <w:basedOn w:val="Normal"/>
    <w:next w:val="Normal"/>
    <w:autoRedefine/>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3"/>
      </w:numPr>
    </w:pPr>
  </w:style>
  <w:style w:type="paragraph" w:customStyle="1" w:styleId="xl105">
    <w:name w:val="xl10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uiPriority w:val="99"/>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rsid w:val="009F7506"/>
    <w:rPr>
      <w:rFonts w:ascii="Times New Roman" w:hAnsi="Times New Roman"/>
      <w:sz w:val="20"/>
      <w:szCs w:val="20"/>
    </w:rPr>
  </w:style>
  <w:style w:type="character" w:customStyle="1" w:styleId="FootnoteTextChar">
    <w:name w:val="Footnote Text Char"/>
    <w:basedOn w:val="DefaultParagraphFont"/>
    <w:link w:val="FootnoteText"/>
    <w:rsid w:val="009F7506"/>
  </w:style>
  <w:style w:type="character" w:styleId="FootnoteReference">
    <w:name w:val="footnote reference"/>
    <w:rsid w:val="009F7506"/>
    <w:rPr>
      <w:vertAlign w:val="superscript"/>
    </w:rPr>
  </w:style>
  <w:style w:type="paragraph" w:styleId="TableofFigures">
    <w:name w:val="table of figures"/>
    <w:basedOn w:val="Normal"/>
    <w:next w:val="Normal"/>
    <w:uiPriority w:val="99"/>
    <w:rsid w:val="009F7506"/>
    <w:pPr>
      <w:ind w:left="480" w:hanging="480"/>
    </w:pPr>
    <w:rPr>
      <w:rFonts w:ascii="Times New Roman" w:hAnsi="Times New Roman"/>
      <w:sz w:val="24"/>
    </w:rPr>
  </w:style>
  <w:style w:type="paragraph" w:customStyle="1" w:styleId="Normal1">
    <w:name w:val="Normal1"/>
    <w:basedOn w:val="Normal"/>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rsid w:val="009F7506"/>
    <w:rPr>
      <w:b/>
      <w:noProof/>
      <w:sz w:val="26"/>
      <w:szCs w:val="26"/>
      <w:lang w:val="x-none" w:eastAsia="x-none"/>
    </w:rPr>
  </w:style>
  <w:style w:type="paragraph" w:styleId="Caption">
    <w:name w:val="caption"/>
    <w:basedOn w:val="Normal"/>
    <w:next w:val="Normal"/>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uiPriority w:val="22"/>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rsid w:val="009F7506"/>
    <w:pPr>
      <w:spacing w:before="120" w:line="500" w:lineRule="exact"/>
      <w:jc w:val="both"/>
    </w:pPr>
    <w:rPr>
      <w:szCs w:val="28"/>
    </w:rPr>
  </w:style>
  <w:style w:type="character" w:customStyle="1" w:styleId="CChar">
    <w:name w:val="C Char"/>
    <w:link w:val="C"/>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uiPriority w:val="99"/>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uiPriority w:val="99"/>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rsid w:val="009F7506"/>
    <w:pPr>
      <w:spacing w:before="100" w:beforeAutospacing="1" w:after="100" w:afterAutospacing="1"/>
    </w:pPr>
    <w:rPr>
      <w:rFonts w:ascii="Times New Roman" w:hAnsi="Times New Roman"/>
      <w:sz w:val="24"/>
    </w:rPr>
  </w:style>
  <w:style w:type="paragraph" w:customStyle="1" w:styleId="xl66">
    <w:name w:val="xl6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rsid w:val="009F7506"/>
    <w:pPr>
      <w:spacing w:before="100" w:beforeAutospacing="1" w:after="100" w:afterAutospacing="1"/>
    </w:pPr>
    <w:rPr>
      <w:rFonts w:ascii="Cambria" w:hAnsi="Cambria"/>
      <w:sz w:val="24"/>
    </w:rPr>
  </w:style>
  <w:style w:type="paragraph" w:customStyle="1" w:styleId="xl124">
    <w:name w:val="xl124"/>
    <w:basedOn w:val="Normal"/>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unhideWhenUsed/>
    <w:rsid w:val="001070BD"/>
  </w:style>
  <w:style w:type="paragraph" w:customStyle="1" w:styleId="body0">
    <w:name w:val="body"/>
    <w:basedOn w:val="BodyText3"/>
    <w:rsid w:val="001070BD"/>
    <w:pPr>
      <w:spacing w:after="0"/>
      <w:ind w:firstLine="709"/>
      <w:jc w:val="both"/>
    </w:pPr>
    <w:rPr>
      <w:sz w:val="26"/>
      <w:szCs w:val="20"/>
    </w:rPr>
  </w:style>
  <w:style w:type="character" w:customStyle="1" w:styleId="Vanbnnidung">
    <w:name w:val="Van b?n n?i dung_"/>
    <w:link w:val="Vanbnnidung1"/>
    <w:uiPriority w:val="99"/>
    <w:rsid w:val="001070BD"/>
    <w:rPr>
      <w:sz w:val="27"/>
      <w:szCs w:val="27"/>
      <w:shd w:val="clear" w:color="auto" w:fill="FFFFFF"/>
    </w:rPr>
  </w:style>
  <w:style w:type="paragraph" w:customStyle="1" w:styleId="Vanbnnidung1">
    <w:name w:val="Van b?n n?i dung1"/>
    <w:basedOn w:val="Normal"/>
    <w:link w:val="Vanbnnidung"/>
    <w:uiPriority w:val="99"/>
    <w:rsid w:val="001070BD"/>
    <w:pPr>
      <w:widowControl w:val="0"/>
      <w:shd w:val="clear" w:color="auto" w:fill="FFFFFF"/>
      <w:spacing w:line="480" w:lineRule="exact"/>
      <w:jc w:val="both"/>
    </w:pPr>
    <w:rPr>
      <w:rFonts w:ascii="Times New Roman" w:hAnsi="Times New Roman"/>
      <w:sz w:val="27"/>
      <w:szCs w:val="27"/>
    </w:rPr>
  </w:style>
  <w:style w:type="paragraph" w:customStyle="1" w:styleId="Vanbnnidung0">
    <w:name w:val="Van b?n n?i dung"/>
    <w:basedOn w:val="Normal"/>
    <w:uiPriority w:val="99"/>
    <w:rsid w:val="001070BD"/>
    <w:pPr>
      <w:widowControl w:val="0"/>
      <w:shd w:val="clear" w:color="auto" w:fill="FFFFFF"/>
      <w:spacing w:before="60" w:line="240" w:lineRule="atLeast"/>
      <w:jc w:val="both"/>
    </w:pPr>
    <w:rPr>
      <w:rFonts w:ascii="Times New Roman" w:hAnsi="Times New Roman"/>
      <w:sz w:val="26"/>
      <w:szCs w:val="26"/>
      <w:lang w:val="vi-VN"/>
    </w:rPr>
  </w:style>
  <w:style w:type="character" w:customStyle="1" w:styleId="VanbnnidungInnghing">
    <w:name w:val="Van b?n n?i dung + In nghiêng"/>
    <w:uiPriority w:val="99"/>
    <w:rsid w:val="001070BD"/>
    <w:rPr>
      <w:rFonts w:ascii="Times New Roman" w:hAnsi="Times New Roman" w:cs="Times New Roman"/>
      <w:i/>
      <w:iCs/>
      <w:sz w:val="27"/>
      <w:szCs w:val="27"/>
      <w:u w:val="none"/>
      <w:shd w:val="clear" w:color="auto" w:fill="FFFFFF"/>
    </w:rPr>
  </w:style>
  <w:style w:type="paragraph" w:styleId="ListBullet">
    <w:name w:val="List Bullet"/>
    <w:basedOn w:val="Normal"/>
    <w:rsid w:val="001070BD"/>
    <w:pPr>
      <w:numPr>
        <w:numId w:val="30"/>
      </w:numPr>
      <w:contextualSpacing/>
      <w:jc w:val="both"/>
    </w:pPr>
    <w:rPr>
      <w:rFonts w:ascii="Times New Roman" w:hAnsi="Times New Roman"/>
    </w:rPr>
  </w:style>
  <w:style w:type="character" w:customStyle="1" w:styleId="FooterChar1">
    <w:name w:val="Footer Char1"/>
    <w:uiPriority w:val="99"/>
    <w:semiHidden/>
    <w:rsid w:val="001070BD"/>
    <w:rPr>
      <w:rFonts w:ascii=".VnTime" w:hAnsi=".VnTime"/>
      <w:sz w:val="26"/>
      <w:szCs w:val="24"/>
    </w:rPr>
  </w:style>
  <w:style w:type="character" w:customStyle="1" w:styleId="BodyText3Char1">
    <w:name w:val="Body Text 3 Char1"/>
    <w:uiPriority w:val="99"/>
    <w:semiHidden/>
    <w:rsid w:val="001070BD"/>
    <w:rPr>
      <w:rFonts w:ascii=".VnTime" w:hAnsi=".VnTime"/>
      <w:sz w:val="16"/>
      <w:szCs w:val="16"/>
    </w:rPr>
  </w:style>
  <w:style w:type="numbering" w:customStyle="1" w:styleId="Khngco1">
    <w:name w:val="Không có1"/>
    <w:next w:val="NoList"/>
    <w:uiPriority w:val="99"/>
    <w:semiHidden/>
    <w:rsid w:val="001070BD"/>
  </w:style>
  <w:style w:type="paragraph" w:customStyle="1" w:styleId="1">
    <w:name w:val="1"/>
    <w:basedOn w:val="Normal"/>
    <w:rsid w:val="001070BD"/>
    <w:pPr>
      <w:spacing w:before="240" w:after="120"/>
      <w:ind w:left="540" w:hanging="540"/>
    </w:pPr>
    <w:rPr>
      <w:rFonts w:ascii="Arial" w:hAnsi="Arial" w:cs="Arial"/>
      <w:b/>
      <w:bCs/>
      <w:sz w:val="22"/>
      <w:szCs w:val="22"/>
    </w:rPr>
  </w:style>
  <w:style w:type="paragraph" w:customStyle="1" w:styleId="noidung0">
    <w:name w:val="noidung"/>
    <w:basedOn w:val="Normal"/>
    <w:rsid w:val="001070BD"/>
    <w:pPr>
      <w:widowControl w:val="0"/>
      <w:jc w:val="both"/>
    </w:pPr>
    <w:rPr>
      <w:sz w:val="26"/>
      <w:szCs w:val="20"/>
    </w:rPr>
  </w:style>
  <w:style w:type="paragraph" w:customStyle="1" w:styleId="xl26">
    <w:name w:val="xl26"/>
    <w:basedOn w:val="Normal"/>
    <w:rsid w:val="001070BD"/>
    <w:pPr>
      <w:spacing w:before="100" w:after="100"/>
      <w:jc w:val="center"/>
    </w:pPr>
    <w:rPr>
      <w:rFonts w:ascii=".VnTimeH" w:hAnsi=".VnTimeH"/>
      <w:szCs w:val="20"/>
    </w:rPr>
  </w:style>
  <w:style w:type="paragraph" w:customStyle="1" w:styleId="dmay">
    <w:name w:val="dmay"/>
    <w:basedOn w:val="Normal"/>
    <w:rsid w:val="001070BD"/>
    <w:pPr>
      <w:widowControl w:val="0"/>
      <w:spacing w:before="120" w:line="440" w:lineRule="exact"/>
      <w:ind w:firstLine="567"/>
      <w:jc w:val="both"/>
    </w:pPr>
    <w:rPr>
      <w:szCs w:val="20"/>
    </w:rPr>
  </w:style>
  <w:style w:type="numbering" w:customStyle="1" w:styleId="Style3">
    <w:name w:val="Style3"/>
    <w:rsid w:val="001070BD"/>
    <w:pPr>
      <w:numPr>
        <w:numId w:val="38"/>
      </w:numPr>
    </w:pPr>
  </w:style>
  <w:style w:type="numbering" w:styleId="111111">
    <w:name w:val="Outline List 2"/>
    <w:basedOn w:val="NoList"/>
    <w:rsid w:val="001070BD"/>
    <w:pPr>
      <w:numPr>
        <w:numId w:val="37"/>
      </w:numPr>
    </w:pPr>
  </w:style>
  <w:style w:type="numbering" w:customStyle="1" w:styleId="Style4">
    <w:name w:val="Style4"/>
    <w:rsid w:val="001070BD"/>
    <w:pPr>
      <w:numPr>
        <w:numId w:val="39"/>
      </w:numPr>
    </w:pPr>
  </w:style>
  <w:style w:type="numbering" w:styleId="1ai">
    <w:name w:val="Outline List 1"/>
    <w:basedOn w:val="NoList"/>
    <w:rsid w:val="001070BD"/>
    <w:pPr>
      <w:numPr>
        <w:numId w:val="40"/>
      </w:numPr>
    </w:pPr>
  </w:style>
  <w:style w:type="numbering" w:customStyle="1" w:styleId="Style5">
    <w:name w:val="Style5"/>
    <w:rsid w:val="001070BD"/>
    <w:pPr>
      <w:numPr>
        <w:numId w:val="41"/>
      </w:numPr>
    </w:pPr>
  </w:style>
  <w:style w:type="paragraph" w:styleId="Date">
    <w:name w:val="Date"/>
    <w:basedOn w:val="Normal"/>
    <w:link w:val="DateChar"/>
    <w:rsid w:val="001070BD"/>
    <w:rPr>
      <w:rFonts w:ascii="VnTime" w:hAnsi="VnTime"/>
      <w:spacing w:val="20"/>
      <w:sz w:val="24"/>
      <w:szCs w:val="20"/>
    </w:rPr>
  </w:style>
  <w:style w:type="character" w:customStyle="1" w:styleId="DateChar">
    <w:name w:val="Date Char"/>
    <w:basedOn w:val="DefaultParagraphFont"/>
    <w:link w:val="Date"/>
    <w:rsid w:val="001070BD"/>
    <w:rPr>
      <w:rFonts w:ascii="VnTime" w:hAnsi="VnTime"/>
      <w:spacing w:val="20"/>
      <w:sz w:val="24"/>
    </w:rPr>
  </w:style>
  <w:style w:type="paragraph" w:customStyle="1" w:styleId="Style6">
    <w:name w:val="Style6"/>
    <w:basedOn w:val="Normal"/>
    <w:rsid w:val="001070BD"/>
    <w:pPr>
      <w:numPr>
        <w:numId w:val="31"/>
      </w:numPr>
      <w:spacing w:before="120" w:line="360" w:lineRule="auto"/>
      <w:ind w:left="1570" w:hanging="1660"/>
      <w:jc w:val="both"/>
    </w:pPr>
    <w:rPr>
      <w:rFonts w:ascii="Times New Roman" w:hAnsi="Times New Roman"/>
      <w:b/>
      <w:bCs/>
      <w:sz w:val="26"/>
      <w:szCs w:val="26"/>
    </w:rPr>
  </w:style>
  <w:style w:type="paragraph" w:customStyle="1" w:styleId="Style7">
    <w:name w:val="Style7"/>
    <w:basedOn w:val="Normal"/>
    <w:rsid w:val="001070BD"/>
    <w:pPr>
      <w:numPr>
        <w:numId w:val="36"/>
      </w:numPr>
      <w:spacing w:before="120" w:line="360" w:lineRule="auto"/>
      <w:ind w:left="1570" w:hanging="1660"/>
      <w:jc w:val="both"/>
    </w:pPr>
    <w:rPr>
      <w:rFonts w:ascii="Times New Roman" w:hAnsi="Times New Roman"/>
      <w:b/>
      <w:bCs/>
      <w:sz w:val="26"/>
      <w:szCs w:val="26"/>
    </w:rPr>
  </w:style>
  <w:style w:type="paragraph" w:customStyle="1" w:styleId="TIT10">
    <w:name w:val="TIT_1"/>
    <w:basedOn w:val="Normal"/>
    <w:rsid w:val="001070BD"/>
    <w:pPr>
      <w:spacing w:before="60" w:after="60" w:line="312" w:lineRule="auto"/>
      <w:ind w:firstLine="284"/>
    </w:pPr>
    <w:rPr>
      <w:rFonts w:ascii=".VnAvantH" w:hAnsi=".VnAvantH"/>
      <w:b/>
      <w:sz w:val="24"/>
      <w:szCs w:val="20"/>
      <w:lang w:val="fr-FR"/>
    </w:rPr>
  </w:style>
  <w:style w:type="paragraph" w:styleId="PlainText">
    <w:name w:val="Plain Text"/>
    <w:basedOn w:val="Normal"/>
    <w:link w:val="PlainTextChar"/>
    <w:rsid w:val="001070BD"/>
    <w:rPr>
      <w:rFonts w:ascii="Courier New" w:hAnsi="Courier New" w:cs="Courier New"/>
      <w:sz w:val="20"/>
      <w:szCs w:val="20"/>
    </w:rPr>
  </w:style>
  <w:style w:type="character" w:customStyle="1" w:styleId="PlainTextChar">
    <w:name w:val="Plain Text Char"/>
    <w:basedOn w:val="DefaultParagraphFont"/>
    <w:link w:val="PlainText"/>
    <w:rsid w:val="001070BD"/>
    <w:rPr>
      <w:rFonts w:ascii="Courier New" w:hAnsi="Courier New" w:cs="Courier New"/>
    </w:rPr>
  </w:style>
  <w:style w:type="paragraph" w:customStyle="1" w:styleId="CharChar">
    <w:name w:val="Char Char"/>
    <w:basedOn w:val="Normal"/>
    <w:rsid w:val="001070BD"/>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character" w:customStyle="1" w:styleId="Vanbnnidung6">
    <w:name w:val="Van b?n n?i dung (6)_"/>
    <w:link w:val="Vanbnnidung60"/>
    <w:uiPriority w:val="99"/>
    <w:rsid w:val="001070BD"/>
    <w:rPr>
      <w:b/>
      <w:bCs/>
      <w:sz w:val="27"/>
      <w:szCs w:val="27"/>
      <w:shd w:val="clear" w:color="auto" w:fill="FFFFFF"/>
    </w:rPr>
  </w:style>
  <w:style w:type="paragraph" w:customStyle="1" w:styleId="Vanbnnidung60">
    <w:name w:val="Van b?n n?i dung (6)"/>
    <w:basedOn w:val="Normal"/>
    <w:link w:val="Vanbnnidung6"/>
    <w:uiPriority w:val="99"/>
    <w:rsid w:val="001070BD"/>
    <w:pPr>
      <w:widowControl w:val="0"/>
      <w:shd w:val="clear" w:color="auto" w:fill="FFFFFF"/>
      <w:spacing w:before="180" w:after="360" w:line="240" w:lineRule="atLeast"/>
      <w:jc w:val="center"/>
    </w:pPr>
    <w:rPr>
      <w:rFonts w:ascii="Times New Roman" w:hAnsi="Times New Roman"/>
      <w:b/>
      <w:bCs/>
      <w:sz w:val="27"/>
      <w:szCs w:val="27"/>
    </w:rPr>
  </w:style>
  <w:style w:type="character" w:customStyle="1" w:styleId="Vanbnnidung5">
    <w:name w:val="Van b?n n?i dung (5)_"/>
    <w:link w:val="Vanbnnidung50"/>
    <w:uiPriority w:val="99"/>
    <w:rsid w:val="001070BD"/>
    <w:rPr>
      <w:b/>
      <w:bCs/>
      <w:i/>
      <w:iCs/>
      <w:sz w:val="27"/>
      <w:szCs w:val="27"/>
      <w:shd w:val="clear" w:color="auto" w:fill="FFFFFF"/>
    </w:rPr>
  </w:style>
  <w:style w:type="paragraph" w:customStyle="1" w:styleId="Vanbnnidung50">
    <w:name w:val="Van b?n n?i dung (5)"/>
    <w:basedOn w:val="Normal"/>
    <w:link w:val="Vanbnnidung5"/>
    <w:uiPriority w:val="99"/>
    <w:rsid w:val="001070BD"/>
    <w:pPr>
      <w:widowControl w:val="0"/>
      <w:shd w:val="clear" w:color="auto" w:fill="FFFFFF"/>
      <w:spacing w:line="480" w:lineRule="exact"/>
    </w:pPr>
    <w:rPr>
      <w:rFonts w:ascii="Times New Roman" w:hAnsi="Times New Roman"/>
      <w:b/>
      <w:bCs/>
      <w:i/>
      <w:iCs/>
      <w:sz w:val="27"/>
      <w:szCs w:val="27"/>
    </w:rPr>
  </w:style>
  <w:style w:type="character" w:customStyle="1" w:styleId="Tiud1">
    <w:name w:val="Tiêu d? #1_"/>
    <w:link w:val="Tiud10"/>
    <w:uiPriority w:val="99"/>
    <w:rsid w:val="001070BD"/>
    <w:rPr>
      <w:b/>
      <w:bCs/>
      <w:sz w:val="27"/>
      <w:szCs w:val="27"/>
      <w:shd w:val="clear" w:color="auto" w:fill="FFFFFF"/>
    </w:rPr>
  </w:style>
  <w:style w:type="paragraph" w:customStyle="1" w:styleId="Tiud10">
    <w:name w:val="Tiêu d? #1"/>
    <w:basedOn w:val="Normal"/>
    <w:link w:val="Tiud1"/>
    <w:uiPriority w:val="99"/>
    <w:rsid w:val="001070BD"/>
    <w:pPr>
      <w:widowControl w:val="0"/>
      <w:shd w:val="clear" w:color="auto" w:fill="FFFFFF"/>
      <w:spacing w:line="480" w:lineRule="exact"/>
      <w:jc w:val="both"/>
      <w:outlineLvl w:val="0"/>
    </w:pPr>
    <w:rPr>
      <w:rFonts w:ascii="Times New Roman" w:hAnsi="Times New Roman"/>
      <w:b/>
      <w:bCs/>
      <w:sz w:val="27"/>
      <w:szCs w:val="27"/>
    </w:rPr>
  </w:style>
  <w:style w:type="character" w:customStyle="1" w:styleId="Chthchbng">
    <w:name w:val="Chú thích b?ng_"/>
    <w:link w:val="Chthchbng0"/>
    <w:uiPriority w:val="99"/>
    <w:rsid w:val="001070BD"/>
    <w:rPr>
      <w:b/>
      <w:bCs/>
      <w:sz w:val="27"/>
      <w:szCs w:val="27"/>
      <w:shd w:val="clear" w:color="auto" w:fill="FFFFFF"/>
    </w:rPr>
  </w:style>
  <w:style w:type="paragraph" w:customStyle="1" w:styleId="Chthchbng0">
    <w:name w:val="Chú thích b?ng"/>
    <w:basedOn w:val="Normal"/>
    <w:link w:val="Chthchbng"/>
    <w:uiPriority w:val="99"/>
    <w:rsid w:val="001070BD"/>
    <w:pPr>
      <w:widowControl w:val="0"/>
      <w:shd w:val="clear" w:color="auto" w:fill="FFFFFF"/>
      <w:spacing w:line="240" w:lineRule="atLeast"/>
    </w:pPr>
    <w:rPr>
      <w:rFonts w:ascii="Times New Roman" w:hAnsi="Times New Roman"/>
      <w:b/>
      <w:bCs/>
      <w:sz w:val="27"/>
      <w:szCs w:val="27"/>
    </w:rPr>
  </w:style>
  <w:style w:type="character" w:customStyle="1" w:styleId="VanbnnidungGincch2pt">
    <w:name w:val="Van b?n n?i dung + Giãn cách 2 pt"/>
    <w:uiPriority w:val="99"/>
    <w:rsid w:val="001070BD"/>
    <w:rPr>
      <w:rFonts w:ascii="Times New Roman" w:hAnsi="Times New Roman" w:cs="Times New Roman"/>
      <w:spacing w:val="50"/>
      <w:sz w:val="27"/>
      <w:szCs w:val="27"/>
      <w:u w:val="none"/>
      <w:shd w:val="clear" w:color="auto" w:fill="FFFFFF"/>
    </w:rPr>
  </w:style>
  <w:style w:type="character" w:customStyle="1" w:styleId="Vanbnnidung15">
    <w:name w:val="Van b?n n?i dung + 15"/>
    <w:aliases w:val="5 pt"/>
    <w:uiPriority w:val="99"/>
    <w:rsid w:val="001070BD"/>
    <w:rPr>
      <w:rFonts w:ascii="Times New Roman" w:hAnsi="Times New Roman" w:cs="Times New Roman"/>
      <w:sz w:val="31"/>
      <w:szCs w:val="31"/>
      <w:u w:val="none"/>
      <w:shd w:val="clear" w:color="auto" w:fill="FFFFFF"/>
    </w:rPr>
  </w:style>
  <w:style w:type="character" w:customStyle="1" w:styleId="Vanbnnidung9">
    <w:name w:val="Van b?n n?i dung (9)_"/>
    <w:link w:val="Vanbnnidung90"/>
    <w:uiPriority w:val="99"/>
    <w:rsid w:val="001070BD"/>
    <w:rPr>
      <w:b/>
      <w:bCs/>
      <w:i/>
      <w:iCs/>
      <w:shd w:val="clear" w:color="auto" w:fill="FFFFFF"/>
    </w:rPr>
  </w:style>
  <w:style w:type="paragraph" w:customStyle="1" w:styleId="Vanbnnidung90">
    <w:name w:val="Van b?n n?i dung (9)"/>
    <w:basedOn w:val="Normal"/>
    <w:link w:val="Vanbnnidung9"/>
    <w:uiPriority w:val="99"/>
    <w:rsid w:val="001070BD"/>
    <w:pPr>
      <w:widowControl w:val="0"/>
      <w:shd w:val="clear" w:color="auto" w:fill="FFFFFF"/>
      <w:spacing w:before="180" w:after="180" w:line="240" w:lineRule="atLeast"/>
      <w:jc w:val="both"/>
    </w:pPr>
    <w:rPr>
      <w:rFonts w:ascii="Times New Roman" w:hAnsi="Times New Roman"/>
      <w:b/>
      <w:bCs/>
      <w:i/>
      <w:iCs/>
      <w:sz w:val="20"/>
      <w:szCs w:val="20"/>
    </w:rPr>
  </w:style>
  <w:style w:type="paragraph" w:customStyle="1" w:styleId="Bang1">
    <w:name w:val="Bang 1"/>
    <w:basedOn w:val="Normal"/>
    <w:rsid w:val="001070BD"/>
    <w:pPr>
      <w:spacing w:before="60" w:after="60" w:line="340" w:lineRule="exact"/>
      <w:jc w:val="center"/>
    </w:pPr>
    <w:rPr>
      <w:rFonts w:ascii="Times New Roman" w:hAnsi="Times New Roman"/>
      <w:b/>
      <w:i/>
      <w:spacing w:val="-6"/>
      <w:sz w:val="26"/>
      <w:szCs w:val="28"/>
      <w:lang w:val="vi-VN"/>
    </w:rPr>
  </w:style>
  <w:style w:type="character" w:customStyle="1" w:styleId="VanbnnidungIndm">
    <w:name w:val="Van b?n n?i dung + In d?m"/>
    <w:uiPriority w:val="99"/>
    <w:rsid w:val="001070BD"/>
    <w:rPr>
      <w:rFonts w:ascii="Times New Roman" w:hAnsi="Times New Roman" w:cs="Times New Roman"/>
      <w:b/>
      <w:bCs/>
      <w:sz w:val="26"/>
      <w:szCs w:val="26"/>
      <w:u w:val="none"/>
      <w:shd w:val="clear" w:color="auto" w:fill="FFFFFF"/>
    </w:rPr>
  </w:style>
  <w:style w:type="paragraph" w:customStyle="1" w:styleId="font5">
    <w:name w:val="font5"/>
    <w:basedOn w:val="Normal"/>
    <w:rsid w:val="001070B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1070BD"/>
    <w:pPr>
      <w:spacing w:before="100" w:beforeAutospacing="1" w:after="100" w:afterAutospacing="1"/>
    </w:pPr>
    <w:rPr>
      <w:rFonts w:ascii="Tahoma" w:hAnsi="Tahoma" w:cs="Tahoma"/>
      <w:b/>
      <w:bCs/>
      <w:color w:val="000000"/>
      <w:sz w:val="18"/>
      <w:szCs w:val="18"/>
    </w:rPr>
  </w:style>
  <w:style w:type="numbering" w:customStyle="1" w:styleId="Khngco11">
    <w:name w:val="Không có11"/>
    <w:next w:val="NoList"/>
    <w:uiPriority w:val="99"/>
    <w:semiHidden/>
    <w:unhideWhenUsed/>
    <w:rsid w:val="001070BD"/>
  </w:style>
  <w:style w:type="table" w:customStyle="1" w:styleId="TableNormal1">
    <w:name w:val="Table Normal1"/>
    <w:uiPriority w:val="2"/>
    <w:semiHidden/>
    <w:unhideWhenUsed/>
    <w:qFormat/>
    <w:rsid w:val="001070BD"/>
    <w:pPr>
      <w:widowControl w:val="0"/>
      <w:autoSpaceDE w:val="0"/>
      <w:autoSpaceDN w:val="0"/>
    </w:pPr>
    <w:rPr>
      <w:rFonts w:ascii="Arial" w:eastAsia="Arial" w:hAnsi="Arial"/>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70BD"/>
    <w:pPr>
      <w:widowControl w:val="0"/>
      <w:autoSpaceDE w:val="0"/>
      <w:autoSpaceDN w:val="0"/>
      <w:spacing w:before="11"/>
      <w:jc w:val="right"/>
    </w:pPr>
    <w:rPr>
      <w:rFonts w:ascii="Times New Roman" w:hAnsi="Times New Roman"/>
      <w:sz w:val="22"/>
      <w:szCs w:val="22"/>
      <w:lang w:val="vi"/>
    </w:rPr>
  </w:style>
  <w:style w:type="numbering" w:customStyle="1" w:styleId="Khngco2">
    <w:name w:val="Không có2"/>
    <w:next w:val="NoList"/>
    <w:uiPriority w:val="99"/>
    <w:semiHidden/>
    <w:rsid w:val="001070BD"/>
  </w:style>
  <w:style w:type="numbering" w:customStyle="1" w:styleId="Style31">
    <w:name w:val="Style31"/>
    <w:rsid w:val="001070BD"/>
  </w:style>
  <w:style w:type="numbering" w:customStyle="1" w:styleId="1111111">
    <w:name w:val="1 / 1.1 / 1.1.11"/>
    <w:basedOn w:val="NoList"/>
    <w:next w:val="111111"/>
    <w:rsid w:val="001070BD"/>
  </w:style>
  <w:style w:type="numbering" w:customStyle="1" w:styleId="Style41">
    <w:name w:val="Style41"/>
    <w:rsid w:val="001070BD"/>
  </w:style>
  <w:style w:type="numbering" w:customStyle="1" w:styleId="1ai1">
    <w:name w:val="1 / a / i1"/>
    <w:basedOn w:val="NoList"/>
    <w:next w:val="1ai"/>
    <w:rsid w:val="001070BD"/>
  </w:style>
  <w:style w:type="numbering" w:customStyle="1" w:styleId="Style51">
    <w:name w:val="Style51"/>
    <w:rsid w:val="001070BD"/>
  </w:style>
  <w:style w:type="numbering" w:customStyle="1" w:styleId="Khngco12">
    <w:name w:val="Không có12"/>
    <w:next w:val="NoList"/>
    <w:uiPriority w:val="99"/>
    <w:semiHidden/>
    <w:unhideWhenUsed/>
    <w:rsid w:val="001070BD"/>
  </w:style>
  <w:style w:type="paragraph" w:customStyle="1" w:styleId="Muc-">
    <w:name w:val="Muc -"/>
    <w:basedOn w:val="Heading8"/>
    <w:rsid w:val="001070BD"/>
    <w:pPr>
      <w:numPr>
        <w:numId w:val="44"/>
      </w:numPr>
      <w:tabs>
        <w:tab w:val="left" w:pos="90"/>
      </w:tabs>
      <w:spacing w:before="40" w:after="40" w:line="312" w:lineRule="auto"/>
      <w:jc w:val="both"/>
    </w:pPr>
    <w:rPr>
      <w:rFonts w:ascii=".VnTime" w:eastAsia="SimSun" w:hAnsi=".VnTime"/>
      <w:b/>
      <w:i w:val="0"/>
      <w:spacing w:val="-2"/>
      <w:sz w:val="28"/>
      <w:lang w:val="sv-SE"/>
    </w:rPr>
  </w:style>
  <w:style w:type="paragraph" w:customStyle="1" w:styleId="msonormal0">
    <w:name w:val="msonormal"/>
    <w:basedOn w:val="Normal"/>
    <w:rsid w:val="001070BD"/>
    <w:pPr>
      <w:spacing w:before="100" w:beforeAutospacing="1" w:after="100" w:afterAutospacing="1"/>
    </w:pPr>
    <w:rPr>
      <w:rFonts w:ascii="Times New Roman" w:hAnsi="Times New Roman"/>
      <w:sz w:val="24"/>
      <w:lang w:val="vi-VN" w:eastAsia="vi-VN"/>
    </w:rPr>
  </w:style>
  <w:style w:type="paragraph" w:customStyle="1" w:styleId="xl227">
    <w:name w:val="xl227"/>
    <w:basedOn w:val="Normal"/>
    <w:rsid w:val="001070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28">
    <w:name w:val="xl228"/>
    <w:basedOn w:val="Normal"/>
    <w:rsid w:val="001070B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29">
    <w:name w:val="xl229"/>
    <w:basedOn w:val="Normal"/>
    <w:rsid w:val="001070B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30">
    <w:name w:val="xl230"/>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8"/>
      <w:lang w:val="vi-VN" w:eastAsia="vi-VN"/>
    </w:rPr>
  </w:style>
  <w:style w:type="paragraph" w:customStyle="1" w:styleId="xl231">
    <w:name w:val="xl231"/>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8"/>
      <w:lang w:val="vi-VN" w:eastAsia="vi-VN"/>
    </w:rPr>
  </w:style>
  <w:style w:type="paragraph" w:customStyle="1" w:styleId="xl232">
    <w:name w:val="xl232"/>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lang w:val="vi-VN" w:eastAsia="vi-VN"/>
    </w:rPr>
  </w:style>
  <w:style w:type="paragraph" w:customStyle="1" w:styleId="xl233">
    <w:name w:val="xl233"/>
    <w:basedOn w:val="Normal"/>
    <w:rsid w:val="001070BD"/>
    <w:pPr>
      <w:spacing w:before="100" w:beforeAutospacing="1" w:after="100" w:afterAutospacing="1"/>
    </w:pPr>
    <w:rPr>
      <w:rFonts w:ascii="Times New Roman" w:hAnsi="Times New Roman"/>
      <w:sz w:val="24"/>
      <w:lang w:val="vi-VN" w:eastAsia="vi-VN"/>
    </w:rPr>
  </w:style>
  <w:style w:type="paragraph" w:customStyle="1" w:styleId="xl234">
    <w:name w:val="xl234"/>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szCs w:val="28"/>
      <w:lang w:val="vi-VN" w:eastAsia="vi-VN"/>
    </w:rPr>
  </w:style>
  <w:style w:type="paragraph" w:customStyle="1" w:styleId="xl235">
    <w:name w:val="xl235"/>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FF0000"/>
      <w:szCs w:val="28"/>
      <w:lang w:val="vi-VN" w:eastAsia="vi-VN"/>
    </w:rPr>
  </w:style>
  <w:style w:type="paragraph" w:customStyle="1" w:styleId="xl236">
    <w:name w:val="xl236"/>
    <w:basedOn w:val="Normal"/>
    <w:rsid w:val="001070BD"/>
    <w:pPr>
      <w:spacing w:before="100" w:beforeAutospacing="1" w:after="100" w:afterAutospacing="1"/>
      <w:jc w:val="center"/>
    </w:pPr>
    <w:rPr>
      <w:rFonts w:ascii="Times New Roman" w:hAnsi="Times New Roman"/>
      <w:szCs w:val="28"/>
      <w:lang w:val="vi-VN" w:eastAsia="vi-VN"/>
    </w:rPr>
  </w:style>
  <w:style w:type="paragraph" w:customStyle="1" w:styleId="xl237">
    <w:name w:val="xl237"/>
    <w:basedOn w:val="Normal"/>
    <w:rsid w:val="001070BD"/>
    <w:pPr>
      <w:spacing w:before="100" w:beforeAutospacing="1" w:after="100" w:afterAutospacing="1"/>
      <w:textAlignment w:val="center"/>
    </w:pPr>
    <w:rPr>
      <w:rFonts w:ascii="Times New Roman" w:hAnsi="Times New Roman"/>
      <w:szCs w:val="28"/>
      <w:lang w:val="vi-VN" w:eastAsia="vi-VN"/>
    </w:rPr>
  </w:style>
  <w:style w:type="paragraph" w:customStyle="1" w:styleId="xl238">
    <w:name w:val="xl238"/>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i/>
      <w:iCs/>
      <w:szCs w:val="28"/>
      <w:lang w:val="vi-VN" w:eastAsia="vi-VN"/>
    </w:rPr>
  </w:style>
  <w:style w:type="paragraph" w:customStyle="1" w:styleId="xl239">
    <w:name w:val="xl239"/>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Cs w:val="28"/>
      <w:lang w:val="vi-VN" w:eastAsia="vi-VN"/>
    </w:rPr>
  </w:style>
  <w:style w:type="paragraph" w:customStyle="1" w:styleId="xl240">
    <w:name w:val="xl240"/>
    <w:basedOn w:val="Normal"/>
    <w:rsid w:val="00107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Cs w:val="28"/>
      <w:lang w:val="vi-VN" w:eastAsia="vi-VN"/>
    </w:rPr>
  </w:style>
  <w:style w:type="paragraph" w:customStyle="1" w:styleId="xl241">
    <w:name w:val="xl241"/>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8"/>
      <w:lang w:val="vi-VN" w:eastAsia="vi-VN"/>
    </w:rPr>
  </w:style>
  <w:style w:type="paragraph" w:customStyle="1" w:styleId="xl242">
    <w:name w:val="xl242"/>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8"/>
      <w:lang w:val="vi-VN" w:eastAsia="vi-VN"/>
    </w:rPr>
  </w:style>
  <w:style w:type="paragraph" w:customStyle="1" w:styleId="xl243">
    <w:name w:val="xl243"/>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8"/>
      <w:lang w:val="vi-VN" w:eastAsia="vi-VN"/>
    </w:rPr>
  </w:style>
  <w:style w:type="paragraph" w:customStyle="1" w:styleId="xl244">
    <w:name w:val="xl244"/>
    <w:basedOn w:val="Normal"/>
    <w:rsid w:val="00107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hue</dc:creator>
  <cp:lastModifiedBy>Admin</cp:lastModifiedBy>
  <cp:revision>4</cp:revision>
  <cp:lastPrinted>2020-04-14T01:18:00Z</cp:lastPrinted>
  <dcterms:created xsi:type="dcterms:W3CDTF">2023-01-15T10:37:00Z</dcterms:created>
  <dcterms:modified xsi:type="dcterms:W3CDTF">2023-02-15T07:34:00Z</dcterms:modified>
</cp:coreProperties>
</file>