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56" w:rsidRPr="003758E2" w:rsidRDefault="000F1759" w:rsidP="00D377B6">
      <w:pPr>
        <w:rPr>
          <w:color w:val="000000"/>
          <w:sz w:val="2"/>
          <w:highlight w:val="white"/>
          <w:lang w:val="en-US" w:eastAsia="en-US"/>
        </w:rPr>
      </w:pPr>
      <w:r w:rsidRPr="003758E2">
        <w:rPr>
          <w:color w:val="000000"/>
          <w:sz w:val="2"/>
          <w:highlight w:val="white"/>
          <w:lang w:val="en-US" w:eastAsia="en-US"/>
        </w:rPr>
        <w:t>k</w:t>
      </w:r>
    </w:p>
    <w:tbl>
      <w:tblPr>
        <w:tblW w:w="9072" w:type="dxa"/>
        <w:tblInd w:w="108" w:type="dxa"/>
        <w:tblLook w:val="04A0" w:firstRow="1" w:lastRow="0" w:firstColumn="1" w:lastColumn="0" w:noHBand="0" w:noVBand="1"/>
      </w:tblPr>
      <w:tblGrid>
        <w:gridCol w:w="3402"/>
        <w:gridCol w:w="5670"/>
      </w:tblGrid>
      <w:tr w:rsidR="00BA2647" w:rsidRPr="003758E2" w:rsidTr="00E24B71">
        <w:trPr>
          <w:trHeight w:val="557"/>
        </w:trPr>
        <w:tc>
          <w:tcPr>
            <w:tcW w:w="3402" w:type="dxa"/>
            <w:shd w:val="clear" w:color="auto" w:fill="auto"/>
          </w:tcPr>
          <w:p w:rsidR="00BA2647" w:rsidRPr="000F3F29" w:rsidRDefault="00BA2647" w:rsidP="00E24B71">
            <w:pPr>
              <w:pStyle w:val="NormalWeb"/>
              <w:spacing w:before="0" w:beforeAutospacing="0" w:after="0" w:afterAutospacing="0"/>
              <w:jc w:val="center"/>
              <w:rPr>
                <w:b/>
                <w:bCs/>
                <w:color w:val="000000"/>
                <w:sz w:val="28"/>
                <w:szCs w:val="26"/>
              </w:rPr>
            </w:pPr>
            <w:r w:rsidRPr="000F3F29">
              <w:rPr>
                <w:b/>
                <w:bCs/>
                <w:color w:val="000000"/>
                <w:sz w:val="28"/>
                <w:szCs w:val="26"/>
              </w:rPr>
              <w:t>ỦY BAN NHÂN DÂN</w:t>
            </w:r>
          </w:p>
          <w:p w:rsidR="00BA2647" w:rsidRPr="003758E2" w:rsidRDefault="00BA2647" w:rsidP="00E24B71">
            <w:pPr>
              <w:pStyle w:val="NormalWeb"/>
              <w:spacing w:before="0" w:beforeAutospacing="0" w:after="0" w:afterAutospacing="0"/>
              <w:jc w:val="center"/>
              <w:rPr>
                <w:b/>
                <w:bCs/>
                <w:color w:val="000000"/>
                <w:szCs w:val="28"/>
              </w:rPr>
            </w:pPr>
            <w:r w:rsidRPr="000F3F29">
              <w:rPr>
                <w:b/>
                <w:bCs/>
                <w:color w:val="000000"/>
                <w:sz w:val="28"/>
                <w:szCs w:val="26"/>
              </w:rPr>
              <w:t>TỈNH THANH HÓA</w:t>
            </w:r>
            <w:r w:rsidRPr="000F3F29">
              <w:rPr>
                <w:b/>
                <w:bCs/>
                <w:color w:val="000000"/>
                <w:sz w:val="28"/>
              </w:rPr>
              <w:t xml:space="preserve"> </w:t>
            </w:r>
            <w:r w:rsidRPr="000F3F29">
              <w:rPr>
                <w:b/>
                <w:bCs/>
                <w:color w:val="000000"/>
                <w:sz w:val="28"/>
                <w:szCs w:val="26"/>
              </w:rPr>
              <w:t xml:space="preserve">  </w:t>
            </w:r>
          </w:p>
        </w:tc>
        <w:tc>
          <w:tcPr>
            <w:tcW w:w="5670" w:type="dxa"/>
            <w:shd w:val="clear" w:color="auto" w:fill="auto"/>
          </w:tcPr>
          <w:p w:rsidR="00BA2647" w:rsidRPr="003758E2" w:rsidRDefault="00BA2647" w:rsidP="00E24B71">
            <w:pPr>
              <w:pStyle w:val="NormalWeb"/>
              <w:spacing w:before="0" w:beforeAutospacing="0" w:after="0" w:afterAutospacing="0"/>
              <w:jc w:val="center"/>
              <w:rPr>
                <w:b/>
                <w:bCs/>
                <w:color w:val="000000"/>
                <w:sz w:val="26"/>
                <w:szCs w:val="26"/>
              </w:rPr>
            </w:pPr>
            <w:r w:rsidRPr="003758E2">
              <w:rPr>
                <w:b/>
                <w:bCs/>
                <w:color w:val="000000"/>
                <w:sz w:val="26"/>
                <w:szCs w:val="26"/>
              </w:rPr>
              <w:t>CỘNG HÒA XÃ HỘI CHỦ NGHĨA VIỆT NAM</w:t>
            </w:r>
          </w:p>
          <w:p w:rsidR="00BA2647" w:rsidRPr="003758E2" w:rsidRDefault="00AF6614" w:rsidP="00E24B71">
            <w:pPr>
              <w:pStyle w:val="NormalWeb"/>
              <w:spacing w:before="0" w:beforeAutospacing="0" w:after="0" w:afterAutospacing="0"/>
              <w:jc w:val="center"/>
              <w:rPr>
                <w:b/>
                <w:bCs/>
                <w:color w:val="000000"/>
                <w:sz w:val="28"/>
                <w:szCs w:val="28"/>
              </w:rPr>
            </w:pPr>
            <w:r>
              <w:rPr>
                <w:b/>
                <w:bCs/>
                <w:noProof/>
                <w:color w:val="000000"/>
                <w:sz w:val="28"/>
                <w:szCs w:val="28"/>
              </w:rPr>
              <mc:AlternateContent>
                <mc:Choice Requires="wps">
                  <w:drawing>
                    <wp:anchor distT="0" distB="0" distL="114300" distR="114300" simplePos="0" relativeHeight="251656192" behindDoc="0" locked="0" layoutInCell="1" allowOverlap="1" wp14:anchorId="435769F6" wp14:editId="0B88D1A5">
                      <wp:simplePos x="0" y="0"/>
                      <wp:positionH relativeFrom="column">
                        <wp:posOffset>624898</wp:posOffset>
                      </wp:positionH>
                      <wp:positionV relativeFrom="paragraph">
                        <wp:posOffset>211455</wp:posOffset>
                      </wp:positionV>
                      <wp:extent cx="2148840" cy="0"/>
                      <wp:effectExtent l="0" t="0" r="2286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49.2pt;margin-top:16.65pt;width:169.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5m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ujBj2fQNoeoUu6Mb5Ce5Kt+VvS7RVKVLZEND8FvZw25ic+I3qX4i9VQZD98UQxiCOCH&#10;WZ1q03tImAI6BUnON0n4ySEKH9MkWywy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"/>
                  </w:pict>
                </mc:Fallback>
              </mc:AlternateContent>
            </w:r>
            <w:r w:rsidR="00BA2647" w:rsidRPr="003758E2">
              <w:rPr>
                <w:b/>
                <w:bCs/>
                <w:color w:val="000000"/>
                <w:sz w:val="28"/>
                <w:szCs w:val="28"/>
                <w:lang w:val="vi-VN"/>
              </w:rPr>
              <w:t>Độc lập - Tự do - Hạnh phúc</w:t>
            </w:r>
            <w:r w:rsidR="00BA2647" w:rsidRPr="003758E2">
              <w:rPr>
                <w:rStyle w:val="apple-converted-space"/>
                <w:b/>
                <w:bCs/>
                <w:color w:val="000000"/>
                <w:sz w:val="28"/>
                <w:szCs w:val="28"/>
                <w:lang w:val="vi-VN"/>
              </w:rPr>
              <w:t> </w:t>
            </w:r>
          </w:p>
        </w:tc>
      </w:tr>
      <w:tr w:rsidR="00BA2647" w:rsidRPr="003758E2" w:rsidTr="00E24B71">
        <w:tc>
          <w:tcPr>
            <w:tcW w:w="3402" w:type="dxa"/>
            <w:shd w:val="clear" w:color="auto" w:fill="auto"/>
          </w:tcPr>
          <w:p w:rsidR="00BA2647" w:rsidRPr="003758E2" w:rsidRDefault="00224F1E" w:rsidP="005F22C8">
            <w:pPr>
              <w:pStyle w:val="NormalWeb"/>
              <w:spacing w:before="120" w:beforeAutospacing="0" w:after="120" w:afterAutospacing="0"/>
              <w:jc w:val="center"/>
              <w:rPr>
                <w:b/>
                <w:bCs/>
                <w:color w:val="000000"/>
                <w:szCs w:val="28"/>
              </w:rPr>
            </w:pPr>
            <w:r w:rsidRPr="00AF6614">
              <w:rPr>
                <w:b/>
                <w:bCs/>
                <w:noProof/>
                <w:color w:val="000000"/>
                <w:sz w:val="28"/>
                <w:szCs w:val="26"/>
              </w:rPr>
              <mc:AlternateContent>
                <mc:Choice Requires="wps">
                  <w:drawing>
                    <wp:anchor distT="0" distB="0" distL="114300" distR="114300" simplePos="0" relativeHeight="251658240" behindDoc="0" locked="0" layoutInCell="1" allowOverlap="1" wp14:anchorId="47FC5A99" wp14:editId="372C6843">
                      <wp:simplePos x="0" y="0"/>
                      <wp:positionH relativeFrom="column">
                        <wp:posOffset>756920</wp:posOffset>
                      </wp:positionH>
                      <wp:positionV relativeFrom="paragraph">
                        <wp:posOffset>12065</wp:posOffset>
                      </wp:positionV>
                      <wp:extent cx="595745" cy="0"/>
                      <wp:effectExtent l="0" t="0" r="13970" b="190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59.6pt;margin-top:.95pt;width:4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EHQIAADo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"/>
                  </w:pict>
                </mc:Fallback>
              </mc:AlternateContent>
            </w:r>
            <w:r w:rsidR="00BA2647" w:rsidRPr="00AF6614">
              <w:rPr>
                <w:color w:val="000000"/>
                <w:sz w:val="28"/>
                <w:szCs w:val="28"/>
                <w:lang w:val="vi-VN"/>
              </w:rPr>
              <w:t>Số:</w:t>
            </w:r>
            <w:r w:rsidR="00BA2647" w:rsidRPr="00AF6614">
              <w:rPr>
                <w:color w:val="000000"/>
                <w:sz w:val="28"/>
                <w:szCs w:val="28"/>
              </w:rPr>
              <w:t xml:space="preserve"> </w:t>
            </w:r>
            <w:r w:rsidR="005F22C8">
              <w:rPr>
                <w:color w:val="000000"/>
                <w:sz w:val="28"/>
                <w:szCs w:val="28"/>
              </w:rPr>
              <w:t>184</w:t>
            </w:r>
            <w:r w:rsidR="00BA2647" w:rsidRPr="00AF6614">
              <w:rPr>
                <w:color w:val="000000"/>
                <w:sz w:val="28"/>
                <w:szCs w:val="28"/>
                <w:lang w:val="vi-VN"/>
              </w:rPr>
              <w:t>/</w:t>
            </w:r>
            <w:r w:rsidR="00BA2647" w:rsidRPr="00AF6614">
              <w:rPr>
                <w:color w:val="000000"/>
                <w:sz w:val="28"/>
                <w:szCs w:val="28"/>
              </w:rPr>
              <w:t>KH-UBND</w:t>
            </w:r>
          </w:p>
        </w:tc>
        <w:tc>
          <w:tcPr>
            <w:tcW w:w="5670" w:type="dxa"/>
            <w:shd w:val="clear" w:color="auto" w:fill="auto"/>
          </w:tcPr>
          <w:p w:rsidR="00BA2647" w:rsidRPr="003758E2" w:rsidRDefault="00BA2647" w:rsidP="005F22C8">
            <w:pPr>
              <w:pStyle w:val="NormalWeb"/>
              <w:spacing w:before="120" w:beforeAutospacing="0" w:after="120" w:afterAutospacing="0"/>
              <w:jc w:val="center"/>
              <w:rPr>
                <w:b/>
                <w:bCs/>
                <w:color w:val="000000"/>
                <w:szCs w:val="28"/>
              </w:rPr>
            </w:pPr>
            <w:r w:rsidRPr="00AF6614">
              <w:rPr>
                <w:i/>
                <w:iCs/>
                <w:color w:val="000000"/>
                <w:sz w:val="28"/>
                <w:szCs w:val="26"/>
              </w:rPr>
              <w:t>Thanh Hóa</w:t>
            </w:r>
            <w:r w:rsidRPr="00AF6614">
              <w:rPr>
                <w:i/>
                <w:iCs/>
                <w:color w:val="000000"/>
                <w:sz w:val="28"/>
                <w:szCs w:val="26"/>
                <w:lang w:val="vi-VN"/>
              </w:rPr>
              <w:t>, ngày</w:t>
            </w:r>
            <w:r w:rsidRPr="00AF6614">
              <w:rPr>
                <w:i/>
                <w:iCs/>
                <w:color w:val="000000"/>
                <w:sz w:val="28"/>
                <w:szCs w:val="26"/>
              </w:rPr>
              <w:t xml:space="preserve"> </w:t>
            </w:r>
            <w:r w:rsidR="005F22C8">
              <w:rPr>
                <w:i/>
                <w:iCs/>
                <w:color w:val="000000"/>
                <w:sz w:val="28"/>
                <w:szCs w:val="26"/>
              </w:rPr>
              <w:t>18</w:t>
            </w:r>
            <w:r w:rsidRPr="00AF6614">
              <w:rPr>
                <w:i/>
                <w:iCs/>
                <w:color w:val="000000"/>
                <w:sz w:val="28"/>
                <w:szCs w:val="26"/>
              </w:rPr>
              <w:t xml:space="preserve"> </w:t>
            </w:r>
            <w:r w:rsidRPr="00AF6614">
              <w:rPr>
                <w:i/>
                <w:iCs/>
                <w:color w:val="000000"/>
                <w:sz w:val="28"/>
                <w:szCs w:val="26"/>
                <w:lang w:val="vi-VN"/>
              </w:rPr>
              <w:t>th</w:t>
            </w:r>
            <w:r w:rsidRPr="00AF6614">
              <w:rPr>
                <w:i/>
                <w:iCs/>
                <w:color w:val="000000"/>
                <w:sz w:val="28"/>
                <w:szCs w:val="26"/>
              </w:rPr>
              <w:t>á</w:t>
            </w:r>
            <w:r w:rsidRPr="00AF6614">
              <w:rPr>
                <w:i/>
                <w:iCs/>
                <w:color w:val="000000"/>
                <w:sz w:val="28"/>
                <w:szCs w:val="26"/>
                <w:lang w:val="vi-VN"/>
              </w:rPr>
              <w:t>ng</w:t>
            </w:r>
            <w:r w:rsidRPr="00AF6614">
              <w:rPr>
                <w:i/>
                <w:iCs/>
                <w:color w:val="000000"/>
                <w:sz w:val="28"/>
                <w:szCs w:val="26"/>
              </w:rPr>
              <w:t xml:space="preserve"> </w:t>
            </w:r>
            <w:r w:rsidR="005F22C8">
              <w:rPr>
                <w:i/>
                <w:iCs/>
                <w:color w:val="000000"/>
                <w:sz w:val="28"/>
                <w:szCs w:val="26"/>
              </w:rPr>
              <w:t>7</w:t>
            </w:r>
            <w:r w:rsidRPr="00AF6614">
              <w:rPr>
                <w:i/>
                <w:iCs/>
                <w:color w:val="000000"/>
                <w:sz w:val="28"/>
                <w:szCs w:val="26"/>
              </w:rPr>
              <w:t xml:space="preserve"> </w:t>
            </w:r>
            <w:r w:rsidRPr="00AF6614">
              <w:rPr>
                <w:i/>
                <w:iCs/>
                <w:color w:val="000000"/>
                <w:sz w:val="28"/>
                <w:szCs w:val="26"/>
                <w:lang w:val="vi-VN"/>
              </w:rPr>
              <w:t>năm 20</w:t>
            </w:r>
            <w:r w:rsidRPr="00AF6614">
              <w:rPr>
                <w:i/>
                <w:iCs/>
                <w:color w:val="000000"/>
                <w:sz w:val="28"/>
                <w:szCs w:val="26"/>
              </w:rPr>
              <w:t>22</w:t>
            </w:r>
          </w:p>
        </w:tc>
      </w:tr>
    </w:tbl>
    <w:p w:rsidR="00BA2647" w:rsidRPr="00681B52" w:rsidRDefault="00BA2647" w:rsidP="00717AAC">
      <w:pPr>
        <w:spacing w:before="120"/>
        <w:jc w:val="center"/>
        <w:rPr>
          <w:b/>
          <w:color w:val="000000"/>
          <w:sz w:val="2"/>
          <w:highlight w:val="white"/>
        </w:rPr>
      </w:pPr>
    </w:p>
    <w:p w:rsidR="001C6656" w:rsidRPr="003758E2" w:rsidRDefault="001C6656" w:rsidP="00717AAC">
      <w:pPr>
        <w:spacing w:before="120"/>
        <w:jc w:val="center"/>
        <w:rPr>
          <w:b/>
          <w:color w:val="000000"/>
          <w:highlight w:val="white"/>
        </w:rPr>
      </w:pPr>
      <w:r w:rsidRPr="003758E2">
        <w:rPr>
          <w:b/>
          <w:color w:val="000000"/>
          <w:highlight w:val="white"/>
        </w:rPr>
        <w:t>KẾ HOẠCH</w:t>
      </w:r>
    </w:p>
    <w:p w:rsidR="00AF6614" w:rsidRDefault="006C7BE9" w:rsidP="006C7BE9">
      <w:pPr>
        <w:jc w:val="center"/>
        <w:rPr>
          <w:b/>
          <w:color w:val="000000"/>
          <w:highlight w:val="white"/>
        </w:rPr>
      </w:pPr>
      <w:r w:rsidRPr="003758E2">
        <w:rPr>
          <w:b/>
          <w:color w:val="000000"/>
          <w:highlight w:val="white"/>
        </w:rPr>
        <w:t>T</w:t>
      </w:r>
      <w:r w:rsidR="001C6656" w:rsidRPr="003758E2">
        <w:rPr>
          <w:b/>
          <w:color w:val="000000"/>
          <w:highlight w:val="white"/>
        </w:rPr>
        <w:t xml:space="preserve">hực hiện </w:t>
      </w:r>
      <w:r w:rsidR="00135B07" w:rsidRPr="003758E2">
        <w:rPr>
          <w:b/>
          <w:color w:val="000000"/>
          <w:highlight w:val="white"/>
        </w:rPr>
        <w:t xml:space="preserve">Chương trình chuyển đổi số trong giáo dục nghề nghiệp </w:t>
      </w:r>
    </w:p>
    <w:p w:rsidR="001C6656" w:rsidRPr="003758E2" w:rsidRDefault="006C7BE9" w:rsidP="006C7BE9">
      <w:pPr>
        <w:jc w:val="center"/>
        <w:rPr>
          <w:b/>
          <w:color w:val="000000"/>
        </w:rPr>
      </w:pPr>
      <w:r w:rsidRPr="003758E2">
        <w:rPr>
          <w:b/>
          <w:color w:val="000000"/>
          <w:highlight w:val="white"/>
        </w:rPr>
        <w:t>tỉnh Thanh Hóa</w:t>
      </w:r>
      <w:r w:rsidRPr="003758E2">
        <w:rPr>
          <w:b/>
          <w:color w:val="000000"/>
        </w:rPr>
        <w:t xml:space="preserve"> </w:t>
      </w:r>
      <w:r w:rsidR="00135B07" w:rsidRPr="003758E2">
        <w:rPr>
          <w:b/>
          <w:color w:val="000000"/>
        </w:rPr>
        <w:t>đến nă</w:t>
      </w:r>
      <w:r w:rsidRPr="003758E2">
        <w:rPr>
          <w:b/>
          <w:color w:val="000000"/>
        </w:rPr>
        <w:t xml:space="preserve">m 2025, định hướng đến năm 2030 </w:t>
      </w:r>
    </w:p>
    <w:p w:rsidR="001C6656" w:rsidRPr="00913EC5" w:rsidRDefault="00E36B77" w:rsidP="00717AAC">
      <w:pPr>
        <w:spacing w:after="120"/>
        <w:ind w:firstLine="720"/>
        <w:jc w:val="both"/>
        <w:rPr>
          <w:b/>
          <w:color w:val="000000"/>
          <w:sz w:val="16"/>
          <w:highlight w:val="white"/>
        </w:rPr>
      </w:pPr>
      <w:r>
        <w:rPr>
          <w:b/>
          <w:noProof/>
          <w:color w:val="000000"/>
          <w:lang w:val="en-US" w:eastAsia="en-US"/>
        </w:rPr>
        <mc:AlternateContent>
          <mc:Choice Requires="wps">
            <w:drawing>
              <wp:anchor distT="0" distB="0" distL="114300" distR="114300" simplePos="0" relativeHeight="251659264" behindDoc="0" locked="0" layoutInCell="1" allowOverlap="1" wp14:anchorId="679ED900" wp14:editId="53F7B3A2">
                <wp:simplePos x="0" y="0"/>
                <wp:positionH relativeFrom="column">
                  <wp:posOffset>2413635</wp:posOffset>
                </wp:positionH>
                <wp:positionV relativeFrom="paragraph">
                  <wp:posOffset>-1905</wp:posOffset>
                </wp:positionV>
                <wp:extent cx="956945" cy="0"/>
                <wp:effectExtent l="0" t="0" r="1460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6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0.05pt;margin-top:-.15pt;width:7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QMHQIAADs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"/>
            </w:pict>
          </mc:Fallback>
        </mc:AlternateContent>
      </w:r>
    </w:p>
    <w:p w:rsidR="004835D0" w:rsidRPr="003758E2" w:rsidRDefault="004835D0" w:rsidP="00F66AD6">
      <w:pPr>
        <w:widowControl w:val="0"/>
        <w:spacing w:after="60"/>
        <w:ind w:firstLine="720"/>
        <w:jc w:val="both"/>
        <w:rPr>
          <w:color w:val="000000"/>
          <w:highlight w:val="white"/>
        </w:rPr>
      </w:pPr>
      <w:r w:rsidRPr="003758E2">
        <w:rPr>
          <w:color w:val="000000"/>
          <w:highlight w:val="white"/>
        </w:rPr>
        <w:t xml:space="preserve">Thực hiện Quyết định số </w:t>
      </w:r>
      <w:r w:rsidR="00135B07" w:rsidRPr="003758E2">
        <w:rPr>
          <w:color w:val="000000"/>
          <w:highlight w:val="white"/>
        </w:rPr>
        <w:t>222</w:t>
      </w:r>
      <w:r w:rsidR="00C01C38" w:rsidRPr="003758E2">
        <w:rPr>
          <w:color w:val="000000"/>
          <w:highlight w:val="white"/>
        </w:rPr>
        <w:t>2</w:t>
      </w:r>
      <w:r w:rsidRPr="003758E2">
        <w:rPr>
          <w:color w:val="000000"/>
          <w:highlight w:val="white"/>
        </w:rPr>
        <w:t xml:space="preserve">/QĐ-TTg ngày </w:t>
      </w:r>
      <w:r w:rsidR="00135B07" w:rsidRPr="003758E2">
        <w:rPr>
          <w:color w:val="000000"/>
          <w:highlight w:val="white"/>
        </w:rPr>
        <w:t>30</w:t>
      </w:r>
      <w:r w:rsidRPr="003758E2">
        <w:rPr>
          <w:color w:val="000000"/>
          <w:highlight w:val="white"/>
        </w:rPr>
        <w:t>/1</w:t>
      </w:r>
      <w:r w:rsidR="00135B07" w:rsidRPr="003758E2">
        <w:rPr>
          <w:color w:val="000000"/>
          <w:highlight w:val="white"/>
        </w:rPr>
        <w:t>2</w:t>
      </w:r>
      <w:r w:rsidRPr="003758E2">
        <w:rPr>
          <w:color w:val="000000"/>
          <w:highlight w:val="white"/>
        </w:rPr>
        <w:t>/202</w:t>
      </w:r>
      <w:r w:rsidR="00135B07" w:rsidRPr="003758E2">
        <w:rPr>
          <w:color w:val="000000"/>
          <w:highlight w:val="white"/>
        </w:rPr>
        <w:t>1</w:t>
      </w:r>
      <w:r w:rsidRPr="003758E2">
        <w:rPr>
          <w:color w:val="000000"/>
          <w:highlight w:val="white"/>
        </w:rPr>
        <w:t xml:space="preserve"> của Thủ tướng Chính phủ về phê duyệt </w:t>
      </w:r>
      <w:r w:rsidR="00135B07" w:rsidRPr="003758E2">
        <w:rPr>
          <w:color w:val="000000"/>
        </w:rPr>
        <w:t>Chương trình chuyển đổi số trong giáo dục nghề nghiệp đến năm 2025, định hướng đến năm 2030</w:t>
      </w:r>
      <w:r w:rsidRPr="003758E2">
        <w:rPr>
          <w:color w:val="000000"/>
          <w:highlight w:val="white"/>
        </w:rPr>
        <w:t>, Ủy ban nhân dân tỉnh</w:t>
      </w:r>
      <w:r w:rsidR="00050B67" w:rsidRPr="003758E2">
        <w:rPr>
          <w:color w:val="000000"/>
          <w:highlight w:val="white"/>
        </w:rPr>
        <w:t xml:space="preserve"> ban hành</w:t>
      </w:r>
      <w:r w:rsidRPr="003758E2">
        <w:rPr>
          <w:color w:val="000000"/>
          <w:highlight w:val="white"/>
        </w:rPr>
        <w:t xml:space="preserve"> </w:t>
      </w:r>
      <w:r w:rsidR="004D58BD" w:rsidRPr="003758E2">
        <w:rPr>
          <w:color w:val="000000"/>
          <w:highlight w:val="white"/>
        </w:rPr>
        <w:t>K</w:t>
      </w:r>
      <w:r w:rsidRPr="003758E2">
        <w:rPr>
          <w:color w:val="000000"/>
          <w:highlight w:val="white"/>
        </w:rPr>
        <w:t xml:space="preserve">ế hoạch </w:t>
      </w:r>
      <w:r w:rsidR="00044609" w:rsidRPr="003758E2">
        <w:rPr>
          <w:color w:val="000000"/>
          <w:highlight w:val="white"/>
        </w:rPr>
        <w:t>thực hiện Chương trình c</w:t>
      </w:r>
      <w:r w:rsidR="00135B07" w:rsidRPr="003758E2">
        <w:rPr>
          <w:color w:val="000000"/>
          <w:highlight w:val="white"/>
        </w:rPr>
        <w:t>huyển đổi số</w:t>
      </w:r>
      <w:r w:rsidRPr="003758E2">
        <w:rPr>
          <w:color w:val="000000"/>
          <w:highlight w:val="white"/>
        </w:rPr>
        <w:t xml:space="preserve"> </w:t>
      </w:r>
      <w:r w:rsidR="00044609" w:rsidRPr="003758E2">
        <w:rPr>
          <w:color w:val="000000"/>
          <w:highlight w:val="white"/>
        </w:rPr>
        <w:t xml:space="preserve">trong giáo dục nghề nghiệp </w:t>
      </w:r>
      <w:r w:rsidR="006F2EE4" w:rsidRPr="003758E2">
        <w:rPr>
          <w:color w:val="000000"/>
          <w:highlight w:val="white"/>
        </w:rPr>
        <w:t xml:space="preserve">tỉnh Thanh Hóa </w:t>
      </w:r>
      <w:r w:rsidR="00BA2647" w:rsidRPr="003758E2">
        <w:rPr>
          <w:color w:val="000000"/>
          <w:highlight w:val="white"/>
        </w:rPr>
        <w:t>đến năm 2025, định hướng đến năm 2030</w:t>
      </w:r>
      <w:r w:rsidR="00AF6614">
        <w:rPr>
          <w:color w:val="000000"/>
          <w:highlight w:val="white"/>
        </w:rPr>
        <w:t>, với các nội dung</w:t>
      </w:r>
      <w:r w:rsidR="00BA2647" w:rsidRPr="003758E2">
        <w:rPr>
          <w:color w:val="000000"/>
          <w:highlight w:val="white"/>
        </w:rPr>
        <w:t xml:space="preserve"> </w:t>
      </w:r>
      <w:r w:rsidRPr="003758E2">
        <w:rPr>
          <w:color w:val="000000"/>
          <w:highlight w:val="white"/>
        </w:rPr>
        <w:t>như sau:</w:t>
      </w:r>
    </w:p>
    <w:p w:rsidR="002E5854" w:rsidRPr="00403633" w:rsidRDefault="002E5854" w:rsidP="00F66AD6">
      <w:pPr>
        <w:spacing w:after="60"/>
        <w:ind w:firstLine="720"/>
        <w:jc w:val="both"/>
        <w:rPr>
          <w:rFonts w:eastAsia="Batang"/>
          <w:b/>
          <w:color w:val="000000"/>
          <w:szCs w:val="26"/>
          <w:lang w:val="fi-FI" w:eastAsia="ko-KR"/>
        </w:rPr>
      </w:pPr>
      <w:bookmarkStart w:id="0" w:name="muc_1"/>
      <w:r w:rsidRPr="00403633">
        <w:rPr>
          <w:rFonts w:eastAsia="Batang"/>
          <w:b/>
          <w:color w:val="000000"/>
          <w:szCs w:val="26"/>
          <w:lang w:val="fi-FI" w:eastAsia="ko-KR"/>
        </w:rPr>
        <w:t>I. MỤC ĐÍCH, YÊU CẦU</w:t>
      </w:r>
    </w:p>
    <w:p w:rsidR="002E5854" w:rsidRPr="003758E2" w:rsidRDefault="002E5854" w:rsidP="00F66AD6">
      <w:pPr>
        <w:tabs>
          <w:tab w:val="left" w:pos="3723"/>
          <w:tab w:val="left" w:pos="4035"/>
        </w:tabs>
        <w:spacing w:after="60"/>
        <w:ind w:firstLine="720"/>
        <w:jc w:val="both"/>
        <w:rPr>
          <w:color w:val="000000"/>
        </w:rPr>
      </w:pPr>
      <w:r w:rsidRPr="003758E2">
        <w:rPr>
          <w:b/>
          <w:color w:val="000000"/>
        </w:rPr>
        <w:t>1.</w:t>
      </w:r>
      <w:r w:rsidRPr="003758E2">
        <w:rPr>
          <w:color w:val="000000"/>
        </w:rPr>
        <w:t xml:space="preserve"> Triển khai thực hiện có hiệu quả các nhiệm vụ, giải pháp Chương trình chuyển đổi số trong giáo dục nghề nghiệp đến năm 2025, định hướng đến năm 2030 nhằm đảm bảo các mục tiêu đã đề ra. </w:t>
      </w:r>
    </w:p>
    <w:p w:rsidR="002E5854" w:rsidRPr="003758E2" w:rsidRDefault="002E5854" w:rsidP="00F66AD6">
      <w:pPr>
        <w:tabs>
          <w:tab w:val="left" w:pos="3723"/>
          <w:tab w:val="left" w:pos="4035"/>
        </w:tabs>
        <w:spacing w:after="60"/>
        <w:ind w:firstLine="720"/>
        <w:jc w:val="both"/>
        <w:rPr>
          <w:color w:val="000000"/>
        </w:rPr>
      </w:pPr>
      <w:r w:rsidRPr="003758E2">
        <w:rPr>
          <w:b/>
          <w:color w:val="000000"/>
        </w:rPr>
        <w:t>2.</w:t>
      </w:r>
      <w:r w:rsidRPr="003758E2">
        <w:rPr>
          <w:color w:val="000000"/>
        </w:rPr>
        <w:t xml:space="preserve"> Quá trình tổ chức thực hiện phải bám sát các nội dung cơ bản của Chương trình chuyển đổi số trong giáo dục nghề nghiệp đến năm 2025, định hướng đến năm 2030; có trọng tâm, trọng điểm, đảm bảo tính khả thi, hiệu quả; đồng thời, thường xuyên đôn đốc, kiểm tra, giám sát, bổ sung, cập nhật những chủ trương, nhiệm vụ mới để đáp ứng với yêu cầu, đòi hỏi của thực tiễn. </w:t>
      </w:r>
    </w:p>
    <w:p w:rsidR="002E5854" w:rsidRPr="003758E2" w:rsidRDefault="002E5854" w:rsidP="00F66AD6">
      <w:pPr>
        <w:tabs>
          <w:tab w:val="left" w:pos="3723"/>
          <w:tab w:val="left" w:pos="4035"/>
        </w:tabs>
        <w:spacing w:after="60"/>
        <w:ind w:firstLine="720"/>
        <w:jc w:val="both"/>
        <w:rPr>
          <w:color w:val="000000"/>
          <w:spacing w:val="-2"/>
        </w:rPr>
      </w:pPr>
      <w:r w:rsidRPr="003758E2">
        <w:rPr>
          <w:b/>
          <w:color w:val="000000"/>
        </w:rPr>
        <w:t>3.</w:t>
      </w:r>
      <w:r w:rsidRPr="003758E2">
        <w:rPr>
          <w:color w:val="000000"/>
        </w:rPr>
        <w:t xml:space="preserve"> Phân công nhiệm vụ cụ thể đến các sở, ngành, cơ quan, đơn vị trong việc tổ chức thực hiện Chương trình chuyển đổi số trong giáo dục nghề nghiệp đến năm 2025, định hướng đến năm 2030.</w:t>
      </w:r>
    </w:p>
    <w:p w:rsidR="00B4044E" w:rsidRPr="00403633" w:rsidRDefault="00B4044E" w:rsidP="00F66AD6">
      <w:pPr>
        <w:widowControl w:val="0"/>
        <w:shd w:val="clear" w:color="auto" w:fill="FFFFFF"/>
        <w:spacing w:after="60"/>
        <w:ind w:firstLine="720"/>
        <w:jc w:val="both"/>
        <w:rPr>
          <w:rFonts w:eastAsia="Batang"/>
          <w:b/>
          <w:color w:val="000000"/>
          <w:szCs w:val="26"/>
          <w:lang w:val="fi-FI" w:eastAsia="ko-KR"/>
        </w:rPr>
      </w:pPr>
      <w:r w:rsidRPr="00403633">
        <w:rPr>
          <w:rFonts w:eastAsia="Batang"/>
          <w:b/>
          <w:color w:val="000000"/>
          <w:szCs w:val="26"/>
          <w:lang w:val="fi-FI" w:eastAsia="ko-KR"/>
        </w:rPr>
        <w:t>I</w:t>
      </w:r>
      <w:r w:rsidR="002E5854" w:rsidRPr="00403633">
        <w:rPr>
          <w:rFonts w:eastAsia="Batang"/>
          <w:b/>
          <w:color w:val="000000"/>
          <w:szCs w:val="26"/>
          <w:lang w:val="fi-FI" w:eastAsia="ko-KR"/>
        </w:rPr>
        <w:t>I</w:t>
      </w:r>
      <w:r w:rsidRPr="00403633">
        <w:rPr>
          <w:rFonts w:eastAsia="Batang"/>
          <w:b/>
          <w:color w:val="000000"/>
          <w:szCs w:val="26"/>
          <w:lang w:val="fi-FI" w:eastAsia="ko-KR"/>
        </w:rPr>
        <w:t>. MỤC TIÊU</w:t>
      </w:r>
      <w:bookmarkEnd w:id="0"/>
    </w:p>
    <w:p w:rsidR="00B4044E" w:rsidRPr="003758E2" w:rsidRDefault="00B4044E" w:rsidP="00F66AD6">
      <w:pPr>
        <w:widowControl w:val="0"/>
        <w:shd w:val="clear" w:color="auto" w:fill="FFFFFF"/>
        <w:spacing w:after="60"/>
        <w:ind w:firstLine="720"/>
        <w:jc w:val="both"/>
        <w:rPr>
          <w:b/>
          <w:color w:val="000000"/>
        </w:rPr>
      </w:pPr>
      <w:r w:rsidRPr="003758E2">
        <w:rPr>
          <w:b/>
          <w:color w:val="000000"/>
          <w:lang w:val="vi-VN"/>
        </w:rPr>
        <w:t>1. Mục tiêu chung</w:t>
      </w:r>
    </w:p>
    <w:p w:rsidR="006F2EE4" w:rsidRPr="003758E2" w:rsidRDefault="006F2EE4" w:rsidP="00F66AD6">
      <w:pPr>
        <w:tabs>
          <w:tab w:val="left" w:pos="3723"/>
          <w:tab w:val="left" w:pos="4035"/>
        </w:tabs>
        <w:spacing w:after="60"/>
        <w:ind w:firstLine="720"/>
        <w:jc w:val="both"/>
        <w:rPr>
          <w:color w:val="000000"/>
        </w:rPr>
      </w:pPr>
      <w:r w:rsidRPr="003758E2">
        <w:rPr>
          <w:color w:val="000000"/>
        </w:rPr>
        <w:t xml:space="preserve">Đẩy mạnh triển khai các hoạt động </w:t>
      </w:r>
      <w:r w:rsidRPr="003758E2">
        <w:rPr>
          <w:color w:val="000000"/>
          <w:lang w:val="vi-VN"/>
        </w:rPr>
        <w:t>giáo dục nghề nghiệp</w:t>
      </w:r>
      <w:r w:rsidRPr="003758E2">
        <w:rPr>
          <w:color w:val="000000"/>
        </w:rPr>
        <w:t xml:space="preserve"> trên môi trường số, tăng cường ứng dụng công nghệ thông tin trong quản lý, hoạt động dạy học, phương pháp dạy học, kiểm tra, đánh giá giúp tăng cường hiệu quả công tác quản lý và mở rộng phương thức cũng như cơ hội tiếp cận </w:t>
      </w:r>
      <w:r w:rsidRPr="003758E2">
        <w:rPr>
          <w:color w:val="000000"/>
          <w:lang w:val="vi-VN"/>
        </w:rPr>
        <w:t>giáo dục nghề nghiệp</w:t>
      </w:r>
      <w:r w:rsidRPr="003758E2">
        <w:rPr>
          <w:color w:val="000000"/>
        </w:rPr>
        <w:t xml:space="preserve">, tạo đột phá về chất lượng, tăng số lượng đào tạo góp phần nâng cao chất lượng nguồn nhân lực có kỹ năng nghề, tăng năng suất lao động và năng lực cạnh tranh của tỉnh. </w:t>
      </w:r>
    </w:p>
    <w:p w:rsidR="00B4044E" w:rsidRPr="003758E2" w:rsidRDefault="00B4044E" w:rsidP="00F66AD6">
      <w:pPr>
        <w:widowControl w:val="0"/>
        <w:shd w:val="clear" w:color="auto" w:fill="FFFFFF"/>
        <w:spacing w:after="60"/>
        <w:ind w:firstLine="720"/>
        <w:jc w:val="both"/>
        <w:rPr>
          <w:b/>
          <w:color w:val="000000"/>
          <w:lang w:val="en-US"/>
        </w:rPr>
      </w:pPr>
      <w:r w:rsidRPr="003758E2">
        <w:rPr>
          <w:b/>
          <w:color w:val="000000"/>
          <w:lang w:val="vi-VN"/>
        </w:rPr>
        <w:t>2. Một số chỉ tiêu cơ bản</w:t>
      </w:r>
      <w:r w:rsidR="00CE6142" w:rsidRPr="003758E2">
        <w:rPr>
          <w:b/>
          <w:color w:val="000000"/>
          <w:lang w:val="en-US"/>
        </w:rPr>
        <w:t xml:space="preserve"> phấn đấu đến năm 2025</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a) Phát triển năng lực số cho đội ngũ nhà giáo và cán bộ quản lý giáo dục nghề nghiệp</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50% nhà giáo và cán bộ quản lý được đào tạo bổ sung nâng cao năng lực số, kỹ năng, phương pháp sư phạm phù hợp để triển khai đào tạo trên môi trường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50% nhà giáo của các cơ sở giáo dục nghề nghiệp được đào tạo phát triển học liệu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lastRenderedPageBreak/>
        <w:t>b) Đổi mới và phát triển chương trình đào tạo</w:t>
      </w:r>
    </w:p>
    <w:p w:rsidR="00B4044E" w:rsidRPr="003758E2" w:rsidRDefault="00B4044E" w:rsidP="00F66AD6">
      <w:pPr>
        <w:widowControl w:val="0"/>
        <w:shd w:val="clear" w:color="auto" w:fill="FFFFFF"/>
        <w:spacing w:after="60"/>
        <w:ind w:firstLine="720"/>
        <w:jc w:val="both"/>
        <w:rPr>
          <w:color w:val="000000"/>
          <w:spacing w:val="-4"/>
        </w:rPr>
      </w:pPr>
      <w:r w:rsidRPr="003758E2">
        <w:rPr>
          <w:color w:val="000000"/>
          <w:spacing w:val="-4"/>
          <w:lang w:val="vi-VN"/>
        </w:rPr>
        <w:t xml:space="preserve">- </w:t>
      </w:r>
      <w:r w:rsidR="003D476B" w:rsidRPr="003758E2">
        <w:rPr>
          <w:color w:val="000000"/>
          <w:spacing w:val="-4"/>
          <w:lang w:val="en-US"/>
        </w:rPr>
        <w:t xml:space="preserve">Phấn đấu </w:t>
      </w:r>
      <w:r w:rsidRPr="003758E2">
        <w:rPr>
          <w:color w:val="000000"/>
          <w:spacing w:val="-4"/>
          <w:lang w:val="vi-VN"/>
        </w:rPr>
        <w:t>70% chuẩn đầu ra chương trình đào tạo của các trình độ được tích hợp năng lực số, có nội dung đào tạo phù hợp với phương thức chuyển đổi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chương trình đào tạo chuyên ngành công nghệ thông tin, công nghệ số được cập nhật phù hợp với ứng dụng khoa học công nghệ mới.</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c) Hạ tầng, nền tảng và học liệu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Hình thành nền tảng số giáo dục nghề nghiệp quốc gia và kho học liệu, tài nguyên số dùng chung phục vụ cho hoạt động dạy và học vào năm 2025.</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50% trường cao đẳng, trường trung cấp có hạ tầng số, nền tảng số để kết nối, khai thác với nền tảng số giáo dục nghề nghiệp quốc gia.</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d) Quản lý số và quản trị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trường cao đẳng, trung cấp số hóa quá trình học tập, kết quả học tập, văn bằng giáo dục nghề nghiệp của người học và kết nối, tích hợp dữ liệu lên môi trường số.</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CA1442" w:rsidRPr="003758E2">
        <w:rPr>
          <w:color w:val="000000"/>
          <w:lang w:val="en-US"/>
        </w:rPr>
        <w:t>Có</w:t>
      </w:r>
      <w:r w:rsidR="003D476B" w:rsidRPr="003758E2">
        <w:rPr>
          <w:color w:val="000000"/>
          <w:lang w:val="en-US"/>
        </w:rPr>
        <w:t xml:space="preserve"> </w:t>
      </w:r>
      <w:r w:rsidRPr="003758E2">
        <w:rPr>
          <w:color w:val="000000"/>
          <w:lang w:val="vi-VN"/>
        </w:rPr>
        <w:t>50% hoạt động kiểm tra chuyên ngành về giáo dục nghề nghiệp được thực hiện thông qua môi trường số và hệ thống thông tin của cơ quan quản lý.</w:t>
      </w:r>
    </w:p>
    <w:p w:rsidR="00B4044E" w:rsidRPr="003758E2" w:rsidRDefault="00B4044E"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báo cáo định kỳ và báo cáo thống kê về giáo dục nghề nghiệp được thực hiện trên môi trường số và kết nối, tích hợp, chia sẻ dữ liệu số trên Hệ thống thông tin báo cáo Chính phủ.</w:t>
      </w:r>
    </w:p>
    <w:p w:rsidR="00B4044E" w:rsidRPr="003758E2" w:rsidRDefault="00B4044E" w:rsidP="00F66AD6">
      <w:pPr>
        <w:widowControl w:val="0"/>
        <w:shd w:val="clear" w:color="auto" w:fill="FFFFFF"/>
        <w:spacing w:after="60"/>
        <w:ind w:firstLine="720"/>
        <w:jc w:val="both"/>
        <w:rPr>
          <w:color w:val="000000"/>
          <w:lang w:val="en-US"/>
        </w:rPr>
      </w:pPr>
      <w:r w:rsidRPr="003758E2">
        <w:rPr>
          <w:color w:val="000000"/>
          <w:lang w:val="vi-VN"/>
        </w:rPr>
        <w:t>- Phấn đấu ít nhất 50% các trường chất lượng cao là trường học số.</w:t>
      </w:r>
    </w:p>
    <w:p w:rsidR="00CE6142" w:rsidRPr="003758E2" w:rsidRDefault="00120E6B" w:rsidP="00F66AD6">
      <w:pPr>
        <w:widowControl w:val="0"/>
        <w:shd w:val="clear" w:color="auto" w:fill="FFFFFF"/>
        <w:spacing w:after="60"/>
        <w:ind w:firstLine="720"/>
        <w:jc w:val="both"/>
        <w:rPr>
          <w:b/>
          <w:color w:val="000000"/>
          <w:lang w:val="en-US"/>
        </w:rPr>
      </w:pPr>
      <w:r w:rsidRPr="003758E2">
        <w:rPr>
          <w:b/>
          <w:color w:val="000000"/>
          <w:lang w:val="en-US"/>
        </w:rPr>
        <w:t>3</w:t>
      </w:r>
      <w:r w:rsidR="00CE6142" w:rsidRPr="003758E2">
        <w:rPr>
          <w:b/>
          <w:color w:val="000000"/>
          <w:lang w:val="vi-VN"/>
        </w:rPr>
        <w:t>. Một số chỉ tiêu cơ bản</w:t>
      </w:r>
      <w:r w:rsidR="00CE6142" w:rsidRPr="003758E2">
        <w:rPr>
          <w:b/>
          <w:color w:val="000000"/>
          <w:lang w:val="en-US"/>
        </w:rPr>
        <w:t xml:space="preserve"> phấn đấu đến năm 2030</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a) Phát triển năng lực số cho đội ngũ nhà giáo và cán bộ quản lý giáo dục nghề nghiệp</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nhà giáo và cán bộ quản lý được đào tạo bổ sung nâng cao năng lực số, kỹ năng, phương pháp sư phạm phù hợp để triển khai đào tạo trên môi trường số.</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nhà giáo của các cơ sở giáo dục nghề nghiệp được đào tạo phát triển học liệu số.</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b) Đổi mới và phát triển chương trình đào tạo</w:t>
      </w:r>
    </w:p>
    <w:p w:rsidR="00CE6142" w:rsidRPr="003758E2" w:rsidRDefault="003D476B" w:rsidP="00F66AD6">
      <w:pPr>
        <w:widowControl w:val="0"/>
        <w:shd w:val="clear" w:color="auto" w:fill="FFFFFF"/>
        <w:spacing w:after="60"/>
        <w:ind w:firstLine="720"/>
        <w:jc w:val="both"/>
        <w:rPr>
          <w:color w:val="000000"/>
          <w:spacing w:val="-4"/>
        </w:rPr>
      </w:pPr>
      <w:r w:rsidRPr="003758E2">
        <w:rPr>
          <w:color w:val="000000"/>
          <w:spacing w:val="-4"/>
          <w:lang w:val="en-US"/>
        </w:rPr>
        <w:t xml:space="preserve">Phấn đấu </w:t>
      </w:r>
      <w:r w:rsidR="00CE6142" w:rsidRPr="003758E2">
        <w:rPr>
          <w:color w:val="000000"/>
          <w:spacing w:val="-4"/>
          <w:lang w:val="vi-VN"/>
        </w:rPr>
        <w:t>100% chuẩn đầu ra chương trình đào tạo của các trình độ được tích hợp năng lực số, có nội dung đào tạo phù hợp với phương thức chuyển đổi số.</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c) Hạ tầng, nền tảng và học liệu số</w:t>
      </w:r>
    </w:p>
    <w:p w:rsidR="00CE6142" w:rsidRPr="003758E2" w:rsidRDefault="003D476B" w:rsidP="00F66AD6">
      <w:pPr>
        <w:widowControl w:val="0"/>
        <w:shd w:val="clear" w:color="auto" w:fill="FFFFFF"/>
        <w:spacing w:after="60"/>
        <w:ind w:firstLine="720"/>
        <w:jc w:val="both"/>
        <w:rPr>
          <w:color w:val="000000"/>
        </w:rPr>
      </w:pPr>
      <w:r w:rsidRPr="003758E2">
        <w:rPr>
          <w:color w:val="000000"/>
          <w:lang w:val="en-US"/>
        </w:rPr>
        <w:t xml:space="preserve">Phấn đấu </w:t>
      </w:r>
      <w:r w:rsidR="00CE6142" w:rsidRPr="003758E2">
        <w:rPr>
          <w:color w:val="000000"/>
          <w:lang w:val="vi-VN"/>
        </w:rPr>
        <w:t>100% trường cao đẳng, trường trung cấp có hạ tầng số, nền tảng số để kết nối, khai thác với nền tảng số giáo dục nghề nghiệp quốc gia.</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d) Quản lý số và quản trị số</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 xml:space="preserve">- </w:t>
      </w:r>
      <w:r w:rsidR="003D476B" w:rsidRPr="003758E2">
        <w:rPr>
          <w:color w:val="000000"/>
          <w:lang w:val="en-US"/>
        </w:rPr>
        <w:t xml:space="preserve">Phấn đấu </w:t>
      </w:r>
      <w:r w:rsidRPr="003758E2">
        <w:rPr>
          <w:color w:val="000000"/>
          <w:lang w:val="vi-VN"/>
        </w:rPr>
        <w:t>100% cơ sở giáo dục nghề nghiệp số hóa quá trình học tập, kết quả học tập, văn bằng giáo dục nghề nghiệp của người học và kết nối, tích hợp dữ liệu lên môi trường số.</w:t>
      </w:r>
    </w:p>
    <w:p w:rsidR="00CE6142" w:rsidRPr="003758E2" w:rsidRDefault="00CE6142" w:rsidP="00F66AD6">
      <w:pPr>
        <w:widowControl w:val="0"/>
        <w:shd w:val="clear" w:color="auto" w:fill="FFFFFF"/>
        <w:spacing w:after="60"/>
        <w:ind w:firstLine="720"/>
        <w:jc w:val="both"/>
        <w:rPr>
          <w:color w:val="000000"/>
        </w:rPr>
      </w:pPr>
      <w:r w:rsidRPr="003758E2">
        <w:rPr>
          <w:color w:val="000000"/>
          <w:lang w:val="vi-VN"/>
        </w:rPr>
        <w:t xml:space="preserve">- </w:t>
      </w:r>
      <w:r w:rsidR="00CA1442" w:rsidRPr="003758E2">
        <w:rPr>
          <w:color w:val="000000"/>
          <w:lang w:val="en-US"/>
        </w:rPr>
        <w:t>Có</w:t>
      </w:r>
      <w:r w:rsidR="003D476B" w:rsidRPr="003758E2">
        <w:rPr>
          <w:color w:val="000000"/>
          <w:lang w:val="en-US"/>
        </w:rPr>
        <w:t xml:space="preserve"> </w:t>
      </w:r>
      <w:r w:rsidRPr="003758E2">
        <w:rPr>
          <w:color w:val="000000"/>
          <w:lang w:val="vi-VN"/>
        </w:rPr>
        <w:t xml:space="preserve">70% hoạt động kiểm tra chuyên ngành về giáo dục nghề nghiệp được </w:t>
      </w:r>
      <w:r w:rsidRPr="003758E2">
        <w:rPr>
          <w:color w:val="000000"/>
          <w:lang w:val="vi-VN"/>
        </w:rPr>
        <w:lastRenderedPageBreak/>
        <w:t>thực hiện thông qua môi trường số và hệ thống thông tin của cơ quan quản lý.</w:t>
      </w:r>
    </w:p>
    <w:p w:rsidR="00CE6142" w:rsidRPr="003758E2" w:rsidRDefault="00CE6142" w:rsidP="00F66AD6">
      <w:pPr>
        <w:widowControl w:val="0"/>
        <w:shd w:val="clear" w:color="auto" w:fill="FFFFFF"/>
        <w:spacing w:after="60"/>
        <w:ind w:firstLine="720"/>
        <w:jc w:val="both"/>
        <w:rPr>
          <w:color w:val="000000"/>
          <w:lang w:val="en-US"/>
        </w:rPr>
      </w:pPr>
      <w:r w:rsidRPr="003758E2">
        <w:rPr>
          <w:color w:val="000000"/>
          <w:lang w:val="vi-VN"/>
        </w:rPr>
        <w:t xml:space="preserve">- </w:t>
      </w:r>
      <w:r w:rsidR="003D476B" w:rsidRPr="003758E2">
        <w:rPr>
          <w:color w:val="000000"/>
          <w:lang w:val="en-US"/>
        </w:rPr>
        <w:t xml:space="preserve">Phấn đấu </w:t>
      </w:r>
      <w:r w:rsidRPr="003758E2">
        <w:rPr>
          <w:color w:val="000000"/>
          <w:lang w:val="en-US"/>
        </w:rPr>
        <w:t>1</w:t>
      </w:r>
      <w:r w:rsidRPr="003758E2">
        <w:rPr>
          <w:color w:val="000000"/>
          <w:lang w:val="vi-VN"/>
        </w:rPr>
        <w:t>00% các trường chất lượng cao là trường học số.</w:t>
      </w:r>
    </w:p>
    <w:p w:rsidR="00B4044E" w:rsidRPr="003758E2" w:rsidRDefault="00B4044E" w:rsidP="00CB4203">
      <w:pPr>
        <w:widowControl w:val="0"/>
        <w:shd w:val="clear" w:color="auto" w:fill="FFFFFF"/>
        <w:spacing w:after="100"/>
        <w:ind w:firstLine="720"/>
        <w:jc w:val="both"/>
        <w:rPr>
          <w:color w:val="000000"/>
        </w:rPr>
      </w:pPr>
      <w:bookmarkStart w:id="1" w:name="muc_2"/>
      <w:r w:rsidRPr="003758E2">
        <w:rPr>
          <w:b/>
          <w:bCs/>
          <w:color w:val="000000"/>
          <w:lang w:val="vi-VN"/>
        </w:rPr>
        <w:t>II</w:t>
      </w:r>
      <w:r w:rsidR="002A0F7C" w:rsidRPr="003758E2">
        <w:rPr>
          <w:b/>
          <w:bCs/>
          <w:color w:val="000000"/>
          <w:lang w:val="en-US"/>
        </w:rPr>
        <w:t>I</w:t>
      </w:r>
      <w:r w:rsidRPr="003758E2">
        <w:rPr>
          <w:b/>
          <w:bCs/>
          <w:color w:val="000000"/>
          <w:lang w:val="vi-VN"/>
        </w:rPr>
        <w:t>. NHIỆM VỤ VÀ GIẢI PHÁP CHỦ YẾU</w:t>
      </w:r>
      <w:bookmarkEnd w:id="1"/>
    </w:p>
    <w:p w:rsidR="00B4044E" w:rsidRPr="003758E2" w:rsidRDefault="00B4044E" w:rsidP="00CB4203">
      <w:pPr>
        <w:widowControl w:val="0"/>
        <w:shd w:val="clear" w:color="auto" w:fill="FFFFFF"/>
        <w:spacing w:after="100"/>
        <w:ind w:firstLine="720"/>
        <w:jc w:val="both"/>
        <w:rPr>
          <w:b/>
          <w:color w:val="000000"/>
        </w:rPr>
      </w:pPr>
      <w:r w:rsidRPr="003758E2">
        <w:rPr>
          <w:b/>
          <w:color w:val="000000"/>
          <w:lang w:val="vi-VN"/>
        </w:rPr>
        <w:t>1. Xây dựng</w:t>
      </w:r>
      <w:r w:rsidR="0027790B" w:rsidRPr="003758E2">
        <w:rPr>
          <w:b/>
          <w:color w:val="000000"/>
          <w:lang w:val="en-US"/>
        </w:rPr>
        <w:t>,</w:t>
      </w:r>
      <w:r w:rsidRPr="003758E2">
        <w:rPr>
          <w:b/>
          <w:color w:val="000000"/>
          <w:lang w:val="vi-VN"/>
        </w:rPr>
        <w:t xml:space="preserve"> hoàn thiện thể chế, cơ chế chính sách phục vụ chuyển đổi số trong lĩnh vực giáo dục nghề nghiệp</w:t>
      </w:r>
    </w:p>
    <w:p w:rsidR="00B4044E" w:rsidRPr="003758E2" w:rsidRDefault="00B4044E" w:rsidP="00CB4203">
      <w:pPr>
        <w:widowControl w:val="0"/>
        <w:shd w:val="clear" w:color="auto" w:fill="FFFFFF"/>
        <w:spacing w:after="100"/>
        <w:ind w:firstLine="720"/>
        <w:jc w:val="both"/>
        <w:rPr>
          <w:color w:val="000000"/>
          <w:spacing w:val="2"/>
          <w:lang w:val="en-US"/>
        </w:rPr>
      </w:pPr>
      <w:r w:rsidRPr="003758E2">
        <w:rPr>
          <w:color w:val="000000"/>
          <w:spacing w:val="2"/>
          <w:lang w:val="vi-VN"/>
        </w:rPr>
        <w:t xml:space="preserve">a) </w:t>
      </w:r>
      <w:r w:rsidR="00A124CA" w:rsidRPr="003758E2">
        <w:rPr>
          <w:color w:val="000000"/>
          <w:spacing w:val="2"/>
          <w:lang w:val="en-US"/>
        </w:rPr>
        <w:t>Rà soát, đề xuất xây dựng, sửa đổi, bổ sung và hoàn thiện hệ thống văn bản quy phạm pháp luật thuộc phạm vi, thẩm quyền của tỉnh có liên quan, thuộc chuyên ngành lĩnh vực giáo dục nghề nghiệp nhằm đáp ứng các yêu cầu của quá trình chuyển đổi số; các văn bản quy định về cơ sở dữ liệu giáo dục nghề nghiệp đảm bảo kết nối chia sẻ dữ liệu với cơ sở dữ liệu của tỉnh, của quốc gia theo quy định.</w:t>
      </w:r>
    </w:p>
    <w:p w:rsidR="00E01C3E" w:rsidRPr="003758E2" w:rsidRDefault="00E01C3E" w:rsidP="00CB4203">
      <w:pPr>
        <w:widowControl w:val="0"/>
        <w:shd w:val="clear" w:color="auto" w:fill="FFFFFF"/>
        <w:spacing w:after="100"/>
        <w:ind w:firstLine="720"/>
        <w:jc w:val="both"/>
        <w:rPr>
          <w:color w:val="000000"/>
          <w:lang w:val="en-US"/>
        </w:rPr>
      </w:pPr>
      <w:r w:rsidRPr="003758E2">
        <w:rPr>
          <w:color w:val="000000"/>
          <w:lang w:val="en-US"/>
        </w:rPr>
        <w:t xml:space="preserve">- Đơn vị chủ trì: Sở Lao động - Thương binh và Xã hội. </w:t>
      </w:r>
    </w:p>
    <w:p w:rsidR="00E01C3E" w:rsidRPr="003758E2" w:rsidRDefault="00E01C3E" w:rsidP="00CB4203">
      <w:pPr>
        <w:widowControl w:val="0"/>
        <w:shd w:val="clear" w:color="auto" w:fill="FFFFFF"/>
        <w:spacing w:after="100"/>
        <w:ind w:firstLine="720"/>
        <w:jc w:val="both"/>
        <w:rPr>
          <w:color w:val="000000"/>
          <w:lang w:val="en-US"/>
        </w:rPr>
      </w:pPr>
      <w:r w:rsidRPr="003758E2">
        <w:rPr>
          <w:color w:val="000000"/>
          <w:lang w:val="en-US"/>
        </w:rPr>
        <w:t>- Đơn vị phối hợp: Các sở, ngành có liên quan, các cơ sở giáo dục nghề nghiệp.</w:t>
      </w:r>
    </w:p>
    <w:p w:rsidR="00E01C3E" w:rsidRPr="003758E2" w:rsidRDefault="00E01C3E" w:rsidP="00CB4203">
      <w:pPr>
        <w:widowControl w:val="0"/>
        <w:shd w:val="clear" w:color="auto" w:fill="FFFFFF"/>
        <w:spacing w:after="100"/>
        <w:ind w:firstLine="720"/>
        <w:jc w:val="both"/>
        <w:rPr>
          <w:color w:val="000000"/>
          <w:lang w:val="en-US"/>
        </w:rPr>
      </w:pPr>
      <w:r w:rsidRPr="003758E2">
        <w:rPr>
          <w:color w:val="000000"/>
          <w:lang w:val="en-US"/>
        </w:rPr>
        <w:t>- Thời gian thực hiện: Thường xuyên.</w:t>
      </w:r>
    </w:p>
    <w:p w:rsidR="00B4044E" w:rsidRPr="003758E2" w:rsidRDefault="00B4044E" w:rsidP="00CB4203">
      <w:pPr>
        <w:widowControl w:val="0"/>
        <w:shd w:val="clear" w:color="auto" w:fill="FFFFFF"/>
        <w:spacing w:after="100"/>
        <w:ind w:firstLine="720"/>
        <w:jc w:val="both"/>
        <w:rPr>
          <w:color w:val="000000"/>
          <w:spacing w:val="-4"/>
          <w:lang w:val="en-US"/>
        </w:rPr>
      </w:pPr>
      <w:r w:rsidRPr="003758E2">
        <w:rPr>
          <w:color w:val="000000"/>
          <w:spacing w:val="-4"/>
          <w:lang w:val="vi-VN"/>
        </w:rPr>
        <w:t xml:space="preserve">b) </w:t>
      </w:r>
      <w:r w:rsidR="00C002A7" w:rsidRPr="003758E2">
        <w:rPr>
          <w:color w:val="000000"/>
          <w:spacing w:val="-4"/>
          <w:lang w:val="en-US"/>
        </w:rPr>
        <w:t xml:space="preserve">Hướng dẫn, áp dụng </w:t>
      </w:r>
      <w:r w:rsidRPr="003758E2">
        <w:rPr>
          <w:color w:val="000000"/>
          <w:spacing w:val="-4"/>
          <w:lang w:val="vi-VN"/>
        </w:rPr>
        <w:t>các tiêu chuẩn về trường học số, hạ tầng số, phòng thực hành số, giáo trình số, chương trình đào tạo số, ứng dụng công nghệ thực tế ảo, thực tế ảo tăng cường, thực tế hỗn hợp trong hoạt động giáo dục nghề nghiệp.</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xml:space="preserve">- Đơn vị chủ trì: Sở Lao động - Thương binh và Xã hội. </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Đơn vị thực hiện: Các cơ sở giáo dục nghề nghiệp.</w:t>
      </w:r>
    </w:p>
    <w:p w:rsidR="008A60FC" w:rsidRPr="003758E2" w:rsidRDefault="000D562F" w:rsidP="00CB4203">
      <w:pPr>
        <w:widowControl w:val="0"/>
        <w:shd w:val="clear" w:color="auto" w:fill="FFFFFF"/>
        <w:spacing w:after="100"/>
        <w:ind w:firstLine="720"/>
        <w:jc w:val="both"/>
        <w:rPr>
          <w:color w:val="000000"/>
          <w:lang w:val="en-US"/>
        </w:rPr>
      </w:pPr>
      <w:r w:rsidRPr="003758E2">
        <w:rPr>
          <w:color w:val="000000"/>
          <w:lang w:val="en-US"/>
        </w:rPr>
        <w:t xml:space="preserve">- Thời gian thực hiện: </w:t>
      </w:r>
      <w:r w:rsidR="00CD50FD">
        <w:rPr>
          <w:color w:val="000000"/>
          <w:lang w:val="en-US"/>
        </w:rPr>
        <w:t>Thường xuyên</w:t>
      </w:r>
      <w:r w:rsidR="00AC7148">
        <w:rPr>
          <w:color w:val="000000"/>
          <w:lang w:val="en-US"/>
        </w:rPr>
        <w:t>.</w:t>
      </w:r>
    </w:p>
    <w:p w:rsidR="00B4044E" w:rsidRPr="003758E2" w:rsidRDefault="00170712" w:rsidP="00CB4203">
      <w:pPr>
        <w:widowControl w:val="0"/>
        <w:shd w:val="clear" w:color="auto" w:fill="FFFFFF"/>
        <w:spacing w:after="100"/>
        <w:ind w:firstLine="720"/>
        <w:jc w:val="both"/>
        <w:rPr>
          <w:color w:val="000000"/>
          <w:lang w:val="en-US"/>
        </w:rPr>
      </w:pPr>
      <w:r w:rsidRPr="003758E2">
        <w:rPr>
          <w:color w:val="000000"/>
          <w:lang w:val="en-US"/>
        </w:rPr>
        <w:t>c</w:t>
      </w:r>
      <w:r w:rsidR="00B4044E" w:rsidRPr="003758E2">
        <w:rPr>
          <w:color w:val="000000"/>
          <w:lang w:val="vi-VN"/>
        </w:rPr>
        <w:t xml:space="preserve">) </w:t>
      </w:r>
      <w:r w:rsidR="001B1A4E" w:rsidRPr="003758E2">
        <w:rPr>
          <w:color w:val="000000"/>
          <w:lang w:val="en-US"/>
        </w:rPr>
        <w:t>Đề xuất</w:t>
      </w:r>
      <w:r w:rsidR="00B4044E" w:rsidRPr="003758E2">
        <w:rPr>
          <w:color w:val="000000"/>
          <w:lang w:val="vi-VN"/>
        </w:rPr>
        <w:t xml:space="preserve"> cơ chế, chính sách thu hút tổ chức, doanh nghiệp, cá nhân tham gia đầu tư phát triển, xây dựng hệ sinh thái số giáo dục nghề nghiệp; khuyến khích việc tài trợ và đóng góp, ủng hộ vật chất cũng như các điều kiện khác thực hiện chuyển đổi số hoạt động giáo dục nghề nghiệp.</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Đơn vị thực hiện: Sở La</w:t>
      </w:r>
      <w:r w:rsidR="003C0401" w:rsidRPr="003758E2">
        <w:rPr>
          <w:color w:val="000000"/>
          <w:lang w:val="en-US"/>
        </w:rPr>
        <w:t xml:space="preserve">o động - Thương binh và Xã hội; </w:t>
      </w:r>
      <w:r w:rsidRPr="003758E2">
        <w:rPr>
          <w:color w:val="000000"/>
          <w:lang w:val="en-US"/>
        </w:rPr>
        <w:t>các cơ sở giáo dục nghề nghiệp.</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Thời gian thực hiện: Thường xuyên.</w:t>
      </w:r>
    </w:p>
    <w:p w:rsidR="00B4044E" w:rsidRPr="003758E2" w:rsidRDefault="00170712" w:rsidP="00CB4203">
      <w:pPr>
        <w:widowControl w:val="0"/>
        <w:shd w:val="clear" w:color="auto" w:fill="FFFFFF"/>
        <w:spacing w:after="100"/>
        <w:ind w:firstLine="720"/>
        <w:jc w:val="both"/>
        <w:rPr>
          <w:color w:val="000000"/>
          <w:lang w:val="en-US"/>
        </w:rPr>
      </w:pPr>
      <w:r w:rsidRPr="003758E2">
        <w:rPr>
          <w:color w:val="000000"/>
          <w:lang w:val="en-US"/>
        </w:rPr>
        <w:t>d</w:t>
      </w:r>
      <w:r w:rsidR="00B4044E" w:rsidRPr="003758E2">
        <w:rPr>
          <w:color w:val="000000"/>
          <w:lang w:val="vi-VN"/>
        </w:rPr>
        <w:t>) Nghiên cứu, đề xuất các chính sách hỗ trợ cho người dạy, người học, cơ sở giáo dục nghề nghiệp trong chuyển đổi số giáo dục nghề nghiệp.</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Đơn vị thực hiện: Sở La</w:t>
      </w:r>
      <w:r w:rsidR="003C0401" w:rsidRPr="003758E2">
        <w:rPr>
          <w:color w:val="000000"/>
          <w:lang w:val="en-US"/>
        </w:rPr>
        <w:t xml:space="preserve">o động - Thương binh và Xã hội; </w:t>
      </w:r>
      <w:r w:rsidRPr="003758E2">
        <w:rPr>
          <w:color w:val="000000"/>
          <w:lang w:val="en-US"/>
        </w:rPr>
        <w:t>các cơ sở giáo dục nghề nghiệp.</w:t>
      </w:r>
    </w:p>
    <w:p w:rsidR="008A60FC" w:rsidRPr="003758E2" w:rsidRDefault="008A60FC" w:rsidP="00CB4203">
      <w:pPr>
        <w:widowControl w:val="0"/>
        <w:shd w:val="clear" w:color="auto" w:fill="FFFFFF"/>
        <w:spacing w:after="100"/>
        <w:ind w:firstLine="720"/>
        <w:jc w:val="both"/>
        <w:rPr>
          <w:color w:val="000000"/>
          <w:lang w:val="en-US"/>
        </w:rPr>
      </w:pPr>
      <w:r w:rsidRPr="003758E2">
        <w:rPr>
          <w:color w:val="000000"/>
          <w:lang w:val="en-US"/>
        </w:rPr>
        <w:t>- Thời gian thực hiện: Thường xuyên.</w:t>
      </w:r>
    </w:p>
    <w:p w:rsidR="008A60FC" w:rsidRPr="00CC0C73" w:rsidRDefault="008A60FC" w:rsidP="00CB4203">
      <w:pPr>
        <w:widowControl w:val="0"/>
        <w:shd w:val="clear" w:color="auto" w:fill="FFFFFF"/>
        <w:spacing w:after="100"/>
        <w:ind w:firstLine="720"/>
        <w:jc w:val="both"/>
        <w:rPr>
          <w:b/>
          <w:color w:val="000000"/>
          <w:lang w:val="vi-VN"/>
        </w:rPr>
      </w:pPr>
      <w:r w:rsidRPr="003758E2">
        <w:rPr>
          <w:b/>
          <w:color w:val="000000"/>
          <w:lang w:val="vi-VN"/>
        </w:rPr>
        <w:t xml:space="preserve">2. </w:t>
      </w:r>
      <w:r w:rsidRPr="00CC0C73">
        <w:rPr>
          <w:b/>
          <w:color w:val="000000"/>
          <w:lang w:val="vi-VN"/>
        </w:rPr>
        <w:t>Xây dựng, p</w:t>
      </w:r>
      <w:r w:rsidR="00B4044E" w:rsidRPr="003758E2">
        <w:rPr>
          <w:b/>
          <w:color w:val="000000"/>
          <w:lang w:val="vi-VN"/>
        </w:rPr>
        <w:t xml:space="preserve">hát triển chương trình, nội dung đào tạo các cấp trình độ giáo dục nghề nghiệp phù hợp với yêu cầu của chuyển đổi số </w:t>
      </w:r>
    </w:p>
    <w:p w:rsidR="00C17C4B" w:rsidRPr="00CC0C73" w:rsidRDefault="00C17C4B" w:rsidP="00CB4203">
      <w:pPr>
        <w:widowControl w:val="0"/>
        <w:shd w:val="clear" w:color="auto" w:fill="FFFFFF"/>
        <w:spacing w:after="100"/>
        <w:ind w:firstLine="720"/>
        <w:jc w:val="both"/>
        <w:rPr>
          <w:color w:val="000000"/>
          <w:lang w:val="vi-VN"/>
        </w:rPr>
      </w:pPr>
      <w:r w:rsidRPr="003758E2">
        <w:rPr>
          <w:color w:val="000000"/>
          <w:lang w:val="vi-VN"/>
        </w:rPr>
        <w:t>a) Cung cấp các kiến thức, kỹ năng số cơ bản và nâng cao cho người học; lồng ghép trong chương trình đào tạo, các mô đun, môn học liên quan tới kỹ năng số, công nghệ số, công nghệ thông tin.</w:t>
      </w:r>
    </w:p>
    <w:p w:rsidR="00C17C4B" w:rsidRPr="00CC0C73" w:rsidRDefault="00C17C4B" w:rsidP="00CB4203">
      <w:pPr>
        <w:widowControl w:val="0"/>
        <w:shd w:val="clear" w:color="auto" w:fill="FFFFFF"/>
        <w:spacing w:after="100"/>
        <w:ind w:firstLine="720"/>
        <w:jc w:val="both"/>
        <w:rPr>
          <w:color w:val="000000"/>
          <w:lang w:val="vi-VN"/>
        </w:rPr>
      </w:pPr>
      <w:r w:rsidRPr="00CC0C73">
        <w:rPr>
          <w:color w:val="000000"/>
          <w:lang w:val="vi-VN"/>
        </w:rPr>
        <w:lastRenderedPageBreak/>
        <w:t>- Đơn vị thực hiện: Các cơ sở giáo dục nghề nghiệp.</w:t>
      </w:r>
    </w:p>
    <w:p w:rsidR="00C17C4B" w:rsidRPr="00CC0C73" w:rsidRDefault="00C17C4B" w:rsidP="00CB4203">
      <w:pPr>
        <w:widowControl w:val="0"/>
        <w:shd w:val="clear" w:color="auto" w:fill="FFFFFF"/>
        <w:spacing w:after="100"/>
        <w:ind w:firstLine="720"/>
        <w:jc w:val="both"/>
        <w:rPr>
          <w:color w:val="000000"/>
          <w:lang w:val="vi-VN"/>
        </w:rPr>
      </w:pPr>
      <w:r w:rsidRPr="00CC0C73">
        <w:rPr>
          <w:color w:val="000000"/>
          <w:lang w:val="vi-VN"/>
        </w:rPr>
        <w:t>- Thời gian thực hiện: Thường xuyên.</w:t>
      </w:r>
    </w:p>
    <w:p w:rsidR="00C17C4B" w:rsidRPr="00CC0C73" w:rsidRDefault="00C17C4B" w:rsidP="00CB4203">
      <w:pPr>
        <w:widowControl w:val="0"/>
        <w:shd w:val="clear" w:color="auto" w:fill="FFFFFF"/>
        <w:spacing w:after="100"/>
        <w:ind w:firstLine="720"/>
        <w:jc w:val="both"/>
        <w:rPr>
          <w:color w:val="000000"/>
          <w:lang w:val="vi-VN"/>
        </w:rPr>
      </w:pPr>
      <w:r w:rsidRPr="003758E2">
        <w:rPr>
          <w:color w:val="000000"/>
          <w:lang w:val="vi-VN"/>
        </w:rPr>
        <w:t xml:space="preserve">b) Dự báo các năng lực và kỹ năng số cần có của các ngành, nghề, đặc biệt là các ngành nghề phục vụ cuộc cách mạng công nghiệp lần thứ tư. Cập nhật, bổ sung, chỉnh sửa các chuẩn kiến thức, năng lực thực hiện cho các ngành nghề đáp ứng yêu cầu của </w:t>
      </w:r>
      <w:r w:rsidRPr="00CC0C73">
        <w:rPr>
          <w:color w:val="000000"/>
          <w:lang w:val="vi-VN"/>
        </w:rPr>
        <w:t>chuyển đổi số</w:t>
      </w:r>
      <w:r w:rsidRPr="003758E2">
        <w:rPr>
          <w:color w:val="000000"/>
          <w:lang w:val="vi-VN"/>
        </w:rPr>
        <w:t>.</w:t>
      </w:r>
    </w:p>
    <w:p w:rsidR="00C17C4B" w:rsidRPr="00CC0C73" w:rsidRDefault="00C17C4B" w:rsidP="00CB4203">
      <w:pPr>
        <w:widowControl w:val="0"/>
        <w:shd w:val="clear" w:color="auto" w:fill="FFFFFF"/>
        <w:spacing w:after="100"/>
        <w:ind w:firstLine="720"/>
        <w:jc w:val="both"/>
        <w:rPr>
          <w:color w:val="000000"/>
          <w:lang w:val="vi-VN"/>
        </w:rPr>
      </w:pPr>
      <w:r w:rsidRPr="00CC0C73">
        <w:rPr>
          <w:color w:val="000000"/>
          <w:lang w:val="vi-VN"/>
        </w:rPr>
        <w:t>- Đơn vị thực hiện: Các cơ sở giáo dục nghề nghiệp.</w:t>
      </w:r>
    </w:p>
    <w:p w:rsidR="00C17C4B" w:rsidRPr="00CC0C73" w:rsidRDefault="00C17C4B" w:rsidP="00CB4203">
      <w:pPr>
        <w:widowControl w:val="0"/>
        <w:shd w:val="clear" w:color="auto" w:fill="FFFFFF"/>
        <w:spacing w:after="100"/>
        <w:ind w:firstLine="720"/>
        <w:jc w:val="both"/>
        <w:rPr>
          <w:color w:val="000000"/>
          <w:lang w:val="vi-VN"/>
        </w:rPr>
      </w:pPr>
      <w:r w:rsidRPr="00CC0C73">
        <w:rPr>
          <w:color w:val="000000"/>
          <w:lang w:val="vi-VN"/>
        </w:rPr>
        <w:t>- Thời gian thực hiện: Thường xuyên.</w:t>
      </w:r>
    </w:p>
    <w:p w:rsidR="00C17C4B" w:rsidRPr="003758E2" w:rsidRDefault="00C17C4B" w:rsidP="00CB4203">
      <w:pPr>
        <w:widowControl w:val="0"/>
        <w:shd w:val="clear" w:color="auto" w:fill="FFFFFF"/>
        <w:spacing w:after="100"/>
        <w:ind w:firstLine="720"/>
        <w:jc w:val="both"/>
        <w:rPr>
          <w:color w:val="000000"/>
          <w:lang w:val="vi-VN"/>
        </w:rPr>
      </w:pPr>
      <w:r w:rsidRPr="003758E2">
        <w:rPr>
          <w:color w:val="000000"/>
          <w:lang w:val="vi-VN"/>
        </w:rPr>
        <w:t xml:space="preserve">c) Phát triển các chương trình đào tạo chất lượng cao, các ngành nghề chuyên về công nghệ thông tin, công nghệ số phục vụ phát triển chính quyền số, kinh tế số, xã hội số của </w:t>
      </w:r>
      <w:r w:rsidRPr="00CC0C73">
        <w:rPr>
          <w:color w:val="000000"/>
          <w:lang w:val="vi-VN"/>
        </w:rPr>
        <w:t>tỉnh</w:t>
      </w:r>
      <w:r w:rsidRPr="003758E2">
        <w:rPr>
          <w:color w:val="000000"/>
          <w:lang w:val="vi-VN"/>
        </w:rPr>
        <w:t>.</w:t>
      </w:r>
    </w:p>
    <w:p w:rsidR="00C20E86" w:rsidRPr="00CC0C73" w:rsidRDefault="00C20E86" w:rsidP="00CB4203">
      <w:pPr>
        <w:widowControl w:val="0"/>
        <w:shd w:val="clear" w:color="auto" w:fill="FFFFFF"/>
        <w:spacing w:after="100"/>
        <w:ind w:firstLine="720"/>
        <w:jc w:val="both"/>
        <w:rPr>
          <w:color w:val="000000"/>
          <w:lang w:val="vi-VN"/>
        </w:rPr>
      </w:pPr>
      <w:r w:rsidRPr="00CC0C73">
        <w:rPr>
          <w:color w:val="000000"/>
          <w:lang w:val="vi-VN"/>
        </w:rPr>
        <w:t>- Đơn vị thực hiện: Các cơ sở giáo dục nghề nghiệp.</w:t>
      </w:r>
    </w:p>
    <w:p w:rsidR="00C17C4B" w:rsidRPr="00CC0C73" w:rsidRDefault="00C20E86" w:rsidP="00CB4203">
      <w:pPr>
        <w:widowControl w:val="0"/>
        <w:shd w:val="clear" w:color="auto" w:fill="FFFFFF"/>
        <w:spacing w:after="100"/>
        <w:ind w:firstLine="720"/>
        <w:jc w:val="both"/>
        <w:rPr>
          <w:color w:val="000000"/>
          <w:lang w:val="vi-VN"/>
        </w:rPr>
      </w:pPr>
      <w:r w:rsidRPr="00CC0C73">
        <w:rPr>
          <w:color w:val="000000"/>
          <w:lang w:val="vi-VN"/>
        </w:rPr>
        <w:t>- Thời gian thực hiện: Thường xuyên.</w:t>
      </w:r>
    </w:p>
    <w:p w:rsidR="00B4044E" w:rsidRPr="00CC0C73" w:rsidRDefault="00B4044E" w:rsidP="00CB4203">
      <w:pPr>
        <w:widowControl w:val="0"/>
        <w:shd w:val="clear" w:color="auto" w:fill="FFFFFF"/>
        <w:spacing w:after="100"/>
        <w:ind w:firstLine="720"/>
        <w:jc w:val="both"/>
        <w:rPr>
          <w:b/>
          <w:color w:val="000000"/>
          <w:lang w:val="vi-VN"/>
        </w:rPr>
      </w:pPr>
      <w:r w:rsidRPr="003758E2">
        <w:rPr>
          <w:b/>
          <w:color w:val="000000"/>
          <w:lang w:val="vi-VN"/>
        </w:rPr>
        <w:t>3. Phát triển hạ tầng, nền tảng, thiết bị và học liệu số</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a) Hạ tầng số</w:t>
      </w:r>
      <w:r w:rsidR="00000272" w:rsidRPr="00CC0C73">
        <w:rPr>
          <w:color w:val="000000"/>
          <w:lang w:val="vi-VN"/>
        </w:rPr>
        <w:t>, h</w:t>
      </w:r>
      <w:r w:rsidR="00000272" w:rsidRPr="003758E2">
        <w:rPr>
          <w:color w:val="000000"/>
          <w:lang w:val="vi-VN"/>
        </w:rPr>
        <w:t>ạ tầng dữ liệu</w:t>
      </w:r>
    </w:p>
    <w:p w:rsidR="00B4044E" w:rsidRPr="00CC0C73" w:rsidRDefault="009C7112" w:rsidP="00CB4203">
      <w:pPr>
        <w:widowControl w:val="0"/>
        <w:shd w:val="clear" w:color="auto" w:fill="FFFFFF"/>
        <w:spacing w:after="100"/>
        <w:ind w:firstLine="720"/>
        <w:jc w:val="both"/>
        <w:rPr>
          <w:color w:val="000000"/>
          <w:lang w:val="vi-VN"/>
        </w:rPr>
      </w:pPr>
      <w:r w:rsidRPr="003758E2">
        <w:rPr>
          <w:color w:val="000000"/>
          <w:lang w:val="vi-VN"/>
        </w:rPr>
        <w:t>- T</w:t>
      </w:r>
      <w:r w:rsidRPr="00CC0C73">
        <w:rPr>
          <w:color w:val="000000"/>
          <w:lang w:val="vi-VN"/>
        </w:rPr>
        <w:t>ập trung</w:t>
      </w:r>
      <w:r w:rsidR="00B4044E" w:rsidRPr="003758E2">
        <w:rPr>
          <w:color w:val="000000"/>
          <w:lang w:val="vi-VN"/>
        </w:rPr>
        <w:t xml:space="preserve"> đầu tư, nâng cấp các trang thiết bị, hệ thống an toàn thông tin phục vụ quản lý, điều hành của các cơ quan quản lý nhà nước về giáo dục nghề nghiệp và các cơ sở giáo dục nghề nghiệp.</w:t>
      </w:r>
    </w:p>
    <w:p w:rsidR="00B4044E" w:rsidRPr="00CC0C73" w:rsidRDefault="009D3A81" w:rsidP="00CB4203">
      <w:pPr>
        <w:widowControl w:val="0"/>
        <w:shd w:val="clear" w:color="auto" w:fill="FFFFFF"/>
        <w:spacing w:after="100"/>
        <w:ind w:firstLine="720"/>
        <w:jc w:val="both"/>
        <w:rPr>
          <w:color w:val="000000"/>
          <w:lang w:val="vi-VN"/>
        </w:rPr>
      </w:pPr>
      <w:r w:rsidRPr="003758E2">
        <w:rPr>
          <w:color w:val="000000"/>
          <w:lang w:val="vi-VN"/>
        </w:rPr>
        <w:t xml:space="preserve">- Ưu tiên </w:t>
      </w:r>
      <w:r w:rsidRPr="00CC0C73">
        <w:rPr>
          <w:color w:val="000000"/>
          <w:lang w:val="vi-VN"/>
        </w:rPr>
        <w:t xml:space="preserve">đầu tư hoặc áp dụng hình thức </w:t>
      </w:r>
      <w:r w:rsidRPr="003758E2">
        <w:rPr>
          <w:color w:val="000000"/>
          <w:lang w:val="vi-VN"/>
        </w:rPr>
        <w:t>hợp tác công tư</w:t>
      </w:r>
      <w:r w:rsidRPr="00CC0C73">
        <w:rPr>
          <w:color w:val="000000"/>
          <w:lang w:val="vi-VN"/>
        </w:rPr>
        <w:t xml:space="preserve">, thuê hạ </w:t>
      </w:r>
      <w:r w:rsidRPr="003758E2">
        <w:rPr>
          <w:color w:val="000000"/>
          <w:lang w:val="vi-VN"/>
        </w:rPr>
        <w:t>tầng số</w:t>
      </w:r>
      <w:r w:rsidR="00B4044E" w:rsidRPr="003758E2">
        <w:rPr>
          <w:color w:val="000000"/>
          <w:lang w:val="vi-VN"/>
        </w:rPr>
        <w:t>, thiết bị thực tập số, phòng thí nghiệm, xưởng thực hành ảo, phòng học thông minh, các thiết bị phát triển học liệu số</w:t>
      </w:r>
      <w:r w:rsidR="00BC4A57" w:rsidRPr="00CC0C73">
        <w:rPr>
          <w:color w:val="000000"/>
          <w:lang w:val="vi-VN"/>
        </w:rPr>
        <w:t xml:space="preserve"> cho các cơ sở</w:t>
      </w:r>
      <w:r w:rsidR="00B4044E" w:rsidRPr="003758E2">
        <w:rPr>
          <w:color w:val="000000"/>
          <w:lang w:val="vi-VN"/>
        </w:rPr>
        <w:t xml:space="preserve"> giáo dục nghề nghiệp.</w:t>
      </w:r>
    </w:p>
    <w:p w:rsidR="00BC4A57" w:rsidRPr="00CC0C73" w:rsidRDefault="00BC4A57" w:rsidP="00CB4203">
      <w:pPr>
        <w:widowControl w:val="0"/>
        <w:shd w:val="clear" w:color="auto" w:fill="FFFFFF"/>
        <w:spacing w:after="100"/>
        <w:ind w:firstLine="720"/>
        <w:jc w:val="both"/>
        <w:rPr>
          <w:color w:val="000000"/>
          <w:lang w:val="vi-VN"/>
        </w:rPr>
      </w:pPr>
      <w:r w:rsidRPr="003758E2">
        <w:rPr>
          <w:color w:val="000000"/>
          <w:lang w:val="vi-VN"/>
        </w:rPr>
        <w:t xml:space="preserve">- </w:t>
      </w:r>
      <w:r w:rsidRPr="00CC0C73">
        <w:rPr>
          <w:color w:val="000000"/>
          <w:lang w:val="vi-VN"/>
        </w:rPr>
        <w:t>Xây dựng</w:t>
      </w:r>
      <w:r w:rsidRPr="003758E2">
        <w:rPr>
          <w:color w:val="000000"/>
          <w:lang w:val="vi-VN"/>
        </w:rPr>
        <w:t xml:space="preserve"> hệ thống thông tin quản lý giáo dục nghề nghiệp có khả năng đồng bộ với hệ thống thông tin thị trường lao động và cơ sở dữ liệu về giáo dục nghề nghiệp. Triển khai nền tảng tích hợp, kết nối, chia sẻ dữ liệu với các cơ sở dữ liệu, hệ thống thông tin trong và ngoài lĩnh vực giáo dục nghề nghiệp.</w:t>
      </w:r>
    </w:p>
    <w:p w:rsidR="00BC4A57" w:rsidRPr="00CC0C73" w:rsidRDefault="00BC4A57" w:rsidP="00CB4203">
      <w:pPr>
        <w:widowControl w:val="0"/>
        <w:shd w:val="clear" w:color="auto" w:fill="FFFFFF"/>
        <w:spacing w:after="100"/>
        <w:ind w:firstLine="720"/>
        <w:jc w:val="both"/>
        <w:rPr>
          <w:color w:val="000000"/>
          <w:lang w:val="vi-VN"/>
        </w:rPr>
      </w:pPr>
      <w:r w:rsidRPr="003758E2">
        <w:rPr>
          <w:color w:val="000000"/>
          <w:lang w:val="vi-VN"/>
        </w:rPr>
        <w:t>- Xây dựng</w:t>
      </w:r>
      <w:r w:rsidRPr="00CC0C73">
        <w:rPr>
          <w:color w:val="000000"/>
          <w:lang w:val="vi-VN"/>
        </w:rPr>
        <w:t>, triển khai</w:t>
      </w:r>
      <w:r w:rsidRPr="003758E2">
        <w:rPr>
          <w:color w:val="000000"/>
          <w:lang w:val="vi-VN"/>
        </w:rPr>
        <w:t xml:space="preserve"> nền tảng hạ tầng cơ sở dữ liệu lớn phục vụ báo cáo tổng hợp và phân tích nhu cầu giáo dục nghề nghiệp, phân tích chất lượng dạy và học, hỗ trợ công tác tuyển sinh và các nghiệp vụ khác.</w:t>
      </w:r>
    </w:p>
    <w:p w:rsidR="004B3427" w:rsidRPr="00CC0C73" w:rsidRDefault="004B3427" w:rsidP="00CB4203">
      <w:pPr>
        <w:widowControl w:val="0"/>
        <w:shd w:val="clear" w:color="auto" w:fill="FFFFFF"/>
        <w:spacing w:after="100"/>
        <w:ind w:firstLine="720"/>
        <w:jc w:val="both"/>
        <w:rPr>
          <w:color w:val="000000"/>
          <w:lang w:val="vi-VN"/>
        </w:rPr>
      </w:pPr>
      <w:r w:rsidRPr="00CC0C73">
        <w:rPr>
          <w:color w:val="000000"/>
          <w:lang w:val="vi-VN"/>
        </w:rPr>
        <w:t>- Đơn vị thực hiện: Sở Lao động - Thương binh và Xã h</w:t>
      </w:r>
      <w:r w:rsidR="0028260D" w:rsidRPr="00CC0C73">
        <w:rPr>
          <w:color w:val="000000"/>
          <w:lang w:val="vi-VN"/>
        </w:rPr>
        <w:t xml:space="preserve">ội; Sở Thông tin truyền thông; </w:t>
      </w:r>
      <w:r w:rsidR="00E25C73" w:rsidRPr="00CC0C73">
        <w:rPr>
          <w:color w:val="000000"/>
          <w:lang w:val="vi-VN"/>
        </w:rPr>
        <w:t>c</w:t>
      </w:r>
      <w:r w:rsidRPr="00CC0C73">
        <w:rPr>
          <w:color w:val="000000"/>
          <w:lang w:val="vi-VN"/>
        </w:rPr>
        <w:t xml:space="preserve">ác cơ sở giáo dục </w:t>
      </w:r>
      <w:r w:rsidR="0028260D" w:rsidRPr="00CC0C73">
        <w:rPr>
          <w:color w:val="000000"/>
          <w:lang w:val="vi-VN"/>
        </w:rPr>
        <w:t xml:space="preserve">nghề nghiệp; </w:t>
      </w:r>
      <w:r w:rsidRPr="00CC0C73">
        <w:rPr>
          <w:color w:val="000000"/>
          <w:lang w:val="vi-VN"/>
        </w:rPr>
        <w:t>các doanh nghiệp.</w:t>
      </w:r>
    </w:p>
    <w:p w:rsidR="00B4044E" w:rsidRPr="00CC0C73" w:rsidRDefault="004B3427" w:rsidP="00CB4203">
      <w:pPr>
        <w:widowControl w:val="0"/>
        <w:shd w:val="clear" w:color="auto" w:fill="FFFFFF"/>
        <w:spacing w:after="100"/>
        <w:ind w:firstLine="720"/>
        <w:jc w:val="both"/>
        <w:rPr>
          <w:color w:val="000000"/>
          <w:lang w:val="vi-VN"/>
        </w:rPr>
      </w:pPr>
      <w:r w:rsidRPr="00CC0C73">
        <w:rPr>
          <w:color w:val="000000"/>
          <w:lang w:val="vi-VN"/>
        </w:rPr>
        <w:t xml:space="preserve">- Thời gian thực hiện: </w:t>
      </w:r>
      <w:r w:rsidR="00BF6EC2">
        <w:rPr>
          <w:color w:val="000000"/>
          <w:lang w:val="en-US"/>
        </w:rPr>
        <w:t>gia</w:t>
      </w:r>
      <w:r w:rsidR="00E36B77">
        <w:rPr>
          <w:color w:val="000000"/>
          <w:lang w:val="en-US"/>
        </w:rPr>
        <w:t>i</w:t>
      </w:r>
      <w:r w:rsidR="00BF6EC2">
        <w:rPr>
          <w:color w:val="000000"/>
          <w:lang w:val="en-US"/>
        </w:rPr>
        <w:t xml:space="preserve"> đoạn </w:t>
      </w:r>
      <w:r w:rsidR="00000272" w:rsidRPr="00CC0C73">
        <w:rPr>
          <w:color w:val="000000"/>
          <w:lang w:val="vi-VN"/>
        </w:rPr>
        <w:t>2022-2030.</w:t>
      </w:r>
    </w:p>
    <w:p w:rsidR="00B4044E" w:rsidRPr="00CC0C73" w:rsidRDefault="00BC4A57" w:rsidP="00CB4203">
      <w:pPr>
        <w:widowControl w:val="0"/>
        <w:shd w:val="clear" w:color="auto" w:fill="FFFFFF"/>
        <w:spacing w:after="100"/>
        <w:ind w:firstLine="720"/>
        <w:jc w:val="both"/>
        <w:rPr>
          <w:color w:val="000000"/>
          <w:lang w:val="vi-VN"/>
        </w:rPr>
      </w:pPr>
      <w:r w:rsidRPr="00CC0C73">
        <w:rPr>
          <w:color w:val="000000"/>
          <w:lang w:val="vi-VN"/>
        </w:rPr>
        <w:t>b</w:t>
      </w:r>
      <w:r w:rsidR="00B4044E" w:rsidRPr="003758E2">
        <w:rPr>
          <w:color w:val="000000"/>
          <w:lang w:val="vi-VN"/>
        </w:rPr>
        <w:t>) Nền tảng số và học liệu số</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 </w:t>
      </w:r>
      <w:r w:rsidR="00BC4A57" w:rsidRPr="00CC0C73">
        <w:rPr>
          <w:color w:val="000000"/>
          <w:lang w:val="vi-VN"/>
        </w:rPr>
        <w:t>Đầu tư xây dựng</w:t>
      </w:r>
      <w:r w:rsidR="00DA16EB" w:rsidRPr="00CC0C73">
        <w:rPr>
          <w:color w:val="000000"/>
          <w:lang w:val="vi-VN"/>
        </w:rPr>
        <w:t>/</w:t>
      </w:r>
      <w:r w:rsidR="00DA16EB" w:rsidRPr="003758E2">
        <w:rPr>
          <w:color w:val="000000"/>
          <w:lang w:val="vi-VN"/>
        </w:rPr>
        <w:t>thuê</w:t>
      </w:r>
      <w:r w:rsidR="00DA16EB" w:rsidRPr="00CC0C73">
        <w:rPr>
          <w:color w:val="000000"/>
          <w:lang w:val="vi-VN"/>
        </w:rPr>
        <w:t>/chuyển giao</w:t>
      </w:r>
      <w:r w:rsidRPr="003758E2">
        <w:rPr>
          <w:color w:val="000000"/>
          <w:lang w:val="vi-VN"/>
        </w:rPr>
        <w:t xml:space="preserve"> nền tảng số dạy và học trong giáo dục nghề nghiệp.</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 Đầu tư xây dựng nền tảng học liệu số ngành giáo dục nghề nghiệp theo </w:t>
      </w:r>
      <w:r w:rsidR="00773B5C" w:rsidRPr="00CC0C73">
        <w:rPr>
          <w:color w:val="000000"/>
          <w:lang w:val="vi-VN"/>
        </w:rPr>
        <w:t>nguyên tắc</w:t>
      </w:r>
      <w:r w:rsidRPr="003758E2">
        <w:rPr>
          <w:color w:val="000000"/>
          <w:lang w:val="vi-VN"/>
        </w:rPr>
        <w:t xml:space="preserve"> kết hợp học liệu mở với xây dựng thị trường trao đổi học liệu. Ưu tiên đầu tư, phát triển các học liệu số theo hướng ứng dụng công nghệ thực tế ảo, thực tế ảo tăng cường và thực tế hỗn hợp.</w:t>
      </w:r>
    </w:p>
    <w:p w:rsidR="00DA16EB" w:rsidRPr="00CC0C73" w:rsidRDefault="00DA16EB" w:rsidP="00CB4203">
      <w:pPr>
        <w:widowControl w:val="0"/>
        <w:shd w:val="clear" w:color="auto" w:fill="FFFFFF"/>
        <w:spacing w:after="100"/>
        <w:ind w:firstLine="720"/>
        <w:jc w:val="both"/>
        <w:rPr>
          <w:color w:val="000000"/>
          <w:lang w:val="vi-VN"/>
        </w:rPr>
      </w:pPr>
      <w:r w:rsidRPr="00CC0C73">
        <w:rPr>
          <w:color w:val="000000"/>
          <w:lang w:val="vi-VN"/>
        </w:rPr>
        <w:lastRenderedPageBreak/>
        <w:t xml:space="preserve">- Đơn vị chủ trì: Sở Lao động - Thương binh và Xã hội. </w:t>
      </w:r>
    </w:p>
    <w:p w:rsidR="00DA16EB" w:rsidRPr="00CC0C73" w:rsidRDefault="00DA16EB" w:rsidP="00CB4203">
      <w:pPr>
        <w:widowControl w:val="0"/>
        <w:shd w:val="clear" w:color="auto" w:fill="FFFFFF"/>
        <w:spacing w:after="100"/>
        <w:ind w:firstLine="720"/>
        <w:jc w:val="both"/>
        <w:rPr>
          <w:color w:val="000000"/>
          <w:lang w:val="vi-VN"/>
        </w:rPr>
      </w:pPr>
      <w:r w:rsidRPr="00CC0C73">
        <w:rPr>
          <w:color w:val="000000"/>
          <w:lang w:val="vi-VN"/>
        </w:rPr>
        <w:t xml:space="preserve">- Đơn vị phối hợp: Các </w:t>
      </w:r>
      <w:r w:rsidR="0028260D" w:rsidRPr="00CC0C73">
        <w:rPr>
          <w:color w:val="000000"/>
          <w:lang w:val="vi-VN"/>
        </w:rPr>
        <w:t xml:space="preserve">cơ quan có liên quan; các cơ sở giáo dục nghề nghiệp; </w:t>
      </w:r>
      <w:r w:rsidRPr="00CC0C73">
        <w:rPr>
          <w:color w:val="000000"/>
          <w:lang w:val="vi-VN"/>
        </w:rPr>
        <w:t>các doanh nghiệp.</w:t>
      </w:r>
    </w:p>
    <w:p w:rsidR="00DA16EB" w:rsidRPr="00CC0C73" w:rsidRDefault="00DA16EB" w:rsidP="00CB4203">
      <w:pPr>
        <w:widowControl w:val="0"/>
        <w:shd w:val="clear" w:color="auto" w:fill="FFFFFF"/>
        <w:spacing w:after="100"/>
        <w:ind w:firstLine="720"/>
        <w:jc w:val="both"/>
        <w:rPr>
          <w:color w:val="000000"/>
          <w:lang w:val="vi-VN"/>
        </w:rPr>
      </w:pPr>
      <w:r w:rsidRPr="00CC0C73">
        <w:rPr>
          <w:color w:val="000000"/>
          <w:lang w:val="vi-VN"/>
        </w:rPr>
        <w:t xml:space="preserve">- Thời gian thực hiện: </w:t>
      </w:r>
      <w:r w:rsidR="00435FE9">
        <w:rPr>
          <w:color w:val="000000"/>
          <w:lang w:val="en-US"/>
        </w:rPr>
        <w:t xml:space="preserve">giai đoạn </w:t>
      </w:r>
      <w:r w:rsidRPr="00CC0C73">
        <w:rPr>
          <w:color w:val="000000"/>
          <w:lang w:val="vi-VN"/>
        </w:rPr>
        <w:t>2022-2030.</w:t>
      </w:r>
    </w:p>
    <w:p w:rsidR="00B4044E" w:rsidRPr="00CC0C73" w:rsidRDefault="00B4044E" w:rsidP="00CB4203">
      <w:pPr>
        <w:widowControl w:val="0"/>
        <w:shd w:val="clear" w:color="auto" w:fill="FFFFFF"/>
        <w:spacing w:after="100"/>
        <w:ind w:firstLine="720"/>
        <w:jc w:val="both"/>
        <w:rPr>
          <w:b/>
          <w:color w:val="000000"/>
          <w:lang w:val="vi-VN"/>
        </w:rPr>
      </w:pPr>
      <w:r w:rsidRPr="003758E2">
        <w:rPr>
          <w:b/>
          <w:color w:val="000000"/>
          <w:lang w:val="vi-VN"/>
        </w:rPr>
        <w:t>4. Phát triển năng lực số cho đội ngũ nhà giáo và cán bộ quản lý giáo dục nghề nghiệp và đổi mới phương pháp dạy và học</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a) Đào tạo, bồi dưỡng, cập nhật kiến thức, kỹ năng số cho nhà giáo, cán bộ quản lý giáo dục nghề nghiệp.</w:t>
      </w:r>
    </w:p>
    <w:p w:rsidR="00B4044E" w:rsidRPr="00CC0C73" w:rsidRDefault="00DA16EB" w:rsidP="00CB4203">
      <w:pPr>
        <w:widowControl w:val="0"/>
        <w:shd w:val="clear" w:color="auto" w:fill="FFFFFF"/>
        <w:spacing w:after="100"/>
        <w:ind w:firstLine="720"/>
        <w:jc w:val="both"/>
        <w:rPr>
          <w:color w:val="000000"/>
          <w:lang w:val="vi-VN"/>
        </w:rPr>
      </w:pPr>
      <w:r w:rsidRPr="003758E2">
        <w:rPr>
          <w:color w:val="000000"/>
          <w:lang w:val="vi-VN"/>
        </w:rPr>
        <w:t xml:space="preserve">b) </w:t>
      </w:r>
      <w:r w:rsidRPr="00CC0C73">
        <w:rPr>
          <w:color w:val="000000"/>
          <w:lang w:val="vi-VN"/>
        </w:rPr>
        <w:t>Đ</w:t>
      </w:r>
      <w:r w:rsidR="00B4044E" w:rsidRPr="003758E2">
        <w:rPr>
          <w:color w:val="000000"/>
          <w:lang w:val="vi-VN"/>
        </w:rPr>
        <w:t>ào tạo, bồi dưỡng các phương pháp dạy và học mới cho nhà giáo giáo dục nghề nghiệp, người dạy trong các đơn vị sản xuất kinh doanh dịch vụ. Áp dụng hình thức học tập thích nghi, phối kết hợp hài hòa việc dạy và học trực tiếp tại trường với việc dùng các công nghệ, học liệu số, thiết bị thật, thiết bị ảo, phòng học ảo. Cá nhân hoá việc học tập.</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c) Phát triển đội ngũ cán bộ chuyên về phát triển các ứng dụng số, học liệu số tại các cơ sở giáo dục nghề nghiệp.</w:t>
      </w:r>
    </w:p>
    <w:p w:rsidR="00520AFE" w:rsidRPr="00CC0C73" w:rsidRDefault="00556A18" w:rsidP="00CB4203">
      <w:pPr>
        <w:widowControl w:val="0"/>
        <w:shd w:val="clear" w:color="auto" w:fill="FFFFFF"/>
        <w:spacing w:after="100"/>
        <w:ind w:firstLine="720"/>
        <w:jc w:val="both"/>
        <w:rPr>
          <w:color w:val="000000"/>
          <w:lang w:val="vi-VN"/>
        </w:rPr>
      </w:pPr>
      <w:r w:rsidRPr="00CC0C73">
        <w:rPr>
          <w:color w:val="000000"/>
          <w:lang w:val="vi-VN"/>
        </w:rPr>
        <w:t>d)</w:t>
      </w:r>
      <w:r w:rsidR="00520AFE" w:rsidRPr="00CC0C73">
        <w:rPr>
          <w:color w:val="000000"/>
          <w:lang w:val="vi-VN"/>
        </w:rPr>
        <w:t xml:space="preserve"> Đơn vị chủ trì</w:t>
      </w:r>
      <w:r w:rsidR="004B37A1" w:rsidRPr="00CC0C73">
        <w:rPr>
          <w:color w:val="000000"/>
          <w:lang w:val="vi-VN"/>
        </w:rPr>
        <w:t>: Sở L</w:t>
      </w:r>
      <w:r w:rsidR="006E6CD6" w:rsidRPr="00CC0C73">
        <w:rPr>
          <w:color w:val="000000"/>
          <w:lang w:val="vi-VN"/>
        </w:rPr>
        <w:t>ao động - Thương binh và Xã hội.</w:t>
      </w:r>
      <w:r w:rsidR="004B37A1" w:rsidRPr="00CC0C73">
        <w:rPr>
          <w:color w:val="000000"/>
          <w:lang w:val="vi-VN"/>
        </w:rPr>
        <w:t xml:space="preserve"> </w:t>
      </w:r>
    </w:p>
    <w:p w:rsidR="004B37A1" w:rsidRPr="00CC0C73" w:rsidRDefault="00520AFE" w:rsidP="00CB4203">
      <w:pPr>
        <w:widowControl w:val="0"/>
        <w:shd w:val="clear" w:color="auto" w:fill="FFFFFF"/>
        <w:spacing w:after="100"/>
        <w:ind w:firstLine="720"/>
        <w:jc w:val="both"/>
        <w:rPr>
          <w:color w:val="000000"/>
          <w:lang w:val="vi-VN"/>
        </w:rPr>
      </w:pPr>
      <w:r w:rsidRPr="00CC0C73">
        <w:rPr>
          <w:color w:val="000000"/>
          <w:lang w:val="vi-VN"/>
        </w:rPr>
        <w:t xml:space="preserve">đ) Đơn vị phối hợp: Các đơn vị có liên quan; </w:t>
      </w:r>
      <w:r w:rsidR="004B37A1" w:rsidRPr="00CC0C73">
        <w:rPr>
          <w:color w:val="000000"/>
          <w:lang w:val="vi-VN"/>
        </w:rPr>
        <w:t>các cơ sở giáo dục nghề nghiệp, các doanh nghiệp.</w:t>
      </w:r>
    </w:p>
    <w:p w:rsidR="004B37A1" w:rsidRPr="00CC0C73" w:rsidRDefault="004B37A1" w:rsidP="00CB4203">
      <w:pPr>
        <w:widowControl w:val="0"/>
        <w:shd w:val="clear" w:color="auto" w:fill="FFFFFF"/>
        <w:spacing w:after="100"/>
        <w:ind w:firstLine="720"/>
        <w:jc w:val="both"/>
        <w:rPr>
          <w:color w:val="000000"/>
          <w:lang w:val="vi-VN"/>
        </w:rPr>
      </w:pPr>
      <w:r w:rsidRPr="00CC0C73">
        <w:rPr>
          <w:color w:val="000000"/>
          <w:lang w:val="vi-VN"/>
        </w:rPr>
        <w:t xml:space="preserve">Thời gian thực hiện: </w:t>
      </w:r>
      <w:r w:rsidR="00AC7148">
        <w:rPr>
          <w:color w:val="000000"/>
          <w:lang w:val="en-US"/>
        </w:rPr>
        <w:t xml:space="preserve">giai đoạn </w:t>
      </w:r>
      <w:r w:rsidRPr="00CC0C73">
        <w:rPr>
          <w:color w:val="000000"/>
          <w:lang w:val="vi-VN"/>
        </w:rPr>
        <w:t>2022-2030.</w:t>
      </w:r>
    </w:p>
    <w:p w:rsidR="00B4044E" w:rsidRPr="00CC0C73" w:rsidRDefault="00B4044E" w:rsidP="00CB4203">
      <w:pPr>
        <w:widowControl w:val="0"/>
        <w:shd w:val="clear" w:color="auto" w:fill="FFFFFF"/>
        <w:spacing w:after="100"/>
        <w:ind w:firstLine="720"/>
        <w:jc w:val="both"/>
        <w:rPr>
          <w:b/>
          <w:color w:val="000000"/>
          <w:lang w:val="vi-VN"/>
        </w:rPr>
      </w:pPr>
      <w:r w:rsidRPr="003758E2">
        <w:rPr>
          <w:b/>
          <w:color w:val="000000"/>
          <w:lang w:val="vi-VN"/>
        </w:rPr>
        <w:t>5. Chuyển đổi số hoạt động quản lý nhà nước và quản trị nhà trường</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a) Chuyển đổi số hoạt động quản lý nhà nước</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 Xây dựng, nâng cấp các dịch vụ công trực tuyến, các phần mềm quản lý phục vụ cho công tác quản lý nhà nước về giáo dục nghề nghiệp.</w:t>
      </w:r>
    </w:p>
    <w:p w:rsidR="00B4044E" w:rsidRPr="00CC0C73"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 Điều hành hoạt động giáo dục nghề nghiệp dựa trên hệ thống thông tin và cơ sở dữ liệu giáo dục nghề nghiệp thông qua </w:t>
      </w:r>
      <w:r w:rsidR="00936A17" w:rsidRPr="00CC0C73">
        <w:rPr>
          <w:color w:val="000000"/>
          <w:lang w:val="vi-VN"/>
        </w:rPr>
        <w:t xml:space="preserve">Hệ thống </w:t>
      </w:r>
      <w:r w:rsidRPr="003758E2">
        <w:rPr>
          <w:color w:val="000000"/>
          <w:lang w:val="vi-VN"/>
        </w:rPr>
        <w:t>thông tin tích hợp.</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Xây dựng công cụ và triển khai hoạt động kiểm tra, hoạt động đảm bảo chất lượng, hoạt động đánh giá kỹ năng nghề thông qua môi trường số và hệ thống thông tin của cơ quan quản lý.</w:t>
      </w:r>
    </w:p>
    <w:p w:rsidR="00B4044E" w:rsidRPr="00936910" w:rsidRDefault="00B4044E" w:rsidP="00CB4203">
      <w:pPr>
        <w:widowControl w:val="0"/>
        <w:shd w:val="clear" w:color="auto" w:fill="FFFFFF"/>
        <w:spacing w:after="100"/>
        <w:ind w:firstLine="720"/>
        <w:jc w:val="both"/>
        <w:rPr>
          <w:color w:val="000000"/>
          <w:spacing w:val="-2"/>
          <w:lang w:val="vi-VN"/>
        </w:rPr>
      </w:pPr>
      <w:r w:rsidRPr="00936910">
        <w:rPr>
          <w:color w:val="000000"/>
          <w:spacing w:val="-2"/>
          <w:lang w:val="vi-VN"/>
        </w:rPr>
        <w:t xml:space="preserve">- </w:t>
      </w:r>
      <w:r w:rsidR="00936A17" w:rsidRPr="00936910">
        <w:rPr>
          <w:color w:val="000000"/>
          <w:spacing w:val="-2"/>
          <w:lang w:val="vi-VN"/>
        </w:rPr>
        <w:t>Xây dựng</w:t>
      </w:r>
      <w:r w:rsidRPr="00936910">
        <w:rPr>
          <w:color w:val="000000"/>
          <w:spacing w:val="-2"/>
          <w:lang w:val="vi-VN"/>
        </w:rPr>
        <w:t xml:space="preserve"> phần mềm kết nối, chia sẻ dữ liệu phục vụ công tác báo cáo định kỳ và báo cáo thống kê về giáo dục nghề nghiệp và kết nối, tích hợp, chia sẻ dữ liệu số trên Hệ thống thông tin báo cáo </w:t>
      </w:r>
      <w:r w:rsidR="00D115A2" w:rsidRPr="00936910">
        <w:rPr>
          <w:color w:val="000000"/>
          <w:spacing w:val="-2"/>
          <w:lang w:val="vi-VN"/>
        </w:rPr>
        <w:t>của Tổng cục giáo dục nghề nghiệp</w:t>
      </w:r>
      <w:r w:rsidRPr="00936910">
        <w:rPr>
          <w:color w:val="000000"/>
          <w:spacing w:val="-2"/>
          <w:lang w:val="vi-VN"/>
        </w:rPr>
        <w:t>.</w:t>
      </w:r>
    </w:p>
    <w:p w:rsidR="004B37A1" w:rsidRPr="006D24B4" w:rsidRDefault="004B37A1" w:rsidP="00CB4203">
      <w:pPr>
        <w:widowControl w:val="0"/>
        <w:shd w:val="clear" w:color="auto" w:fill="FFFFFF"/>
        <w:spacing w:after="100"/>
        <w:ind w:firstLine="720"/>
        <w:jc w:val="both"/>
        <w:rPr>
          <w:color w:val="000000"/>
          <w:lang w:val="vi-VN"/>
        </w:rPr>
      </w:pPr>
      <w:r w:rsidRPr="006D24B4">
        <w:rPr>
          <w:color w:val="000000"/>
          <w:lang w:val="vi-VN"/>
        </w:rPr>
        <w:t xml:space="preserve">- Đơn vị </w:t>
      </w:r>
      <w:r w:rsidR="006E6CD6" w:rsidRPr="006D24B4">
        <w:rPr>
          <w:color w:val="000000"/>
          <w:lang w:val="vi-VN"/>
        </w:rPr>
        <w:t>chủ trì</w:t>
      </w:r>
      <w:r w:rsidRPr="006D24B4">
        <w:rPr>
          <w:color w:val="000000"/>
          <w:lang w:val="vi-VN"/>
        </w:rPr>
        <w:t>: Sở Lao động - Thương binh và Xã hội.</w:t>
      </w:r>
    </w:p>
    <w:p w:rsidR="004B37A1" w:rsidRPr="006D24B4" w:rsidRDefault="004B37A1" w:rsidP="00CB4203">
      <w:pPr>
        <w:widowControl w:val="0"/>
        <w:shd w:val="clear" w:color="auto" w:fill="FFFFFF"/>
        <w:spacing w:after="100"/>
        <w:ind w:firstLine="720"/>
        <w:jc w:val="both"/>
        <w:rPr>
          <w:color w:val="000000"/>
          <w:lang w:val="vi-VN"/>
        </w:rPr>
      </w:pPr>
      <w:r w:rsidRPr="006D24B4">
        <w:rPr>
          <w:color w:val="000000"/>
          <w:lang w:val="vi-VN"/>
        </w:rPr>
        <w:t>- Đơn vị phối h</w:t>
      </w:r>
      <w:r w:rsidR="00807796" w:rsidRPr="006D24B4">
        <w:rPr>
          <w:color w:val="000000"/>
          <w:lang w:val="vi-VN"/>
        </w:rPr>
        <w:t xml:space="preserve">ợp: Sở Thông tin </w:t>
      </w:r>
      <w:r w:rsidR="00936910" w:rsidRPr="00864A0B">
        <w:rPr>
          <w:color w:val="000000"/>
          <w:lang w:val="vi-VN"/>
        </w:rPr>
        <w:t xml:space="preserve">và </w:t>
      </w:r>
      <w:r w:rsidR="00864A0B" w:rsidRPr="00B6322D">
        <w:rPr>
          <w:color w:val="000000"/>
          <w:lang w:val="vi-VN"/>
        </w:rPr>
        <w:t>T</w:t>
      </w:r>
      <w:r w:rsidR="00807796" w:rsidRPr="006D24B4">
        <w:rPr>
          <w:color w:val="000000"/>
          <w:lang w:val="vi-VN"/>
        </w:rPr>
        <w:t>ruyền thông, c</w:t>
      </w:r>
      <w:r w:rsidRPr="006D24B4">
        <w:rPr>
          <w:color w:val="000000"/>
          <w:lang w:val="vi-VN"/>
        </w:rPr>
        <w:t>ác cơ sở giáo dục nghề nghiệp.</w:t>
      </w:r>
    </w:p>
    <w:p w:rsidR="004B37A1" w:rsidRPr="006D24B4" w:rsidRDefault="004B37A1" w:rsidP="00CB4203">
      <w:pPr>
        <w:widowControl w:val="0"/>
        <w:shd w:val="clear" w:color="auto" w:fill="FFFFFF"/>
        <w:spacing w:after="100"/>
        <w:ind w:firstLine="720"/>
        <w:jc w:val="both"/>
        <w:rPr>
          <w:color w:val="000000"/>
          <w:lang w:val="vi-VN"/>
        </w:rPr>
      </w:pPr>
      <w:r w:rsidRPr="006D24B4">
        <w:rPr>
          <w:color w:val="000000"/>
          <w:lang w:val="vi-VN"/>
        </w:rPr>
        <w:t xml:space="preserve">- Thời gian thực hiện: </w:t>
      </w:r>
      <w:r w:rsidR="00CB3005">
        <w:rPr>
          <w:color w:val="000000"/>
          <w:lang w:val="en-US"/>
        </w:rPr>
        <w:t xml:space="preserve">giai đoạn </w:t>
      </w:r>
      <w:r w:rsidRPr="006D24B4">
        <w:rPr>
          <w:color w:val="000000"/>
          <w:lang w:val="vi-VN"/>
        </w:rPr>
        <w:t>2022-2030.</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b) Chuyển đổi số trong quản trị của các cơ sở giáo dục nghề nghiệp</w:t>
      </w:r>
    </w:p>
    <w:p w:rsidR="001744B3" w:rsidRPr="006D24B4" w:rsidRDefault="001744B3" w:rsidP="00CB4203">
      <w:pPr>
        <w:widowControl w:val="0"/>
        <w:shd w:val="clear" w:color="auto" w:fill="FFFFFF"/>
        <w:spacing w:after="100"/>
        <w:ind w:firstLine="720"/>
        <w:jc w:val="both"/>
        <w:rPr>
          <w:color w:val="000000"/>
          <w:lang w:val="vi-VN"/>
        </w:rPr>
      </w:pPr>
      <w:r w:rsidRPr="006D24B4">
        <w:rPr>
          <w:color w:val="000000"/>
          <w:lang w:val="vi-VN"/>
        </w:rPr>
        <w:t xml:space="preserve">- Xây dựng Cổng thông tin phục vụ quản lý, đào tạo tại cơ sở giáo dục nghề </w:t>
      </w:r>
      <w:r w:rsidRPr="006D24B4">
        <w:rPr>
          <w:color w:val="000000"/>
          <w:lang w:val="vi-VN"/>
        </w:rPr>
        <w:lastRenderedPageBreak/>
        <w:t>nghiệp. P</w:t>
      </w:r>
      <w:r w:rsidRPr="003758E2">
        <w:rPr>
          <w:color w:val="000000"/>
          <w:lang w:val="vi-VN"/>
        </w:rPr>
        <w:t>hát triển, nâng cấp</w:t>
      </w:r>
      <w:r w:rsidRPr="006D24B4">
        <w:rPr>
          <w:color w:val="000000"/>
          <w:lang w:val="vi-VN"/>
        </w:rPr>
        <w:t>,</w:t>
      </w:r>
      <w:r w:rsidRPr="003758E2">
        <w:rPr>
          <w:color w:val="000000"/>
          <w:lang w:val="vi-VN"/>
        </w:rPr>
        <w:t xml:space="preserve"> hoàn thiện cơ sở dữ liệu đồng bộ, thống nhất, đảm bảo kết nối, khai thác phục vụ xử lý thông tin theo yêu cầu quản lý, quản trị</w:t>
      </w:r>
      <w:r w:rsidRPr="006D24B4">
        <w:rPr>
          <w:color w:val="000000"/>
          <w:lang w:val="vi-VN"/>
        </w:rPr>
        <w:t xml:space="preserve"> kết nối với cơ quan quản lý, kết nối với các trung tâm dữ liệu phục vụ đào tạo của ngành, địa phương.</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Số hóa hoạt động của nhà trường, trong đó chú trọng đến quản lý tuyển sinh, đào tạo, đảm bảo chất lượng, phát triển chương trình, quản lý nhà giáo, quản lý học sinh, sinh viên, kết nối doanh nghiệp.</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Đẩy mạnh việc đảm bảo chất lượng đối với việc dạy học trực tuyến.</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Triển khai việc kiểm tra đánh giá kết quả học tập, đánh giá kỹ năng nghề trên môi trường số.</w:t>
      </w:r>
    </w:p>
    <w:p w:rsidR="00B71C32" w:rsidRPr="003758E2" w:rsidRDefault="004B37A1" w:rsidP="00CB4203">
      <w:pPr>
        <w:widowControl w:val="0"/>
        <w:shd w:val="clear" w:color="auto" w:fill="FFFFFF"/>
        <w:spacing w:after="100"/>
        <w:ind w:firstLine="720"/>
        <w:jc w:val="both"/>
        <w:rPr>
          <w:color w:val="000000"/>
          <w:lang w:val="vi-VN"/>
        </w:rPr>
      </w:pPr>
      <w:r w:rsidRPr="003758E2">
        <w:rPr>
          <w:color w:val="000000"/>
          <w:lang w:val="vi-VN"/>
        </w:rPr>
        <w:t xml:space="preserve">- </w:t>
      </w:r>
      <w:r w:rsidR="00B71C32" w:rsidRPr="003758E2">
        <w:rPr>
          <w:color w:val="000000"/>
          <w:lang w:val="vi-VN"/>
        </w:rPr>
        <w:t>Tăng cường ứng dụng phần mềm trong việc quản lý, sử dụng các biểu mẫu hồ sơ, sổ sách, bài giảng; hồ sơ quản lý học sinh, sinh viên theo quy định tại khoản 4 Điều 6 Thông tư số 23/2018/TT-BLĐTBXH ngày 06/12/2018: “Khuyến khích các trường đẩy mạnh ứng dụng công nghệ thông tin trong xây dựng, quản lý, sử dụng các hồ sơ, sổ sách điện tử; tin học hóa, tích hợp các hồ sơ, sổ sách trong các phần mềm quản lý đào tạo của trường”.</w:t>
      </w:r>
    </w:p>
    <w:p w:rsidR="00B71C32" w:rsidRPr="006D24B4" w:rsidRDefault="00B71C32" w:rsidP="00CB4203">
      <w:pPr>
        <w:widowControl w:val="0"/>
        <w:shd w:val="clear" w:color="auto" w:fill="FFFFFF"/>
        <w:spacing w:after="100"/>
        <w:ind w:firstLine="720"/>
        <w:jc w:val="both"/>
        <w:rPr>
          <w:color w:val="000000"/>
          <w:lang w:val="vi-VN"/>
        </w:rPr>
      </w:pPr>
      <w:r w:rsidRPr="003758E2">
        <w:rPr>
          <w:color w:val="000000"/>
          <w:lang w:val="vi-VN"/>
        </w:rPr>
        <w:t xml:space="preserve">- </w:t>
      </w:r>
      <w:r w:rsidRPr="006D24B4">
        <w:rPr>
          <w:color w:val="000000"/>
          <w:lang w:val="vi-VN"/>
        </w:rPr>
        <w:t>Tiếp tục t</w:t>
      </w:r>
      <w:r w:rsidRPr="003758E2">
        <w:rPr>
          <w:color w:val="000000"/>
          <w:lang w:val="vi-VN"/>
        </w:rPr>
        <w:t xml:space="preserve">hực hiện cập nhật số liệu về văn bằng, chứng chỉ lên Trang thông tin tra cứu văn bằng của Tổng cục </w:t>
      </w:r>
      <w:r w:rsidRPr="006D24B4">
        <w:rPr>
          <w:color w:val="000000"/>
          <w:lang w:val="vi-VN"/>
        </w:rPr>
        <w:t>Giáo dục nghề nghiệp</w:t>
      </w:r>
      <w:r w:rsidRPr="003758E2">
        <w:rPr>
          <w:color w:val="000000"/>
          <w:lang w:val="vi-VN"/>
        </w:rPr>
        <w:t xml:space="preserve"> theo địa chỉ </w:t>
      </w:r>
      <w:hyperlink r:id="rId9" w:history="1">
        <w:r w:rsidRPr="003758E2">
          <w:rPr>
            <w:color w:val="000000"/>
            <w:lang w:val="vi-VN"/>
          </w:rPr>
          <w:t>https://vanbang.gdnn.gov.vn</w:t>
        </w:r>
      </w:hyperlink>
      <w:r w:rsidRPr="003758E2">
        <w:rPr>
          <w:color w:val="000000"/>
          <w:lang w:val="vi-VN"/>
        </w:rPr>
        <w:t>.</w:t>
      </w:r>
    </w:p>
    <w:p w:rsidR="00B71C32" w:rsidRPr="006D24B4" w:rsidRDefault="00B71C32" w:rsidP="00CB4203">
      <w:pPr>
        <w:widowControl w:val="0"/>
        <w:shd w:val="clear" w:color="auto" w:fill="FFFFFF"/>
        <w:spacing w:after="100"/>
        <w:ind w:firstLine="720"/>
        <w:jc w:val="both"/>
        <w:rPr>
          <w:color w:val="000000"/>
          <w:lang w:val="vi-VN"/>
        </w:rPr>
      </w:pPr>
      <w:r w:rsidRPr="006D24B4">
        <w:rPr>
          <w:color w:val="000000"/>
          <w:lang w:val="vi-VN"/>
        </w:rPr>
        <w:t>- Đơn vị thực hiện: Các cơ sở giáo dục nghề nghiệp.</w:t>
      </w:r>
    </w:p>
    <w:p w:rsidR="004B37A1" w:rsidRPr="006D24B4" w:rsidRDefault="00B71C32" w:rsidP="00CB4203">
      <w:pPr>
        <w:widowControl w:val="0"/>
        <w:shd w:val="clear" w:color="auto" w:fill="FFFFFF"/>
        <w:spacing w:after="100"/>
        <w:ind w:firstLine="720"/>
        <w:jc w:val="both"/>
        <w:rPr>
          <w:color w:val="000000"/>
          <w:lang w:val="vi-VN"/>
        </w:rPr>
      </w:pPr>
      <w:r w:rsidRPr="006D24B4">
        <w:rPr>
          <w:color w:val="000000"/>
          <w:lang w:val="vi-VN"/>
        </w:rPr>
        <w:t>- Thời gian thực hiện: Thường xuyên.</w:t>
      </w:r>
    </w:p>
    <w:p w:rsidR="00B4044E" w:rsidRPr="006D24B4" w:rsidRDefault="00B4044E" w:rsidP="00CB4203">
      <w:pPr>
        <w:widowControl w:val="0"/>
        <w:shd w:val="clear" w:color="auto" w:fill="FFFFFF"/>
        <w:spacing w:after="100"/>
        <w:ind w:firstLine="720"/>
        <w:jc w:val="both"/>
        <w:rPr>
          <w:b/>
          <w:color w:val="000000"/>
          <w:spacing w:val="-5"/>
          <w:lang w:val="vi-VN"/>
        </w:rPr>
      </w:pPr>
      <w:r w:rsidRPr="003758E2">
        <w:rPr>
          <w:b/>
          <w:color w:val="000000"/>
          <w:spacing w:val="-5"/>
          <w:lang w:val="vi-VN"/>
        </w:rPr>
        <w:t>6. Huy động nguồn lực cho quá trình chuyển đổi số giáo dục nghề nghiệp</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Ưu tiên nguồn kinh phí từ ngân sách nhà nước.</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Huy động nguồn lực đầu tư, khuyến khích hợp tác theo đối tác công tư từ các tổ chức, doanh nghiệp, từng bước hình thành mô hình cơ sở giáo dục nghề nghiệp trong doanh nghiệp.</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 </w:t>
      </w:r>
      <w:r w:rsidR="00773B5C" w:rsidRPr="006D24B4">
        <w:rPr>
          <w:color w:val="000000"/>
          <w:lang w:val="vi-VN"/>
        </w:rPr>
        <w:t>Tranh thủ</w:t>
      </w:r>
      <w:r w:rsidRPr="003758E2">
        <w:rPr>
          <w:color w:val="000000"/>
          <w:lang w:val="vi-VN"/>
        </w:rPr>
        <w:t xml:space="preserve"> sự ủng hộ của các tổ chức quốc tế cho hoạt động chuyển đổi số giáo dục nghề nghiệp.</w:t>
      </w:r>
    </w:p>
    <w:p w:rsidR="00556A18" w:rsidRPr="006D24B4" w:rsidRDefault="00556A18" w:rsidP="00CB4203">
      <w:pPr>
        <w:widowControl w:val="0"/>
        <w:shd w:val="clear" w:color="auto" w:fill="FFFFFF"/>
        <w:spacing w:after="100"/>
        <w:ind w:firstLine="720"/>
        <w:jc w:val="both"/>
        <w:rPr>
          <w:color w:val="000000"/>
          <w:lang w:val="vi-VN"/>
        </w:rPr>
      </w:pPr>
      <w:r w:rsidRPr="006D24B4">
        <w:rPr>
          <w:color w:val="000000"/>
          <w:lang w:val="vi-VN"/>
        </w:rPr>
        <w:t>- Đơn vị thực hiện: Sở La</w:t>
      </w:r>
      <w:r w:rsidR="0053325B" w:rsidRPr="006D24B4">
        <w:rPr>
          <w:color w:val="000000"/>
          <w:lang w:val="vi-VN"/>
        </w:rPr>
        <w:t>o động - Thương binh và Xã hội; các cơ quan, đơn vị có liên quan; c</w:t>
      </w:r>
      <w:r w:rsidRPr="006D24B4">
        <w:rPr>
          <w:color w:val="000000"/>
          <w:lang w:val="vi-VN"/>
        </w:rPr>
        <w:t>ác cơ sở giáo dục nghề nghiệp.</w:t>
      </w:r>
    </w:p>
    <w:p w:rsidR="00556A18" w:rsidRPr="006D24B4" w:rsidRDefault="00556A18" w:rsidP="00CB4203">
      <w:pPr>
        <w:widowControl w:val="0"/>
        <w:shd w:val="clear" w:color="auto" w:fill="FFFFFF"/>
        <w:spacing w:after="100"/>
        <w:ind w:firstLine="720"/>
        <w:jc w:val="both"/>
        <w:rPr>
          <w:color w:val="000000"/>
          <w:lang w:val="vi-VN"/>
        </w:rPr>
      </w:pPr>
      <w:r w:rsidRPr="006D24B4">
        <w:rPr>
          <w:color w:val="000000"/>
          <w:lang w:val="vi-VN"/>
        </w:rPr>
        <w:t>- Thời gian thực hiện: Thường xuyên.</w:t>
      </w:r>
    </w:p>
    <w:p w:rsidR="00B4044E" w:rsidRPr="006D24B4" w:rsidRDefault="002C4316" w:rsidP="00CB4203">
      <w:pPr>
        <w:widowControl w:val="0"/>
        <w:shd w:val="clear" w:color="auto" w:fill="FFFFFF"/>
        <w:spacing w:after="100"/>
        <w:ind w:firstLine="720"/>
        <w:jc w:val="both"/>
        <w:rPr>
          <w:b/>
          <w:color w:val="000000"/>
          <w:lang w:val="vi-VN"/>
        </w:rPr>
      </w:pPr>
      <w:r w:rsidRPr="003758E2">
        <w:rPr>
          <w:b/>
          <w:color w:val="000000"/>
          <w:lang w:val="vi-VN"/>
        </w:rPr>
        <w:t xml:space="preserve">7. </w:t>
      </w:r>
      <w:r w:rsidRPr="006D24B4">
        <w:rPr>
          <w:b/>
          <w:color w:val="000000"/>
          <w:lang w:val="vi-VN"/>
        </w:rPr>
        <w:t>Chuyển đổi và n</w:t>
      </w:r>
      <w:r w:rsidR="00B4044E" w:rsidRPr="003758E2">
        <w:rPr>
          <w:b/>
          <w:color w:val="000000"/>
          <w:lang w:val="vi-VN"/>
        </w:rPr>
        <w:t xml:space="preserve">âng cao nhận thức </w:t>
      </w:r>
    </w:p>
    <w:p w:rsidR="008525DE" w:rsidRPr="006D24B4" w:rsidRDefault="008525DE" w:rsidP="00CB4203">
      <w:pPr>
        <w:widowControl w:val="0"/>
        <w:shd w:val="clear" w:color="auto" w:fill="FFFFFF"/>
        <w:spacing w:after="100"/>
        <w:ind w:firstLine="720"/>
        <w:jc w:val="both"/>
        <w:rPr>
          <w:color w:val="000000"/>
          <w:lang w:val="vi-VN"/>
        </w:rPr>
      </w:pPr>
      <w:r w:rsidRPr="006D24B4">
        <w:rPr>
          <w:color w:val="000000"/>
          <w:lang w:val="vi-VN"/>
        </w:rPr>
        <w:t>- Đẩy mạnh và tăng cường công tác tuyên truyền, phổ biến, quán triệt chủ trương của Đảng, Nhà nước và tỉnh về chuyển đổi số trong giáo dục nghề nghiệp thông qua các phương tiện thông tin đại chúng và các hình thức khác, gắn với các hoạt động, sự kiện có liên quan; tôn vinh, biểu dương các tập thể, cá nhân có thành tích xuất sắc, mang lại hiệu quả tích cực trong công tác quản lý, đào tạo từ quá trình chuyển đổi số để lan tỏa, nhân rộng ra xã hội.</w:t>
      </w:r>
    </w:p>
    <w:p w:rsidR="008525DE" w:rsidRPr="006D24B4" w:rsidRDefault="008525DE" w:rsidP="00CB4203">
      <w:pPr>
        <w:widowControl w:val="0"/>
        <w:shd w:val="clear" w:color="auto" w:fill="FFFFFF"/>
        <w:spacing w:after="100"/>
        <w:ind w:firstLine="720"/>
        <w:jc w:val="both"/>
        <w:rPr>
          <w:color w:val="000000"/>
          <w:lang w:val="vi-VN"/>
        </w:rPr>
      </w:pPr>
      <w:r w:rsidRPr="006D24B4">
        <w:rPr>
          <w:color w:val="000000"/>
          <w:lang w:val="vi-VN"/>
        </w:rPr>
        <w:lastRenderedPageBreak/>
        <w:t>- Nâng cao nhận thức của các cấp lãnh đạo, cán bộ quản lý, nhà giáo giáo dục nghề nghiệp của tỉnh về tầm quan trọng của Chương trình chuyển đổi số trong giáo dục nghề nghiệp.</w:t>
      </w:r>
    </w:p>
    <w:p w:rsidR="00B4044E" w:rsidRPr="006D24B4" w:rsidRDefault="008525DE"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Tăng cường trao đổi, học tập chia sẻ kinh nghiệm về chuyển đổi số trong lĩnh vực giáo dục nghề nghiệp </w:t>
      </w:r>
      <w:r w:rsidR="00965B99" w:rsidRPr="006D24B4">
        <w:rPr>
          <w:color w:val="000000"/>
          <w:lang w:val="vi-VN"/>
        </w:rPr>
        <w:t>trong và ngoài nước</w:t>
      </w:r>
      <w:r w:rsidR="00B4044E" w:rsidRPr="003758E2">
        <w:rPr>
          <w:color w:val="000000"/>
          <w:lang w:val="vi-VN"/>
        </w:rPr>
        <w:t>.</w:t>
      </w:r>
    </w:p>
    <w:p w:rsidR="008525DE" w:rsidRPr="006D24B4" w:rsidRDefault="008525DE" w:rsidP="00CB4203">
      <w:pPr>
        <w:widowControl w:val="0"/>
        <w:shd w:val="clear" w:color="auto" w:fill="FFFFFF"/>
        <w:spacing w:after="100"/>
        <w:ind w:firstLine="720"/>
        <w:jc w:val="both"/>
        <w:rPr>
          <w:color w:val="000000"/>
          <w:lang w:val="vi-VN"/>
        </w:rPr>
      </w:pPr>
      <w:r w:rsidRPr="006D24B4">
        <w:rPr>
          <w:color w:val="000000"/>
          <w:lang w:val="vi-VN"/>
        </w:rPr>
        <w:t>- Đơn vị thực hiện: Sở L</w:t>
      </w:r>
      <w:r w:rsidR="00754CAD" w:rsidRPr="006D24B4">
        <w:rPr>
          <w:color w:val="000000"/>
          <w:lang w:val="vi-VN"/>
        </w:rPr>
        <w:t xml:space="preserve">ao động - Thương binh và Xã hội; Sở Thông tin </w:t>
      </w:r>
      <w:r w:rsidR="00422F8B" w:rsidRPr="00422F8B">
        <w:rPr>
          <w:color w:val="000000"/>
          <w:lang w:val="vi-VN"/>
        </w:rPr>
        <w:t xml:space="preserve">và </w:t>
      </w:r>
      <w:r w:rsidR="00754CAD" w:rsidRPr="006D24B4">
        <w:rPr>
          <w:color w:val="000000"/>
          <w:lang w:val="vi-VN"/>
        </w:rPr>
        <w:t>Truyền thông;</w:t>
      </w:r>
      <w:r w:rsidRPr="006D24B4">
        <w:rPr>
          <w:color w:val="000000"/>
          <w:lang w:val="vi-VN"/>
        </w:rPr>
        <w:t xml:space="preserve"> Đài </w:t>
      </w:r>
      <w:r w:rsidR="00754CAD" w:rsidRPr="006D24B4">
        <w:rPr>
          <w:color w:val="000000"/>
          <w:lang w:val="vi-VN"/>
        </w:rPr>
        <w:t>Phát thanh và Truyền hình tỉnh; Báo Thanh Hóa; c</w:t>
      </w:r>
      <w:r w:rsidRPr="006D24B4">
        <w:rPr>
          <w:color w:val="000000"/>
          <w:lang w:val="vi-VN"/>
        </w:rPr>
        <w:t>ác cơ sở giáo dục nghề nghiệp.</w:t>
      </w:r>
    </w:p>
    <w:p w:rsidR="008525DE" w:rsidRPr="006D24B4" w:rsidRDefault="008525DE" w:rsidP="00CB4203">
      <w:pPr>
        <w:widowControl w:val="0"/>
        <w:shd w:val="clear" w:color="auto" w:fill="FFFFFF"/>
        <w:spacing w:after="100"/>
        <w:ind w:firstLine="720"/>
        <w:jc w:val="both"/>
        <w:rPr>
          <w:color w:val="000000"/>
          <w:lang w:val="vi-VN"/>
        </w:rPr>
      </w:pPr>
      <w:r w:rsidRPr="006D24B4">
        <w:rPr>
          <w:color w:val="000000"/>
          <w:lang w:val="vi-VN"/>
        </w:rPr>
        <w:t>- Thời gian thực hiện: Thường xuyên.</w:t>
      </w:r>
    </w:p>
    <w:p w:rsidR="00B4044E" w:rsidRPr="003758E2" w:rsidRDefault="00B4044E" w:rsidP="00CB4203">
      <w:pPr>
        <w:widowControl w:val="0"/>
        <w:shd w:val="clear" w:color="auto" w:fill="FFFFFF"/>
        <w:spacing w:after="100"/>
        <w:ind w:firstLine="720"/>
        <w:jc w:val="both"/>
        <w:rPr>
          <w:b/>
          <w:color w:val="000000"/>
        </w:rPr>
      </w:pPr>
      <w:r w:rsidRPr="003758E2">
        <w:rPr>
          <w:b/>
          <w:color w:val="000000"/>
          <w:lang w:val="vi-VN"/>
        </w:rPr>
        <w:t>8. Bảo đảm an toàn, an ninh mạng</w:t>
      </w:r>
    </w:p>
    <w:p w:rsidR="00B4044E" w:rsidRPr="003758E2" w:rsidRDefault="00B4044E" w:rsidP="00CB4203">
      <w:pPr>
        <w:widowControl w:val="0"/>
        <w:shd w:val="clear" w:color="auto" w:fill="FFFFFF"/>
        <w:spacing w:after="100"/>
        <w:ind w:firstLine="720"/>
        <w:jc w:val="both"/>
        <w:rPr>
          <w:color w:val="000000"/>
        </w:rPr>
      </w:pPr>
      <w:r w:rsidRPr="003758E2">
        <w:rPr>
          <w:color w:val="000000"/>
          <w:lang w:val="vi-VN"/>
        </w:rPr>
        <w:t xml:space="preserve">a) Triển khai các biện pháp bảo đảm an toàn, an ninh mạng; quản lý và giám sát an toàn thông tin; bảo mật dữ liệu, bảo đảm cơ chế sao lưu, phục hồi </w:t>
      </w:r>
      <w:r w:rsidR="00965B99" w:rsidRPr="003758E2">
        <w:rPr>
          <w:color w:val="000000"/>
          <w:lang w:val="en-US"/>
        </w:rPr>
        <w:t xml:space="preserve">dữ liệu và hoạt động của </w:t>
      </w:r>
      <w:r w:rsidRPr="003758E2">
        <w:rPr>
          <w:color w:val="000000"/>
          <w:lang w:val="vi-VN"/>
        </w:rPr>
        <w:t>máy chủ, máy trạm</w:t>
      </w:r>
      <w:r w:rsidR="00965B99" w:rsidRPr="003758E2">
        <w:rPr>
          <w:color w:val="000000"/>
          <w:lang w:val="en-US"/>
        </w:rPr>
        <w:t xml:space="preserve"> và</w:t>
      </w:r>
      <w:r w:rsidRPr="003758E2">
        <w:rPr>
          <w:color w:val="000000"/>
          <w:lang w:val="vi-VN"/>
        </w:rPr>
        <w:t xml:space="preserve"> các thiết bị đầu cuối liên quan.</w:t>
      </w:r>
    </w:p>
    <w:p w:rsidR="00B4044E" w:rsidRPr="003758E2" w:rsidRDefault="00B4044E" w:rsidP="00CB4203">
      <w:pPr>
        <w:widowControl w:val="0"/>
        <w:shd w:val="clear" w:color="auto" w:fill="FFFFFF"/>
        <w:spacing w:after="100"/>
        <w:ind w:firstLine="720"/>
        <w:jc w:val="both"/>
        <w:rPr>
          <w:color w:val="000000"/>
        </w:rPr>
      </w:pPr>
      <w:r w:rsidRPr="003758E2">
        <w:rPr>
          <w:color w:val="000000"/>
          <w:lang w:val="vi-VN"/>
        </w:rPr>
        <w:t>b) Xây dựng hạ tầng, nền tảng số, dữ liệu số bảo đảm thông tin tin cậy, an toàn, lành mạnh; phát triển hệ thống nền tảng, hạ tầng, mạng lưới gắn với bảo đảm an toàn, an ninh mạng, có khả năng tự sàng lọc, phát hiện mã độc tấn công, bảo vệ ở mức căn bản.</w:t>
      </w:r>
    </w:p>
    <w:p w:rsidR="00B4044E" w:rsidRPr="003758E2" w:rsidRDefault="00B4044E" w:rsidP="00CB4203">
      <w:pPr>
        <w:widowControl w:val="0"/>
        <w:shd w:val="clear" w:color="auto" w:fill="FFFFFF"/>
        <w:spacing w:after="100"/>
        <w:ind w:firstLine="720"/>
        <w:jc w:val="both"/>
        <w:rPr>
          <w:color w:val="000000"/>
        </w:rPr>
      </w:pPr>
      <w:r w:rsidRPr="003758E2">
        <w:rPr>
          <w:color w:val="000000"/>
          <w:lang w:val="vi-VN"/>
        </w:rPr>
        <w:t>c) Định kỳ tổ chức kiểm tra, đánh giá mức độ an toàn, an ninh</w:t>
      </w:r>
      <w:r w:rsidR="000C13AF" w:rsidRPr="003758E2">
        <w:rPr>
          <w:color w:val="000000"/>
          <w:lang w:val="en-US"/>
        </w:rPr>
        <w:t xml:space="preserve"> và</w:t>
      </w:r>
      <w:r w:rsidRPr="003758E2">
        <w:rPr>
          <w:color w:val="000000"/>
          <w:lang w:val="vi-VN"/>
        </w:rPr>
        <w:t xml:space="preserve"> bảo mật của hệ thống phần mềm</w:t>
      </w:r>
      <w:r w:rsidR="000C13AF" w:rsidRPr="003758E2">
        <w:rPr>
          <w:color w:val="000000"/>
          <w:lang w:val="en-US"/>
        </w:rPr>
        <w:t>,</w:t>
      </w:r>
      <w:r w:rsidRPr="003758E2">
        <w:rPr>
          <w:color w:val="000000"/>
          <w:lang w:val="vi-VN"/>
        </w:rPr>
        <w:t xml:space="preserve"> dữ liệu</w:t>
      </w:r>
      <w:r w:rsidR="000C13AF" w:rsidRPr="003758E2">
        <w:rPr>
          <w:color w:val="000000"/>
          <w:lang w:val="en-US"/>
        </w:rPr>
        <w:t xml:space="preserve"> nhằm</w:t>
      </w:r>
      <w:r w:rsidRPr="003758E2">
        <w:rPr>
          <w:color w:val="000000"/>
          <w:lang w:val="vi-VN"/>
        </w:rPr>
        <w:t xml:space="preserve"> kịp thời phát hiện và có biện pháp xử lý.</w:t>
      </w:r>
    </w:p>
    <w:p w:rsidR="00B4044E" w:rsidRPr="003758E2" w:rsidRDefault="00B4044E" w:rsidP="00CB4203">
      <w:pPr>
        <w:widowControl w:val="0"/>
        <w:shd w:val="clear" w:color="auto" w:fill="FFFFFF"/>
        <w:spacing w:after="100"/>
        <w:ind w:firstLine="720"/>
        <w:jc w:val="both"/>
        <w:rPr>
          <w:color w:val="000000"/>
          <w:lang w:val="en-US"/>
        </w:rPr>
      </w:pPr>
      <w:r w:rsidRPr="003758E2">
        <w:rPr>
          <w:color w:val="000000"/>
          <w:lang w:val="vi-VN"/>
        </w:rPr>
        <w:t xml:space="preserve">d) </w:t>
      </w:r>
      <w:r w:rsidR="00965B99" w:rsidRPr="003758E2">
        <w:rPr>
          <w:color w:val="000000"/>
          <w:lang w:val="en-US"/>
        </w:rPr>
        <w:t>Phối hợp với cơ quan chức năng t</w:t>
      </w:r>
      <w:r w:rsidRPr="003758E2">
        <w:rPr>
          <w:color w:val="000000"/>
          <w:lang w:val="vi-VN"/>
        </w:rPr>
        <w:t>ổ chức lực lượng ứng cứu sự cố an toàn, an ninh mạng.</w:t>
      </w:r>
    </w:p>
    <w:p w:rsidR="00EE72DA" w:rsidRPr="003758E2" w:rsidRDefault="00EE72DA" w:rsidP="00CB4203">
      <w:pPr>
        <w:widowControl w:val="0"/>
        <w:shd w:val="clear" w:color="auto" w:fill="FFFFFF"/>
        <w:spacing w:after="100"/>
        <w:ind w:firstLine="720"/>
        <w:jc w:val="both"/>
        <w:rPr>
          <w:color w:val="000000"/>
          <w:lang w:val="en-US"/>
        </w:rPr>
      </w:pPr>
      <w:r w:rsidRPr="003758E2">
        <w:rPr>
          <w:color w:val="000000"/>
          <w:lang w:val="en-US"/>
        </w:rPr>
        <w:t xml:space="preserve">đ) Đơn vị thực hiện: </w:t>
      </w:r>
      <w:r w:rsidR="00754CAD" w:rsidRPr="003758E2">
        <w:rPr>
          <w:color w:val="000000"/>
          <w:lang w:val="en-US"/>
        </w:rPr>
        <w:t xml:space="preserve">Sở Thông tin </w:t>
      </w:r>
      <w:r w:rsidR="00DB1E7D">
        <w:rPr>
          <w:color w:val="000000"/>
          <w:lang w:val="en-US"/>
        </w:rPr>
        <w:t xml:space="preserve">và </w:t>
      </w:r>
      <w:r w:rsidR="00754CAD" w:rsidRPr="003758E2">
        <w:rPr>
          <w:color w:val="000000"/>
          <w:lang w:val="en-US"/>
        </w:rPr>
        <w:t>Truyền thông;</w:t>
      </w:r>
      <w:r w:rsidR="00EC26AC" w:rsidRPr="003758E2">
        <w:rPr>
          <w:color w:val="000000"/>
          <w:lang w:val="en-US"/>
        </w:rPr>
        <w:t xml:space="preserve"> </w:t>
      </w:r>
      <w:r w:rsidR="00D013CE" w:rsidRPr="003758E2">
        <w:rPr>
          <w:color w:val="000000"/>
          <w:lang w:val="en-US"/>
        </w:rPr>
        <w:t xml:space="preserve">Sở Lao động - Thương binh và Xã hội; </w:t>
      </w:r>
      <w:r w:rsidR="00EC26AC" w:rsidRPr="003758E2">
        <w:rPr>
          <w:color w:val="000000"/>
          <w:lang w:val="en-US"/>
        </w:rPr>
        <w:t>c</w:t>
      </w:r>
      <w:r w:rsidRPr="003758E2">
        <w:rPr>
          <w:color w:val="000000"/>
          <w:lang w:val="en-US"/>
        </w:rPr>
        <w:t>ác cơ sở giáo dục nghề nghiệp.</w:t>
      </w:r>
    </w:p>
    <w:p w:rsidR="00EE72DA" w:rsidRPr="003758E2" w:rsidRDefault="00EE72DA" w:rsidP="00CB4203">
      <w:pPr>
        <w:widowControl w:val="0"/>
        <w:shd w:val="clear" w:color="auto" w:fill="FFFFFF"/>
        <w:spacing w:after="100"/>
        <w:ind w:firstLine="720"/>
        <w:jc w:val="both"/>
        <w:rPr>
          <w:color w:val="000000"/>
          <w:lang w:val="en-US"/>
        </w:rPr>
      </w:pPr>
      <w:r w:rsidRPr="003758E2">
        <w:rPr>
          <w:color w:val="000000"/>
          <w:lang w:val="en-US"/>
        </w:rPr>
        <w:t>Thời gian thực hiện: Thường xuyên.</w:t>
      </w:r>
    </w:p>
    <w:p w:rsidR="00B4044E" w:rsidRPr="003758E2" w:rsidRDefault="002A0F7C" w:rsidP="00CB4203">
      <w:pPr>
        <w:widowControl w:val="0"/>
        <w:shd w:val="clear" w:color="auto" w:fill="FFFFFF"/>
        <w:spacing w:after="100"/>
        <w:ind w:firstLine="720"/>
        <w:jc w:val="both"/>
        <w:rPr>
          <w:color w:val="000000"/>
        </w:rPr>
      </w:pPr>
      <w:bookmarkStart w:id="2" w:name="muc_3"/>
      <w:r w:rsidRPr="003758E2">
        <w:rPr>
          <w:b/>
          <w:bCs/>
          <w:color w:val="000000"/>
          <w:lang w:val="vi-VN"/>
        </w:rPr>
        <w:t>I</w:t>
      </w:r>
      <w:r w:rsidRPr="003758E2">
        <w:rPr>
          <w:b/>
          <w:bCs/>
          <w:color w:val="000000"/>
          <w:lang w:val="en-US"/>
        </w:rPr>
        <w:t>V</w:t>
      </w:r>
      <w:r w:rsidR="003D476B" w:rsidRPr="003758E2">
        <w:rPr>
          <w:b/>
          <w:bCs/>
          <w:color w:val="000000"/>
          <w:lang w:val="vi-VN"/>
        </w:rPr>
        <w:t>.</w:t>
      </w:r>
      <w:r w:rsidR="00B4044E" w:rsidRPr="003758E2">
        <w:rPr>
          <w:b/>
          <w:bCs/>
          <w:color w:val="000000"/>
          <w:lang w:val="vi-VN"/>
        </w:rPr>
        <w:t xml:space="preserve"> KINH PHÍ</w:t>
      </w:r>
      <w:bookmarkEnd w:id="2"/>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Kinh phí thực hiện gồm: Ngân sách nhà nước; nguồn đầu tư, tài trợ từ các doanh nghiệp, tổ chức, cá nhân, cộng đồng</w:t>
      </w:r>
      <w:r w:rsidR="000C13AF" w:rsidRPr="003758E2">
        <w:rPr>
          <w:color w:val="000000"/>
          <w:lang w:val="en-US"/>
        </w:rPr>
        <w:t>;</w:t>
      </w:r>
      <w:r w:rsidRPr="003758E2">
        <w:rPr>
          <w:color w:val="000000"/>
          <w:lang w:val="vi-VN"/>
        </w:rPr>
        <w:t xml:space="preserve"> các nguồn kinh phí hợp pháp khác</w:t>
      </w:r>
      <w:r w:rsidR="000C13AF" w:rsidRPr="003758E2">
        <w:rPr>
          <w:color w:val="000000"/>
          <w:lang w:val="en-US"/>
        </w:rPr>
        <w:t>.</w:t>
      </w:r>
      <w:r w:rsidRPr="003758E2">
        <w:rPr>
          <w:color w:val="000000"/>
          <w:lang w:val="vi-VN"/>
        </w:rPr>
        <w:t xml:space="preserve"> </w:t>
      </w:r>
      <w:r w:rsidR="000C13AF" w:rsidRPr="006D24B4">
        <w:rPr>
          <w:color w:val="000000"/>
          <w:lang w:val="vi-VN"/>
        </w:rPr>
        <w:t>T</w:t>
      </w:r>
      <w:r w:rsidRPr="003758E2">
        <w:rPr>
          <w:color w:val="000000"/>
          <w:lang w:val="vi-VN"/>
        </w:rPr>
        <w:t>rong đó:</w:t>
      </w:r>
    </w:p>
    <w:p w:rsidR="00B4044E" w:rsidRPr="006D24B4" w:rsidRDefault="00B4044E" w:rsidP="00CB4203">
      <w:pPr>
        <w:widowControl w:val="0"/>
        <w:shd w:val="clear" w:color="auto" w:fill="FFFFFF"/>
        <w:spacing w:after="100"/>
        <w:ind w:firstLine="720"/>
        <w:jc w:val="both"/>
        <w:rPr>
          <w:color w:val="000000"/>
          <w:lang w:val="vi-VN"/>
        </w:rPr>
      </w:pPr>
      <w:r w:rsidRPr="003758E2">
        <w:rPr>
          <w:b/>
          <w:color w:val="000000"/>
          <w:lang w:val="vi-VN"/>
        </w:rPr>
        <w:t>1.</w:t>
      </w:r>
      <w:r w:rsidRPr="003758E2">
        <w:rPr>
          <w:color w:val="000000"/>
          <w:lang w:val="vi-VN"/>
        </w:rPr>
        <w:t xml:space="preserve"> Ngân sách nhà nước thực hiện theo quy định phân cấp ngân sách, trong đó tăng cường lồng ghép với các đề án, chương trình, kế hoạch liên quan đã được phê duyệt. Các </w:t>
      </w:r>
      <w:r w:rsidR="000607D9" w:rsidRPr="006D24B4">
        <w:rPr>
          <w:color w:val="000000"/>
          <w:lang w:val="vi-VN"/>
        </w:rPr>
        <w:t>cơ quan, đơn vị,</w:t>
      </w:r>
      <w:r w:rsidRPr="003758E2">
        <w:rPr>
          <w:color w:val="000000"/>
          <w:lang w:val="vi-VN"/>
        </w:rPr>
        <w:t xml:space="preserve"> địa phương căn cứ chức năng, nhiệm vụ được giao chủ động bố trí kinh phí cho hoạt động chuyển đổi số trong giáo dục nghề nghiệp.</w:t>
      </w:r>
    </w:p>
    <w:p w:rsidR="00B4044E" w:rsidRPr="006D24B4" w:rsidRDefault="00B4044E" w:rsidP="00CB4203">
      <w:pPr>
        <w:widowControl w:val="0"/>
        <w:shd w:val="clear" w:color="auto" w:fill="FFFFFF"/>
        <w:spacing w:after="100"/>
        <w:ind w:firstLine="720"/>
        <w:jc w:val="both"/>
        <w:rPr>
          <w:color w:val="000000"/>
          <w:lang w:val="vi-VN"/>
        </w:rPr>
      </w:pPr>
      <w:r w:rsidRPr="003758E2">
        <w:rPr>
          <w:b/>
          <w:color w:val="000000"/>
          <w:lang w:val="vi-VN"/>
        </w:rPr>
        <w:t>2.</w:t>
      </w:r>
      <w:r w:rsidRPr="003758E2">
        <w:rPr>
          <w:color w:val="000000"/>
          <w:lang w:val="vi-VN"/>
        </w:rPr>
        <w:t xml:space="preserve"> Huy động các doanh nghiệp, tổ chức, cá nhân, cộng đồng trong và ngoài nước</w:t>
      </w:r>
      <w:r w:rsidR="000607D9" w:rsidRPr="006D24B4">
        <w:rPr>
          <w:color w:val="000000"/>
          <w:lang w:val="vi-VN"/>
        </w:rPr>
        <w:t xml:space="preserve"> </w:t>
      </w:r>
      <w:r w:rsidRPr="003758E2">
        <w:rPr>
          <w:color w:val="000000"/>
          <w:lang w:val="vi-VN"/>
        </w:rPr>
        <w:t>tham gia đầu tư, tài trợ kinh phí để nghiên cứu, ứng dụng công nghệ và thực hiện chuyển đổi số trong giáo dục nghề nghiệp.</w:t>
      </w:r>
    </w:p>
    <w:p w:rsidR="00B4044E" w:rsidRPr="006D24B4" w:rsidRDefault="00B4044E" w:rsidP="00CB4203">
      <w:pPr>
        <w:widowControl w:val="0"/>
        <w:shd w:val="clear" w:color="auto" w:fill="FFFFFF"/>
        <w:spacing w:after="100"/>
        <w:ind w:firstLine="720"/>
        <w:jc w:val="both"/>
        <w:rPr>
          <w:color w:val="000000"/>
          <w:lang w:val="vi-VN"/>
        </w:rPr>
      </w:pPr>
      <w:r w:rsidRPr="003758E2">
        <w:rPr>
          <w:b/>
          <w:color w:val="000000"/>
          <w:lang w:val="vi-VN"/>
        </w:rPr>
        <w:t>3.</w:t>
      </w:r>
      <w:r w:rsidRPr="003758E2">
        <w:rPr>
          <w:color w:val="000000"/>
          <w:lang w:val="vi-VN"/>
        </w:rPr>
        <w:t xml:space="preserve"> Nguồn thu hợp pháp của các cơ sở giáo dục nghề nghiệp.</w:t>
      </w:r>
    </w:p>
    <w:p w:rsidR="00B4044E" w:rsidRPr="006D24B4" w:rsidRDefault="00B4044E" w:rsidP="00CB4203">
      <w:pPr>
        <w:widowControl w:val="0"/>
        <w:shd w:val="clear" w:color="auto" w:fill="FFFFFF"/>
        <w:spacing w:after="100"/>
        <w:ind w:firstLine="720"/>
        <w:jc w:val="both"/>
        <w:rPr>
          <w:color w:val="000000"/>
          <w:lang w:val="vi-VN"/>
        </w:rPr>
      </w:pPr>
      <w:r w:rsidRPr="003758E2">
        <w:rPr>
          <w:b/>
          <w:color w:val="000000"/>
          <w:lang w:val="vi-VN"/>
        </w:rPr>
        <w:t>4.</w:t>
      </w:r>
      <w:r w:rsidRPr="003758E2">
        <w:rPr>
          <w:color w:val="000000"/>
          <w:lang w:val="vi-VN"/>
        </w:rPr>
        <w:t xml:space="preserve"> Các nguồn kinh phí hợp pháp khác.</w:t>
      </w:r>
    </w:p>
    <w:p w:rsidR="00B4044E" w:rsidRPr="006D24B4" w:rsidRDefault="00B4044E" w:rsidP="00CB4203">
      <w:pPr>
        <w:widowControl w:val="0"/>
        <w:shd w:val="clear" w:color="auto" w:fill="FFFFFF"/>
        <w:spacing w:after="100"/>
        <w:ind w:firstLine="720"/>
        <w:jc w:val="both"/>
        <w:rPr>
          <w:color w:val="000000"/>
          <w:lang w:val="vi-VN"/>
        </w:rPr>
      </w:pPr>
      <w:bookmarkStart w:id="3" w:name="muc_4"/>
      <w:r w:rsidRPr="003758E2">
        <w:rPr>
          <w:b/>
          <w:bCs/>
          <w:color w:val="000000"/>
          <w:lang w:val="vi-VN"/>
        </w:rPr>
        <w:t>V. TỔ CHỨC THỰC HIỆN</w:t>
      </w:r>
      <w:bookmarkEnd w:id="3"/>
    </w:p>
    <w:p w:rsidR="00B4044E" w:rsidRPr="006D24B4" w:rsidRDefault="00B4044E" w:rsidP="00CB4203">
      <w:pPr>
        <w:widowControl w:val="0"/>
        <w:shd w:val="clear" w:color="auto" w:fill="FFFFFF"/>
        <w:spacing w:after="100"/>
        <w:ind w:firstLine="720"/>
        <w:jc w:val="both"/>
        <w:rPr>
          <w:b/>
          <w:color w:val="000000"/>
          <w:lang w:val="vi-VN"/>
        </w:rPr>
      </w:pPr>
      <w:r w:rsidRPr="003758E2">
        <w:rPr>
          <w:b/>
          <w:color w:val="000000"/>
          <w:lang w:val="vi-VN"/>
        </w:rPr>
        <w:lastRenderedPageBreak/>
        <w:t xml:space="preserve">1. </w:t>
      </w:r>
      <w:r w:rsidR="009A7D73" w:rsidRPr="006D24B4">
        <w:rPr>
          <w:b/>
          <w:color w:val="000000"/>
          <w:lang w:val="vi-VN"/>
        </w:rPr>
        <w:t>Sở</w:t>
      </w:r>
      <w:r w:rsidRPr="003758E2">
        <w:rPr>
          <w:b/>
          <w:color w:val="000000"/>
          <w:lang w:val="vi-VN"/>
        </w:rPr>
        <w:t xml:space="preserve"> Lao động - Thương binh và Xã hội</w:t>
      </w:r>
    </w:p>
    <w:p w:rsidR="00451DBC" w:rsidRPr="006D24B4" w:rsidRDefault="00451DBC" w:rsidP="00CB4203">
      <w:pPr>
        <w:spacing w:after="100"/>
        <w:ind w:firstLine="720"/>
        <w:jc w:val="both"/>
        <w:rPr>
          <w:color w:val="000000"/>
          <w:lang w:val="vi-VN"/>
        </w:rPr>
      </w:pPr>
      <w:r w:rsidRPr="006D24B4">
        <w:rPr>
          <w:color w:val="000000"/>
          <w:lang w:val="vi-VN"/>
        </w:rPr>
        <w:t xml:space="preserve">- </w:t>
      </w:r>
      <w:r w:rsidR="00B32BAC" w:rsidRPr="00937D1A">
        <w:rPr>
          <w:color w:val="000000"/>
          <w:lang w:val="vi-VN"/>
        </w:rPr>
        <w:t>Là cơ quan Thường trực c</w:t>
      </w:r>
      <w:r w:rsidRPr="006D24B4">
        <w:rPr>
          <w:color w:val="000000"/>
          <w:lang w:val="vi-VN"/>
        </w:rPr>
        <w:t>hủ trì, phối hợp với các sở, ngành và các cơ quan, đơn vị có liên quan triển khai thực hiện Kế hoạch.</w:t>
      </w:r>
    </w:p>
    <w:p w:rsidR="00EE72DA" w:rsidRPr="006D24B4" w:rsidRDefault="00EE72DA" w:rsidP="00CB4203">
      <w:pPr>
        <w:spacing w:after="100"/>
        <w:ind w:firstLine="720"/>
        <w:jc w:val="both"/>
        <w:rPr>
          <w:color w:val="000000"/>
          <w:lang w:val="vi-VN"/>
        </w:rPr>
      </w:pPr>
      <w:r w:rsidRPr="006D24B4">
        <w:rPr>
          <w:color w:val="000000"/>
          <w:lang w:val="vi-VN"/>
        </w:rPr>
        <w:t xml:space="preserve">- Chỉ </w:t>
      </w:r>
      <w:r w:rsidR="00C90B7F" w:rsidRPr="006D24B4">
        <w:rPr>
          <w:color w:val="000000"/>
          <w:lang w:val="vi-VN"/>
        </w:rPr>
        <w:t>đạo các cơ</w:t>
      </w:r>
      <w:r w:rsidRPr="006D24B4">
        <w:rPr>
          <w:color w:val="000000"/>
          <w:lang w:val="vi-VN"/>
        </w:rPr>
        <w:t xml:space="preserve"> sở giáo dục nghề nghiệp trên địa bàn tỉnh xây dựng Kế hoạch, lộ trình cụ thể triển khai Kế hoạch của tỉnh.</w:t>
      </w:r>
    </w:p>
    <w:p w:rsidR="00C90B7F" w:rsidRPr="006D24B4" w:rsidRDefault="00C90B7F" w:rsidP="00CB4203">
      <w:pPr>
        <w:spacing w:after="100"/>
        <w:ind w:firstLine="720"/>
        <w:jc w:val="both"/>
        <w:rPr>
          <w:color w:val="000000"/>
          <w:lang w:val="vi-VN"/>
        </w:rPr>
      </w:pPr>
      <w:r w:rsidRPr="006D24B4">
        <w:rPr>
          <w:color w:val="000000"/>
          <w:lang w:val="vi-VN"/>
        </w:rPr>
        <w:t>- Cung cấp thông tin về các hoạt động triển khai và kết quả thực hiện Kế hoạch cho các sở, ban, ngành, UBND các huyện, thị xã, thành phố, các cơ quan báo chí để thực hiện công tác thông tin, tuyên truyền đạt hiệu quả.</w:t>
      </w:r>
    </w:p>
    <w:p w:rsidR="00451DBC" w:rsidRPr="006D24B4" w:rsidRDefault="00C90B7F" w:rsidP="00CB4203">
      <w:pPr>
        <w:spacing w:after="100"/>
        <w:ind w:firstLine="720"/>
        <w:jc w:val="both"/>
        <w:rPr>
          <w:color w:val="000000"/>
          <w:lang w:val="vi-VN"/>
        </w:rPr>
      </w:pPr>
      <w:r w:rsidRPr="006D24B4">
        <w:rPr>
          <w:color w:val="000000"/>
          <w:lang w:val="vi-VN"/>
        </w:rPr>
        <w:t>- K</w:t>
      </w:r>
      <w:r w:rsidR="00451DBC" w:rsidRPr="006D24B4">
        <w:rPr>
          <w:color w:val="000000"/>
          <w:lang w:val="vi-VN"/>
        </w:rPr>
        <w:t xml:space="preserve">iểm tra, giám sát, </w:t>
      </w:r>
      <w:r w:rsidRPr="006D24B4">
        <w:rPr>
          <w:color w:val="000000"/>
          <w:lang w:val="vi-VN"/>
        </w:rPr>
        <w:t>tổng hợp kết quả thực hiện;</w:t>
      </w:r>
      <w:r w:rsidR="00451DBC" w:rsidRPr="006D24B4">
        <w:rPr>
          <w:color w:val="000000"/>
          <w:lang w:val="vi-VN"/>
        </w:rPr>
        <w:t xml:space="preserve"> Chịu trách nhiệm tham mưu sơ kết, tổng kết </w:t>
      </w:r>
      <w:r w:rsidR="005159FF" w:rsidRPr="006D24B4">
        <w:rPr>
          <w:color w:val="000000"/>
          <w:lang w:val="vi-VN"/>
        </w:rPr>
        <w:t>việc</w:t>
      </w:r>
      <w:r w:rsidR="00451DBC" w:rsidRPr="006D24B4">
        <w:rPr>
          <w:color w:val="000000"/>
          <w:lang w:val="vi-VN"/>
        </w:rPr>
        <w:t xml:space="preserve"> thực hiện </w:t>
      </w:r>
      <w:r w:rsidR="005159FF" w:rsidRPr="006D24B4">
        <w:rPr>
          <w:color w:val="000000"/>
          <w:lang w:val="vi-VN"/>
        </w:rPr>
        <w:t>Chương trình</w:t>
      </w:r>
      <w:r w:rsidR="00451DBC" w:rsidRPr="006D24B4">
        <w:rPr>
          <w:color w:val="000000"/>
          <w:lang w:val="vi-VN"/>
        </w:rPr>
        <w:t xml:space="preserve"> và các hoạt động của Kế hoạch, báo cáo UBND tỉnh theo quy định.</w:t>
      </w:r>
    </w:p>
    <w:p w:rsidR="00B4044E" w:rsidRPr="006D24B4" w:rsidRDefault="00B4044E" w:rsidP="00CB4203">
      <w:pPr>
        <w:widowControl w:val="0"/>
        <w:shd w:val="clear" w:color="auto" w:fill="FFFFFF"/>
        <w:spacing w:after="100"/>
        <w:ind w:firstLine="720"/>
        <w:jc w:val="both"/>
        <w:rPr>
          <w:b/>
          <w:color w:val="000000"/>
          <w:lang w:val="vi-VN"/>
        </w:rPr>
      </w:pPr>
      <w:r w:rsidRPr="003758E2">
        <w:rPr>
          <w:b/>
          <w:color w:val="000000"/>
          <w:lang w:val="vi-VN"/>
        </w:rPr>
        <w:t xml:space="preserve">2. </w:t>
      </w:r>
      <w:r w:rsidR="009A7D73" w:rsidRPr="006D24B4">
        <w:rPr>
          <w:b/>
          <w:color w:val="000000"/>
          <w:lang w:val="vi-VN"/>
        </w:rPr>
        <w:t>Sở</w:t>
      </w:r>
      <w:r w:rsidRPr="003758E2">
        <w:rPr>
          <w:b/>
          <w:color w:val="000000"/>
          <w:lang w:val="vi-VN"/>
        </w:rPr>
        <w:t xml:space="preserve"> Thông tin và Truyền thông</w:t>
      </w:r>
    </w:p>
    <w:p w:rsidR="00B4044E" w:rsidRPr="006D24B4" w:rsidRDefault="00337C11"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Chủ trì, chỉ đạo các doanh nghiệp viễn thông, doanh nghiệp công nghệ thông tin nghiên cứu, triển</w:t>
      </w:r>
      <w:r w:rsidR="00F920A5" w:rsidRPr="006D24B4">
        <w:rPr>
          <w:color w:val="000000"/>
          <w:lang w:val="vi-VN"/>
        </w:rPr>
        <w:t xml:space="preserve"> khai</w:t>
      </w:r>
      <w:r w:rsidR="00B4044E" w:rsidRPr="003758E2">
        <w:rPr>
          <w:color w:val="000000"/>
          <w:lang w:val="vi-VN"/>
        </w:rPr>
        <w:t xml:space="preserve"> hạ tầng số, nền tảng số; đảm bảo kết nối </w:t>
      </w:r>
      <w:r w:rsidR="009A7D73" w:rsidRPr="006D24B4">
        <w:rPr>
          <w:color w:val="000000"/>
          <w:lang w:val="vi-VN"/>
        </w:rPr>
        <w:t>i</w:t>
      </w:r>
      <w:r w:rsidR="00B4044E" w:rsidRPr="003758E2">
        <w:rPr>
          <w:color w:val="000000"/>
          <w:lang w:val="vi-VN"/>
        </w:rPr>
        <w:t xml:space="preserve">nternet tới tất cả các cơ sở giáo dục nghề nghiệp; có chính sách ưu đãi về dịch vụ </w:t>
      </w:r>
      <w:r w:rsidR="009A7D73" w:rsidRPr="006D24B4">
        <w:rPr>
          <w:color w:val="000000"/>
          <w:lang w:val="vi-VN"/>
        </w:rPr>
        <w:t>i</w:t>
      </w:r>
      <w:r w:rsidR="00B4044E" w:rsidRPr="003758E2">
        <w:rPr>
          <w:color w:val="000000"/>
          <w:lang w:val="vi-VN"/>
        </w:rPr>
        <w:t>nternet và dịch vụ công nghệ thông tin đối với người học, nhà giáo và các cơ sở giáo dục nghề nghiệp.</w:t>
      </w:r>
    </w:p>
    <w:p w:rsidR="00B4044E" w:rsidRPr="006D24B4" w:rsidRDefault="00337C11"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Phối hợp với </w:t>
      </w:r>
      <w:r w:rsidR="00F920A5" w:rsidRPr="006D24B4">
        <w:rPr>
          <w:color w:val="000000"/>
          <w:lang w:val="vi-VN"/>
        </w:rPr>
        <w:t xml:space="preserve">Sở </w:t>
      </w:r>
      <w:r w:rsidR="00B4044E" w:rsidRPr="003758E2">
        <w:rPr>
          <w:color w:val="000000"/>
          <w:lang w:val="vi-VN"/>
        </w:rPr>
        <w:t xml:space="preserve">Lao động - Thương binh và Xã hội </w:t>
      </w:r>
      <w:r w:rsidR="00F920A5" w:rsidRPr="006D24B4">
        <w:rPr>
          <w:color w:val="000000"/>
          <w:lang w:val="vi-VN"/>
        </w:rPr>
        <w:t>hướng dẫn</w:t>
      </w:r>
      <w:r w:rsidR="00B4044E" w:rsidRPr="003758E2">
        <w:rPr>
          <w:color w:val="000000"/>
          <w:lang w:val="vi-VN"/>
        </w:rPr>
        <w:t xml:space="preserve"> các quy định về bảo đảm an toàn, an ninh, kết nối, chia sẻ dữ liệu giữa cơ sở dữ liệu quốc gia, các cơ sở dữ liệu có liên quan với cơ sở dữ liệu giáo dục nghề nghiệp</w:t>
      </w:r>
      <w:r w:rsidR="00F920A5" w:rsidRPr="006D24B4">
        <w:rPr>
          <w:color w:val="000000"/>
          <w:lang w:val="vi-VN"/>
        </w:rPr>
        <w:t>.</w:t>
      </w:r>
    </w:p>
    <w:p w:rsidR="004935A6" w:rsidRPr="006D24B4" w:rsidRDefault="004935A6" w:rsidP="00CB4203">
      <w:pPr>
        <w:widowControl w:val="0"/>
        <w:shd w:val="clear" w:color="auto" w:fill="FFFFFF"/>
        <w:spacing w:after="100"/>
        <w:ind w:firstLine="720"/>
        <w:jc w:val="both"/>
        <w:rPr>
          <w:color w:val="000000"/>
          <w:lang w:val="vi-VN"/>
        </w:rPr>
      </w:pPr>
      <w:r w:rsidRPr="006D24B4">
        <w:rPr>
          <w:color w:val="000000"/>
          <w:lang w:val="vi-VN"/>
        </w:rPr>
        <w:t>- Chủ trì, phối hợp với các đơn vị liên quan chỉ đạo, hướng dẫn các cơ quan báo chí, hệ thống truyền thanh cơ sở thông tin, tuyên truyền về việc triển khai, thực hiện Chương trình chuyển đổi số trong giáo dục nghề nghiệp đến năm 2025, định hướ</w:t>
      </w:r>
      <w:r w:rsidR="005C13DC" w:rsidRPr="006D24B4">
        <w:rPr>
          <w:color w:val="000000"/>
          <w:lang w:val="vi-VN"/>
        </w:rPr>
        <w:t>ng đến năm 2030 đến đông đảo quầ</w:t>
      </w:r>
      <w:r w:rsidRPr="006D24B4">
        <w:rPr>
          <w:color w:val="000000"/>
          <w:lang w:val="vi-VN"/>
        </w:rPr>
        <w:t>n chúng Nhân dân trên địa bàn tỉnh.</w:t>
      </w:r>
    </w:p>
    <w:p w:rsidR="00B4044E" w:rsidRPr="006D24B4" w:rsidRDefault="00B4044E" w:rsidP="00CB4203">
      <w:pPr>
        <w:widowControl w:val="0"/>
        <w:shd w:val="clear" w:color="auto" w:fill="FFFFFF"/>
        <w:spacing w:after="100"/>
        <w:ind w:firstLine="720"/>
        <w:jc w:val="both"/>
        <w:rPr>
          <w:b/>
          <w:color w:val="000000"/>
          <w:lang w:val="vi-VN"/>
        </w:rPr>
      </w:pPr>
      <w:r w:rsidRPr="003758E2">
        <w:rPr>
          <w:b/>
          <w:color w:val="000000"/>
          <w:lang w:val="vi-VN"/>
        </w:rPr>
        <w:t xml:space="preserve">3. </w:t>
      </w:r>
      <w:r w:rsidR="00F920A5" w:rsidRPr="006D24B4">
        <w:rPr>
          <w:b/>
          <w:color w:val="000000"/>
          <w:lang w:val="vi-VN"/>
        </w:rPr>
        <w:t>Sở</w:t>
      </w:r>
      <w:r w:rsidRPr="003758E2">
        <w:rPr>
          <w:b/>
          <w:color w:val="000000"/>
          <w:lang w:val="vi-VN"/>
        </w:rPr>
        <w:t xml:space="preserve"> Tài chính</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Chủ trì, phối hợp với các </w:t>
      </w:r>
      <w:r w:rsidR="00F920A5" w:rsidRPr="006D24B4">
        <w:rPr>
          <w:color w:val="000000"/>
          <w:lang w:val="vi-VN"/>
        </w:rPr>
        <w:t>cơ quan, đơn vị</w:t>
      </w:r>
      <w:r w:rsidRPr="003758E2">
        <w:rPr>
          <w:color w:val="000000"/>
          <w:lang w:val="vi-VN"/>
        </w:rPr>
        <w:t xml:space="preserve"> có liên quan </w:t>
      </w:r>
      <w:r w:rsidR="00CB4203" w:rsidRPr="00CB4203">
        <w:rPr>
          <w:color w:val="000000"/>
          <w:lang w:val="vi-VN"/>
        </w:rPr>
        <w:t xml:space="preserve">tham mưu việc </w:t>
      </w:r>
      <w:r w:rsidRPr="003758E2">
        <w:rPr>
          <w:color w:val="000000"/>
          <w:lang w:val="vi-VN"/>
        </w:rPr>
        <w:t xml:space="preserve">bố trí kinh phí thường xuyên để thực hiện </w:t>
      </w:r>
      <w:r w:rsidR="00F920A5" w:rsidRPr="006D24B4">
        <w:rPr>
          <w:color w:val="000000"/>
          <w:lang w:val="vi-VN"/>
        </w:rPr>
        <w:t>Kế hoạc</w:t>
      </w:r>
      <w:r w:rsidR="002A0F7C" w:rsidRPr="006D24B4">
        <w:rPr>
          <w:color w:val="000000"/>
          <w:lang w:val="vi-VN"/>
        </w:rPr>
        <w:t>h</w:t>
      </w:r>
      <w:r w:rsidRPr="003758E2">
        <w:rPr>
          <w:color w:val="000000"/>
          <w:lang w:val="vi-VN"/>
        </w:rPr>
        <w:t xml:space="preserve"> theo quy định</w:t>
      </w:r>
      <w:r w:rsidR="00E025CE" w:rsidRPr="006D24B4">
        <w:rPr>
          <w:color w:val="000000"/>
          <w:lang w:val="vi-VN"/>
        </w:rPr>
        <w:t>, phù hợp với khả năng cân đối ngân sách nhà nước</w:t>
      </w:r>
      <w:r w:rsidRPr="003758E2">
        <w:rPr>
          <w:color w:val="000000"/>
          <w:lang w:val="vi-VN"/>
        </w:rPr>
        <w:t>.</w:t>
      </w:r>
    </w:p>
    <w:p w:rsidR="00B4044E" w:rsidRPr="006D24B4" w:rsidRDefault="00B4044E" w:rsidP="00CB4203">
      <w:pPr>
        <w:widowControl w:val="0"/>
        <w:shd w:val="clear" w:color="auto" w:fill="FFFFFF"/>
        <w:spacing w:after="100"/>
        <w:ind w:firstLine="720"/>
        <w:jc w:val="both"/>
        <w:rPr>
          <w:b/>
          <w:color w:val="000000"/>
          <w:lang w:val="vi-VN"/>
        </w:rPr>
      </w:pPr>
      <w:r w:rsidRPr="003758E2">
        <w:rPr>
          <w:b/>
          <w:color w:val="000000"/>
          <w:lang w:val="vi-VN"/>
        </w:rPr>
        <w:t xml:space="preserve">4. </w:t>
      </w:r>
      <w:r w:rsidR="00A6691B" w:rsidRPr="006D24B4">
        <w:rPr>
          <w:b/>
          <w:color w:val="000000"/>
          <w:lang w:val="vi-VN"/>
        </w:rPr>
        <w:t>Sở</w:t>
      </w:r>
      <w:r w:rsidRPr="003758E2">
        <w:rPr>
          <w:b/>
          <w:color w:val="000000"/>
          <w:lang w:val="vi-VN"/>
        </w:rPr>
        <w:t xml:space="preserve"> Kế hoạch và Đầu tư</w:t>
      </w:r>
    </w:p>
    <w:p w:rsidR="00E025CE" w:rsidRPr="006D24B4" w:rsidRDefault="00E025CE" w:rsidP="00CB4203">
      <w:pPr>
        <w:pStyle w:val="NormalWeb"/>
        <w:shd w:val="clear" w:color="auto" w:fill="FFFFFF"/>
        <w:spacing w:before="0" w:beforeAutospacing="0" w:afterAutospacing="0"/>
        <w:ind w:firstLine="567"/>
        <w:jc w:val="both"/>
        <w:rPr>
          <w:color w:val="000000"/>
          <w:sz w:val="28"/>
          <w:szCs w:val="28"/>
          <w:lang w:val="vi-VN"/>
        </w:rPr>
      </w:pPr>
      <w:r w:rsidRPr="006D24B4">
        <w:rPr>
          <w:color w:val="000000"/>
          <w:sz w:val="28"/>
          <w:szCs w:val="28"/>
          <w:lang w:val="vi-VN"/>
        </w:rPr>
        <w:t xml:space="preserve">Chủ trì, phối hợp với Sở Tài chính và các đơn vị liên quan tham mưu bố trí vốn đầu tư công hàng năm để thực </w:t>
      </w:r>
      <w:r w:rsidR="00C75CE9" w:rsidRPr="006D24B4">
        <w:rPr>
          <w:color w:val="000000"/>
          <w:sz w:val="28"/>
          <w:szCs w:val="28"/>
          <w:lang w:val="vi-VN"/>
        </w:rPr>
        <w:t>hiện K</w:t>
      </w:r>
      <w:r w:rsidRPr="006D24B4">
        <w:rPr>
          <w:color w:val="000000"/>
          <w:sz w:val="28"/>
          <w:szCs w:val="28"/>
          <w:lang w:val="vi-VN"/>
        </w:rPr>
        <w:t>ế hoạch theo quy định.</w:t>
      </w:r>
    </w:p>
    <w:p w:rsidR="00B4044E" w:rsidRPr="006D24B4" w:rsidRDefault="00B4044E" w:rsidP="00CB4203">
      <w:pPr>
        <w:widowControl w:val="0"/>
        <w:shd w:val="clear" w:color="auto" w:fill="FFFFFF"/>
        <w:spacing w:after="100"/>
        <w:ind w:firstLine="720"/>
        <w:jc w:val="both"/>
        <w:rPr>
          <w:b/>
          <w:color w:val="000000"/>
          <w:lang w:val="vi-VN"/>
        </w:rPr>
      </w:pPr>
      <w:r w:rsidRPr="003758E2">
        <w:rPr>
          <w:b/>
          <w:color w:val="000000"/>
          <w:lang w:val="vi-VN"/>
        </w:rPr>
        <w:t xml:space="preserve">5. </w:t>
      </w:r>
      <w:r w:rsidR="00A6691B" w:rsidRPr="006D24B4">
        <w:rPr>
          <w:b/>
          <w:color w:val="000000"/>
          <w:lang w:val="vi-VN"/>
        </w:rPr>
        <w:t>Sở</w:t>
      </w:r>
      <w:r w:rsidRPr="003758E2">
        <w:rPr>
          <w:b/>
          <w:color w:val="000000"/>
          <w:lang w:val="vi-VN"/>
        </w:rPr>
        <w:t xml:space="preserve"> Giáo dục và Đào tạo</w:t>
      </w:r>
    </w:p>
    <w:p w:rsidR="00B4044E" w:rsidRPr="006D24B4" w:rsidRDefault="00B4044E" w:rsidP="00CB4203">
      <w:pPr>
        <w:widowControl w:val="0"/>
        <w:shd w:val="clear" w:color="auto" w:fill="FFFFFF"/>
        <w:spacing w:after="100"/>
        <w:ind w:firstLine="720"/>
        <w:jc w:val="both"/>
        <w:rPr>
          <w:color w:val="000000"/>
          <w:lang w:val="vi-VN"/>
        </w:rPr>
      </w:pPr>
      <w:r w:rsidRPr="003758E2">
        <w:rPr>
          <w:color w:val="000000"/>
          <w:lang w:val="vi-VN"/>
        </w:rPr>
        <w:t xml:space="preserve">Kết nối, chia sẻ </w:t>
      </w:r>
      <w:r w:rsidR="00A6691B" w:rsidRPr="006D24B4">
        <w:rPr>
          <w:color w:val="000000"/>
          <w:lang w:val="vi-VN"/>
        </w:rPr>
        <w:t xml:space="preserve">cơ sở </w:t>
      </w:r>
      <w:r w:rsidRPr="003758E2">
        <w:rPr>
          <w:color w:val="000000"/>
          <w:lang w:val="vi-VN"/>
        </w:rPr>
        <w:t>dữ liệu giáo dục đào tạo với cơ sở dữ liệu giáo dục nghề nghiệp.</w:t>
      </w:r>
    </w:p>
    <w:p w:rsidR="00D5434F" w:rsidRPr="006D24B4" w:rsidRDefault="00943D4B" w:rsidP="00CB4203">
      <w:pPr>
        <w:widowControl w:val="0"/>
        <w:shd w:val="clear" w:color="auto" w:fill="FFFFFF"/>
        <w:spacing w:after="100"/>
        <w:ind w:firstLine="720"/>
        <w:jc w:val="both"/>
        <w:rPr>
          <w:b/>
          <w:color w:val="000000"/>
          <w:lang w:val="vi-VN"/>
        </w:rPr>
      </w:pPr>
      <w:r w:rsidRPr="006D24B4">
        <w:rPr>
          <w:b/>
          <w:bCs/>
          <w:iCs/>
          <w:color w:val="000000"/>
          <w:lang w:val="vi-VN"/>
        </w:rPr>
        <w:t>6</w:t>
      </w:r>
      <w:r w:rsidR="00D5434F" w:rsidRPr="003758E2">
        <w:rPr>
          <w:b/>
          <w:bCs/>
          <w:iCs/>
          <w:color w:val="000000"/>
          <w:lang w:val="vi-VN"/>
        </w:rPr>
        <w:t>.</w:t>
      </w:r>
      <w:r w:rsidR="00D5434F" w:rsidRPr="006D24B4">
        <w:rPr>
          <w:b/>
          <w:bCs/>
          <w:iCs/>
          <w:color w:val="000000"/>
          <w:lang w:val="vi-VN"/>
        </w:rPr>
        <w:t xml:space="preserve"> </w:t>
      </w:r>
      <w:r w:rsidR="00CB4203">
        <w:rPr>
          <w:b/>
          <w:color w:val="000000"/>
          <w:lang w:val="vi-VN"/>
        </w:rPr>
        <w:t xml:space="preserve">Đài Phát thanh </w:t>
      </w:r>
      <w:r w:rsidR="00CB4203" w:rsidRPr="00CB4203">
        <w:rPr>
          <w:b/>
          <w:color w:val="000000"/>
          <w:lang w:val="vi-VN"/>
        </w:rPr>
        <w:t>và</w:t>
      </w:r>
      <w:r w:rsidR="00D5434F" w:rsidRPr="006D24B4">
        <w:rPr>
          <w:b/>
          <w:color w:val="000000"/>
          <w:lang w:val="vi-VN"/>
        </w:rPr>
        <w:t xml:space="preserve"> Truyền hình tỉnh, Báo Thanh Hoá </w:t>
      </w:r>
    </w:p>
    <w:p w:rsidR="00D5434F" w:rsidRPr="006D24B4" w:rsidRDefault="00D5434F" w:rsidP="00CB4203">
      <w:pPr>
        <w:widowControl w:val="0"/>
        <w:shd w:val="clear" w:color="auto" w:fill="FFFFFF"/>
        <w:spacing w:after="100"/>
        <w:ind w:firstLine="720"/>
        <w:jc w:val="both"/>
        <w:rPr>
          <w:b/>
          <w:bCs/>
          <w:iCs/>
          <w:color w:val="000000"/>
          <w:lang w:val="vi-VN"/>
        </w:rPr>
      </w:pPr>
      <w:r w:rsidRPr="006D24B4">
        <w:rPr>
          <w:color w:val="000000"/>
          <w:lang w:val="vi-VN"/>
        </w:rPr>
        <w:t>Xây dựng chuyên trang, chuyên mục chuyển đổi số; tăng cường công tác tuyên truyền, nâng cao nhận thức của xã hội về chuyển đổi số trong giáo dục nghề nghiệp.</w:t>
      </w:r>
    </w:p>
    <w:p w:rsidR="00943D4B" w:rsidRPr="006D24B4" w:rsidRDefault="00D5434F" w:rsidP="00CB4203">
      <w:pPr>
        <w:widowControl w:val="0"/>
        <w:shd w:val="clear" w:color="auto" w:fill="FFFFFF"/>
        <w:spacing w:after="100"/>
        <w:ind w:firstLine="720"/>
        <w:jc w:val="both"/>
        <w:rPr>
          <w:b/>
          <w:color w:val="000000"/>
          <w:lang w:val="vi-VN"/>
        </w:rPr>
      </w:pPr>
      <w:r w:rsidRPr="006D24B4">
        <w:rPr>
          <w:b/>
          <w:bCs/>
          <w:iCs/>
          <w:color w:val="000000"/>
          <w:lang w:val="vi-VN"/>
        </w:rPr>
        <w:lastRenderedPageBreak/>
        <w:t xml:space="preserve">7. </w:t>
      </w:r>
      <w:r w:rsidR="00AB4B37" w:rsidRPr="003758E2">
        <w:rPr>
          <w:b/>
          <w:bCs/>
          <w:iCs/>
          <w:color w:val="000000"/>
          <w:lang w:val="vi-VN"/>
        </w:rPr>
        <w:t xml:space="preserve">Các </w:t>
      </w:r>
      <w:r w:rsidR="00AB4B37" w:rsidRPr="006D24B4">
        <w:rPr>
          <w:b/>
          <w:bCs/>
          <w:iCs/>
          <w:color w:val="000000"/>
          <w:lang w:val="vi-VN"/>
        </w:rPr>
        <w:t>sở, ban, ngành; UBND các huyện, thị xã, thành phố; c</w:t>
      </w:r>
      <w:r w:rsidR="00943D4B" w:rsidRPr="003758E2">
        <w:rPr>
          <w:b/>
          <w:bCs/>
          <w:iCs/>
          <w:color w:val="000000"/>
          <w:lang w:val="vi-VN"/>
        </w:rPr>
        <w:t xml:space="preserve">ơ quan </w:t>
      </w:r>
      <w:r w:rsidR="00943D4B" w:rsidRPr="006D24B4">
        <w:rPr>
          <w:b/>
          <w:bCs/>
          <w:iCs/>
          <w:color w:val="000000"/>
          <w:lang w:val="vi-VN"/>
        </w:rPr>
        <w:t xml:space="preserve">chủ </w:t>
      </w:r>
      <w:r w:rsidR="00943D4B" w:rsidRPr="003758E2">
        <w:rPr>
          <w:b/>
          <w:bCs/>
          <w:iCs/>
          <w:color w:val="000000"/>
          <w:lang w:val="vi-VN"/>
        </w:rPr>
        <w:t xml:space="preserve">quản của các cơ sở giáo </w:t>
      </w:r>
      <w:r w:rsidR="00943D4B" w:rsidRPr="006D24B4">
        <w:rPr>
          <w:b/>
          <w:bCs/>
          <w:iCs/>
          <w:color w:val="000000"/>
          <w:lang w:val="vi-VN"/>
        </w:rPr>
        <w:t xml:space="preserve">dục </w:t>
      </w:r>
      <w:r w:rsidR="00943D4B" w:rsidRPr="003758E2">
        <w:rPr>
          <w:b/>
          <w:bCs/>
          <w:iCs/>
          <w:color w:val="000000"/>
          <w:lang w:val="vi-VN"/>
        </w:rPr>
        <w:t>nghề nghiệp</w:t>
      </w:r>
    </w:p>
    <w:p w:rsidR="00B4044E" w:rsidRPr="006D24B4" w:rsidRDefault="00337C11"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Căn cứ nội dung </w:t>
      </w:r>
      <w:r w:rsidR="00943D4B" w:rsidRPr="006D24B4">
        <w:rPr>
          <w:color w:val="000000"/>
          <w:lang w:val="vi-VN"/>
        </w:rPr>
        <w:t>Kế hoạch,</w:t>
      </w:r>
      <w:r w:rsidR="00B4044E" w:rsidRPr="003758E2">
        <w:rPr>
          <w:color w:val="000000"/>
          <w:lang w:val="vi-VN"/>
        </w:rPr>
        <w:t xml:space="preserve"> cụ thể hóa, bố trí kinh phí thực hiện trong các chươ</w:t>
      </w:r>
      <w:r w:rsidRPr="003758E2">
        <w:rPr>
          <w:color w:val="000000"/>
          <w:lang w:val="vi-VN"/>
        </w:rPr>
        <w:t>ng trình, kế hoạch triển khai h</w:t>
      </w:r>
      <w:r w:rsidRPr="006D24B4">
        <w:rPr>
          <w:color w:val="000000"/>
          <w:lang w:val="vi-VN"/>
        </w:rPr>
        <w:t>ằ</w:t>
      </w:r>
      <w:r w:rsidR="00B4044E" w:rsidRPr="003758E2">
        <w:rPr>
          <w:color w:val="000000"/>
          <w:lang w:val="vi-VN"/>
        </w:rPr>
        <w:t xml:space="preserve">ng năm; chỉ đạo các cơ sở giáo dục nghề nghiệp thuộc thẩm quyền quản lý triển khai các nội dung liên quan của </w:t>
      </w:r>
      <w:r w:rsidR="00943D4B" w:rsidRPr="006D24B4">
        <w:rPr>
          <w:color w:val="000000"/>
          <w:lang w:val="vi-VN"/>
        </w:rPr>
        <w:t>Kế hoạch</w:t>
      </w:r>
      <w:r w:rsidR="00B4044E" w:rsidRPr="003758E2">
        <w:rPr>
          <w:color w:val="000000"/>
          <w:lang w:val="vi-VN"/>
        </w:rPr>
        <w:t xml:space="preserve"> theo đúng quy định.</w:t>
      </w:r>
    </w:p>
    <w:p w:rsidR="00B4044E" w:rsidRPr="006D24B4" w:rsidRDefault="00AD4C6D"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w:t>
      </w:r>
      <w:r w:rsidR="002F37C6" w:rsidRPr="006D24B4">
        <w:rPr>
          <w:color w:val="000000"/>
          <w:lang w:val="vi-VN"/>
        </w:rPr>
        <w:t>C</w:t>
      </w:r>
      <w:r w:rsidR="00B4044E" w:rsidRPr="003758E2">
        <w:rPr>
          <w:color w:val="000000"/>
          <w:lang w:val="vi-VN"/>
        </w:rPr>
        <w:t>hủ trì phối hợp với các cơ quan</w:t>
      </w:r>
      <w:r w:rsidR="002F37C6" w:rsidRPr="006D24B4">
        <w:rPr>
          <w:color w:val="000000"/>
          <w:lang w:val="vi-VN"/>
        </w:rPr>
        <w:t xml:space="preserve">, đơn vị </w:t>
      </w:r>
      <w:r w:rsidR="00B4044E" w:rsidRPr="003758E2">
        <w:rPr>
          <w:color w:val="000000"/>
          <w:lang w:val="vi-VN"/>
        </w:rPr>
        <w:t xml:space="preserve">liên quan thực hiện nội dung </w:t>
      </w:r>
      <w:r w:rsidR="002F37C6" w:rsidRPr="006D24B4">
        <w:rPr>
          <w:color w:val="000000"/>
          <w:lang w:val="vi-VN"/>
        </w:rPr>
        <w:t>Kế hoạch t</w:t>
      </w:r>
      <w:r w:rsidR="002F37C6" w:rsidRPr="003758E2">
        <w:rPr>
          <w:color w:val="000000"/>
          <w:lang w:val="vi-VN"/>
        </w:rPr>
        <w:t>heo chức năng, nhiệm vụ</w:t>
      </w:r>
      <w:r w:rsidR="002F37C6" w:rsidRPr="006D24B4">
        <w:rPr>
          <w:color w:val="000000"/>
          <w:lang w:val="vi-VN"/>
        </w:rPr>
        <w:t>.</w:t>
      </w:r>
    </w:p>
    <w:p w:rsidR="00B4044E" w:rsidRPr="006D24B4" w:rsidRDefault="00AD4C6D" w:rsidP="00CB4203">
      <w:pPr>
        <w:widowControl w:val="0"/>
        <w:shd w:val="clear" w:color="auto" w:fill="FFFFFF"/>
        <w:spacing w:after="100"/>
        <w:ind w:firstLine="720"/>
        <w:jc w:val="both"/>
        <w:rPr>
          <w:color w:val="000000"/>
          <w:lang w:val="vi-VN"/>
        </w:rPr>
      </w:pPr>
      <w:r w:rsidRPr="006D24B4">
        <w:rPr>
          <w:color w:val="000000"/>
          <w:lang w:val="vi-VN"/>
        </w:rPr>
        <w:t>-</w:t>
      </w:r>
      <w:r w:rsidR="00B4044E" w:rsidRPr="003758E2">
        <w:rPr>
          <w:color w:val="000000"/>
          <w:lang w:val="vi-VN"/>
        </w:rPr>
        <w:t xml:space="preserve"> Kiểm tra, đánh giá việc thực hiện </w:t>
      </w:r>
      <w:r w:rsidR="00AB4B37" w:rsidRPr="006D24B4">
        <w:rPr>
          <w:color w:val="000000"/>
          <w:lang w:val="vi-VN"/>
        </w:rPr>
        <w:t>Kế hoạch</w:t>
      </w:r>
      <w:r w:rsidRPr="003758E2">
        <w:rPr>
          <w:color w:val="000000"/>
          <w:lang w:val="vi-VN"/>
        </w:rPr>
        <w:t xml:space="preserve"> h</w:t>
      </w:r>
      <w:r w:rsidRPr="006D24B4">
        <w:rPr>
          <w:color w:val="000000"/>
          <w:lang w:val="vi-VN"/>
        </w:rPr>
        <w:t>ằ</w:t>
      </w:r>
      <w:r w:rsidR="00B4044E" w:rsidRPr="003758E2">
        <w:rPr>
          <w:color w:val="000000"/>
          <w:lang w:val="vi-VN"/>
        </w:rPr>
        <w:t xml:space="preserve">ng năm và theo giai đoạn, tổng hợp báo cáo kết quả thực hiện theo đúng mục tiêu, gửi </w:t>
      </w:r>
      <w:r w:rsidR="00AB4B37" w:rsidRPr="006D24B4">
        <w:rPr>
          <w:color w:val="000000"/>
          <w:lang w:val="vi-VN"/>
        </w:rPr>
        <w:t>Sở</w:t>
      </w:r>
      <w:r w:rsidR="00B4044E" w:rsidRPr="003758E2">
        <w:rPr>
          <w:color w:val="000000"/>
          <w:lang w:val="vi-VN"/>
        </w:rPr>
        <w:t xml:space="preserve"> Lao động - Thương binh và Xã hội tổng hợp</w:t>
      </w:r>
      <w:r w:rsidR="005426AD" w:rsidRPr="006D24B4">
        <w:rPr>
          <w:color w:val="000000"/>
          <w:lang w:val="vi-VN"/>
        </w:rPr>
        <w:t>,</w:t>
      </w:r>
      <w:r w:rsidR="00B4044E" w:rsidRPr="003758E2">
        <w:rPr>
          <w:color w:val="000000"/>
          <w:lang w:val="vi-VN"/>
        </w:rPr>
        <w:t xml:space="preserve"> báo cáo </w:t>
      </w:r>
      <w:r w:rsidR="00AB4B37" w:rsidRPr="006D24B4">
        <w:rPr>
          <w:color w:val="000000"/>
          <w:lang w:val="vi-VN"/>
        </w:rPr>
        <w:t>UBND tỉnh</w:t>
      </w:r>
      <w:r w:rsidR="00B4044E" w:rsidRPr="003758E2">
        <w:rPr>
          <w:color w:val="000000"/>
          <w:lang w:val="vi-VN"/>
        </w:rPr>
        <w:t>.</w:t>
      </w:r>
    </w:p>
    <w:p w:rsidR="00B4044E" w:rsidRPr="006D24B4" w:rsidRDefault="00D5434F" w:rsidP="00CB4203">
      <w:pPr>
        <w:widowControl w:val="0"/>
        <w:shd w:val="clear" w:color="auto" w:fill="FFFFFF"/>
        <w:spacing w:after="100"/>
        <w:ind w:firstLine="720"/>
        <w:jc w:val="both"/>
        <w:rPr>
          <w:b/>
          <w:color w:val="000000"/>
          <w:lang w:val="vi-VN"/>
        </w:rPr>
      </w:pPr>
      <w:r w:rsidRPr="006D24B4">
        <w:rPr>
          <w:b/>
          <w:color w:val="000000"/>
          <w:lang w:val="vi-VN"/>
        </w:rPr>
        <w:t>8</w:t>
      </w:r>
      <w:r w:rsidR="00B4044E" w:rsidRPr="003758E2">
        <w:rPr>
          <w:b/>
          <w:color w:val="000000"/>
          <w:lang w:val="vi-VN"/>
        </w:rPr>
        <w:t xml:space="preserve">. </w:t>
      </w:r>
      <w:r w:rsidR="00AB4B37" w:rsidRPr="006D24B4">
        <w:rPr>
          <w:b/>
          <w:color w:val="000000"/>
          <w:lang w:val="vi-VN"/>
        </w:rPr>
        <w:t>Các cơ sở giáo dục nghề nghiệp</w:t>
      </w:r>
    </w:p>
    <w:p w:rsidR="00B9132D" w:rsidRPr="006D24B4" w:rsidRDefault="00AD4C6D" w:rsidP="00CB4203">
      <w:pPr>
        <w:widowControl w:val="0"/>
        <w:shd w:val="clear" w:color="auto" w:fill="FFFFFF"/>
        <w:spacing w:after="100"/>
        <w:ind w:firstLine="720"/>
        <w:jc w:val="both"/>
        <w:rPr>
          <w:color w:val="000000"/>
          <w:lang w:val="vi-VN"/>
        </w:rPr>
      </w:pPr>
      <w:r w:rsidRPr="006D24B4">
        <w:rPr>
          <w:color w:val="000000"/>
          <w:lang w:val="vi-VN"/>
        </w:rPr>
        <w:t>-</w:t>
      </w:r>
      <w:r w:rsidR="00B9132D" w:rsidRPr="003758E2">
        <w:rPr>
          <w:color w:val="000000"/>
          <w:lang w:val="vi-VN"/>
        </w:rPr>
        <w:t xml:space="preserve"> </w:t>
      </w:r>
      <w:r w:rsidR="00B9132D" w:rsidRPr="006D24B4">
        <w:rPr>
          <w:color w:val="000000"/>
          <w:lang w:val="vi-VN"/>
        </w:rPr>
        <w:t>Căn cứ nội dung Kế hoạch này, chủ động xây dựng, trình cấp có thẩm quyền phê duyệt và triển khai</w:t>
      </w:r>
      <w:r w:rsidR="00CB4203" w:rsidRPr="00CB4203">
        <w:rPr>
          <w:color w:val="000000"/>
          <w:lang w:val="vi-VN"/>
        </w:rPr>
        <w:t>,</w:t>
      </w:r>
      <w:r w:rsidR="00B9132D" w:rsidRPr="006D24B4">
        <w:rPr>
          <w:color w:val="000000"/>
          <w:lang w:val="vi-VN"/>
        </w:rPr>
        <w:t xml:space="preserve"> thực hiện Kế hoạch chuyển đổi số</w:t>
      </w:r>
      <w:r w:rsidR="00155551" w:rsidRPr="006D24B4">
        <w:rPr>
          <w:color w:val="000000"/>
          <w:lang w:val="vi-VN"/>
        </w:rPr>
        <w:t xml:space="preserve"> của cả giai đoạn và kế hoạch hằ</w:t>
      </w:r>
      <w:r w:rsidR="00B9132D" w:rsidRPr="006D24B4">
        <w:rPr>
          <w:color w:val="000000"/>
          <w:lang w:val="vi-VN"/>
        </w:rPr>
        <w:t>ng năm của đơn vị.</w:t>
      </w:r>
    </w:p>
    <w:p w:rsidR="003561BF" w:rsidRPr="006D24B4" w:rsidRDefault="00155551" w:rsidP="00CB4203">
      <w:pPr>
        <w:widowControl w:val="0"/>
        <w:shd w:val="clear" w:color="auto" w:fill="FFFFFF"/>
        <w:spacing w:after="100"/>
        <w:ind w:firstLine="720"/>
        <w:jc w:val="both"/>
        <w:rPr>
          <w:color w:val="000000"/>
          <w:lang w:val="vi-VN"/>
        </w:rPr>
      </w:pPr>
      <w:r w:rsidRPr="006D24B4">
        <w:rPr>
          <w:color w:val="000000"/>
          <w:lang w:val="vi-VN"/>
        </w:rPr>
        <w:t>- Định kỳ hằ</w:t>
      </w:r>
      <w:r w:rsidR="003561BF" w:rsidRPr="006D24B4">
        <w:rPr>
          <w:color w:val="000000"/>
          <w:lang w:val="vi-VN"/>
        </w:rPr>
        <w:t>ng nă</w:t>
      </w:r>
      <w:r w:rsidR="00520E3A" w:rsidRPr="006D24B4">
        <w:rPr>
          <w:color w:val="000000"/>
          <w:lang w:val="vi-VN"/>
        </w:rPr>
        <w:t xml:space="preserve">m gửi báo cáo kết quả thực hiện về </w:t>
      </w:r>
      <w:r w:rsidR="003561BF" w:rsidRPr="006D24B4">
        <w:rPr>
          <w:color w:val="000000"/>
          <w:lang w:val="vi-VN"/>
        </w:rPr>
        <w:t>Sở Lao động - Th</w:t>
      </w:r>
      <w:r w:rsidR="00D013CE" w:rsidRPr="006D24B4">
        <w:rPr>
          <w:color w:val="000000"/>
          <w:lang w:val="vi-VN"/>
        </w:rPr>
        <w:t>ương binh và Xã hội trước ngày 0</w:t>
      </w:r>
      <w:r w:rsidR="003561BF" w:rsidRPr="006D24B4">
        <w:rPr>
          <w:color w:val="000000"/>
          <w:lang w:val="vi-VN"/>
        </w:rPr>
        <w:t>5/12 để tổng hợp, báo cáo UBND tỉnh.</w:t>
      </w:r>
    </w:p>
    <w:p w:rsidR="003561BF" w:rsidRDefault="003561BF" w:rsidP="00CB4203">
      <w:pPr>
        <w:widowControl w:val="0"/>
        <w:shd w:val="clear" w:color="auto" w:fill="FFFFFF"/>
        <w:spacing w:after="100"/>
        <w:ind w:firstLine="720"/>
        <w:jc w:val="both"/>
        <w:rPr>
          <w:color w:val="000000"/>
          <w:lang w:val="en-US"/>
        </w:rPr>
      </w:pPr>
      <w:r w:rsidRPr="006D24B4">
        <w:rPr>
          <w:color w:val="000000"/>
          <w:lang w:val="vi-VN"/>
        </w:rPr>
        <w:t xml:space="preserve">Trong quá trình tổ chức thực hiện nếu có khó khăn, vướng mắc các đơn vị chủ động tham mưu, đề xuất báo cáo UBND </w:t>
      </w:r>
      <w:r w:rsidR="00BF671C" w:rsidRPr="006D24B4">
        <w:rPr>
          <w:color w:val="000000"/>
          <w:lang w:val="vi-VN"/>
        </w:rPr>
        <w:t>tỉnh</w:t>
      </w:r>
      <w:r w:rsidRPr="006D24B4">
        <w:rPr>
          <w:color w:val="000000"/>
          <w:lang w:val="vi-VN"/>
        </w:rPr>
        <w:t xml:space="preserve"> (qua Sở Lao động - Thương binh và Xã hội để tổng hợp) </w:t>
      </w:r>
      <w:r w:rsidR="008576BB" w:rsidRPr="006D24B4">
        <w:rPr>
          <w:color w:val="000000"/>
          <w:lang w:val="vi-VN"/>
        </w:rPr>
        <w:t>để phối hợp hướng dẫn thực hiện theo quy định</w:t>
      </w:r>
      <w:r w:rsidRPr="006D24B4">
        <w:rPr>
          <w:color w:val="000000"/>
          <w:lang w:val="vi-VN"/>
        </w:rPr>
        <w:t>./.</w:t>
      </w:r>
    </w:p>
    <w:p w:rsidR="00B034CB" w:rsidRPr="00B034CB" w:rsidRDefault="00B034CB" w:rsidP="00CB4203">
      <w:pPr>
        <w:widowControl w:val="0"/>
        <w:shd w:val="clear" w:color="auto" w:fill="FFFFFF"/>
        <w:spacing w:after="100"/>
        <w:ind w:firstLine="720"/>
        <w:jc w:val="both"/>
        <w:rPr>
          <w:color w:val="000000"/>
          <w:sz w:val="2"/>
          <w:lang w:val="en-US"/>
        </w:rPr>
      </w:pPr>
    </w:p>
    <w:tbl>
      <w:tblPr>
        <w:tblW w:w="9072" w:type="dxa"/>
        <w:tblInd w:w="108" w:type="dxa"/>
        <w:tblLook w:val="01E0" w:firstRow="1" w:lastRow="1" w:firstColumn="1" w:lastColumn="1" w:noHBand="0" w:noVBand="0"/>
      </w:tblPr>
      <w:tblGrid>
        <w:gridCol w:w="4395"/>
        <w:gridCol w:w="4677"/>
      </w:tblGrid>
      <w:tr w:rsidR="003D476B" w:rsidRPr="003758E2" w:rsidTr="000C7552">
        <w:trPr>
          <w:trHeight w:val="1696"/>
        </w:trPr>
        <w:tc>
          <w:tcPr>
            <w:tcW w:w="4395" w:type="dxa"/>
          </w:tcPr>
          <w:p w:rsidR="003D476B" w:rsidRPr="00A51BB6" w:rsidRDefault="003D476B" w:rsidP="000C7552">
            <w:pPr>
              <w:ind w:left="-57"/>
              <w:rPr>
                <w:color w:val="000000"/>
                <w:sz w:val="14"/>
              </w:rPr>
            </w:pPr>
          </w:p>
        </w:tc>
        <w:tc>
          <w:tcPr>
            <w:tcW w:w="4677" w:type="dxa"/>
          </w:tcPr>
          <w:p w:rsidR="003D476B" w:rsidRPr="00E03B70" w:rsidRDefault="003D476B" w:rsidP="000C7552">
            <w:pPr>
              <w:jc w:val="center"/>
              <w:rPr>
                <w:b/>
                <w:bCs/>
                <w:color w:val="000000"/>
              </w:rPr>
            </w:pPr>
            <w:r w:rsidRPr="00E03B70">
              <w:rPr>
                <w:b/>
                <w:bCs/>
                <w:color w:val="000000"/>
              </w:rPr>
              <w:t xml:space="preserve">TM. ỦY BAN NHÂN DÂN </w:t>
            </w:r>
          </w:p>
          <w:p w:rsidR="003D476B" w:rsidRPr="00E03B70" w:rsidRDefault="003D476B" w:rsidP="000C7552">
            <w:pPr>
              <w:jc w:val="center"/>
              <w:rPr>
                <w:b/>
                <w:bCs/>
                <w:color w:val="000000"/>
              </w:rPr>
            </w:pPr>
            <w:r w:rsidRPr="00E03B70">
              <w:rPr>
                <w:b/>
                <w:bCs/>
                <w:color w:val="000000"/>
              </w:rPr>
              <w:t>KT. CHỦ TỊCH</w:t>
            </w:r>
          </w:p>
          <w:p w:rsidR="003D476B" w:rsidRPr="00E03B70" w:rsidRDefault="003D476B" w:rsidP="000C7552">
            <w:pPr>
              <w:jc w:val="center"/>
              <w:rPr>
                <w:b/>
                <w:bCs/>
                <w:color w:val="000000"/>
              </w:rPr>
            </w:pPr>
            <w:r w:rsidRPr="00E03B70">
              <w:rPr>
                <w:b/>
                <w:bCs/>
                <w:color w:val="000000"/>
              </w:rPr>
              <w:t>PHÓ CHỦ TỊCH</w:t>
            </w:r>
          </w:p>
          <w:p w:rsidR="003D476B" w:rsidRPr="00E03B70" w:rsidRDefault="003D476B" w:rsidP="000C7552">
            <w:pPr>
              <w:jc w:val="center"/>
              <w:rPr>
                <w:b/>
                <w:bCs/>
                <w:color w:val="000000"/>
              </w:rPr>
            </w:pPr>
            <w:bookmarkStart w:id="4" w:name="_GoBack"/>
            <w:bookmarkEnd w:id="4"/>
            <w:r w:rsidRPr="00E03B70">
              <w:rPr>
                <w:b/>
                <w:bCs/>
                <w:color w:val="000000"/>
              </w:rPr>
              <w:t>Đầu Thanh Tùng</w:t>
            </w:r>
          </w:p>
        </w:tc>
      </w:tr>
    </w:tbl>
    <w:p w:rsidR="003939B5" w:rsidRPr="003758E2" w:rsidRDefault="003939B5" w:rsidP="00120E6B">
      <w:pPr>
        <w:shd w:val="clear" w:color="auto" w:fill="FFFFFF"/>
        <w:spacing w:line="204" w:lineRule="atLeast"/>
        <w:rPr>
          <w:b/>
          <w:bCs/>
          <w:color w:val="000000"/>
          <w:sz w:val="26"/>
          <w:highlight w:val="white"/>
        </w:rPr>
      </w:pPr>
    </w:p>
    <w:sectPr w:rsidR="003939B5" w:rsidRPr="003758E2" w:rsidSect="00FB3610">
      <w:footerReference w:type="even" r:id="rId10"/>
      <w:footerReference w:type="default" r:id="rId11"/>
      <w:footerReference w:type="first" r:id="rId12"/>
      <w:pgSz w:w="11909" w:h="16834" w:code="9"/>
      <w:pgMar w:top="1474" w:right="1247" w:bottom="1247" w:left="1247" w:header="454" w:footer="454"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80" w:rsidRDefault="00AC7080" w:rsidP="00A57B64">
      <w:r>
        <w:separator/>
      </w:r>
    </w:p>
  </w:endnote>
  <w:endnote w:type="continuationSeparator" w:id="0">
    <w:p w:rsidR="00AC7080" w:rsidRDefault="00AC7080" w:rsidP="00A5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2" w:rsidRDefault="009B12D2" w:rsidP="00564D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2D2" w:rsidRDefault="009B12D2" w:rsidP="009319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2" w:rsidRPr="00335839" w:rsidRDefault="009B12D2" w:rsidP="005F4A2C">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D2" w:rsidRDefault="009B12D2">
    <w:pPr>
      <w:pStyle w:val="Footer"/>
      <w:jc w:val="center"/>
    </w:pPr>
  </w:p>
  <w:p w:rsidR="009B12D2" w:rsidRDefault="009B1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80" w:rsidRDefault="00AC7080" w:rsidP="00A57B64">
      <w:r>
        <w:separator/>
      </w:r>
    </w:p>
  </w:footnote>
  <w:footnote w:type="continuationSeparator" w:id="0">
    <w:p w:rsidR="00AC7080" w:rsidRDefault="00AC7080" w:rsidP="00A57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A762A"/>
    <w:multiLevelType w:val="hybridMultilevel"/>
    <w:tmpl w:val="66A8A5F6"/>
    <w:lvl w:ilvl="0" w:tplc="63589A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B6"/>
    <w:rsid w:val="00000272"/>
    <w:rsid w:val="00000C90"/>
    <w:rsid w:val="00001343"/>
    <w:rsid w:val="000031BB"/>
    <w:rsid w:val="00003A76"/>
    <w:rsid w:val="00003C23"/>
    <w:rsid w:val="00004E21"/>
    <w:rsid w:val="000053C8"/>
    <w:rsid w:val="0001539F"/>
    <w:rsid w:val="0001560C"/>
    <w:rsid w:val="0001722A"/>
    <w:rsid w:val="00020929"/>
    <w:rsid w:val="00024F36"/>
    <w:rsid w:val="000253B6"/>
    <w:rsid w:val="000258AE"/>
    <w:rsid w:val="0003121A"/>
    <w:rsid w:val="000328E7"/>
    <w:rsid w:val="00035618"/>
    <w:rsid w:val="00037AFF"/>
    <w:rsid w:val="00041AE6"/>
    <w:rsid w:val="00044609"/>
    <w:rsid w:val="00050B67"/>
    <w:rsid w:val="00056A01"/>
    <w:rsid w:val="00060078"/>
    <w:rsid w:val="000607D9"/>
    <w:rsid w:val="00063AD4"/>
    <w:rsid w:val="00067C24"/>
    <w:rsid w:val="00076D28"/>
    <w:rsid w:val="00080A83"/>
    <w:rsid w:val="00090682"/>
    <w:rsid w:val="000916F8"/>
    <w:rsid w:val="00091C24"/>
    <w:rsid w:val="000A6801"/>
    <w:rsid w:val="000B6392"/>
    <w:rsid w:val="000B6CD3"/>
    <w:rsid w:val="000C13AF"/>
    <w:rsid w:val="000C1691"/>
    <w:rsid w:val="000C3FC6"/>
    <w:rsid w:val="000C7552"/>
    <w:rsid w:val="000D1324"/>
    <w:rsid w:val="000D562F"/>
    <w:rsid w:val="000D5CE1"/>
    <w:rsid w:val="000D64A0"/>
    <w:rsid w:val="000E5E89"/>
    <w:rsid w:val="000F0FD6"/>
    <w:rsid w:val="000F1759"/>
    <w:rsid w:val="000F3F29"/>
    <w:rsid w:val="000F4804"/>
    <w:rsid w:val="000F7000"/>
    <w:rsid w:val="00103BD7"/>
    <w:rsid w:val="0010464D"/>
    <w:rsid w:val="00105BA0"/>
    <w:rsid w:val="00107637"/>
    <w:rsid w:val="001112E7"/>
    <w:rsid w:val="00113F3C"/>
    <w:rsid w:val="0011701B"/>
    <w:rsid w:val="0011796B"/>
    <w:rsid w:val="00120E6B"/>
    <w:rsid w:val="00131601"/>
    <w:rsid w:val="001329F3"/>
    <w:rsid w:val="00134B31"/>
    <w:rsid w:val="00135B07"/>
    <w:rsid w:val="00142B78"/>
    <w:rsid w:val="00150EF7"/>
    <w:rsid w:val="00155551"/>
    <w:rsid w:val="00163AD7"/>
    <w:rsid w:val="00170712"/>
    <w:rsid w:val="001744B3"/>
    <w:rsid w:val="00182BB1"/>
    <w:rsid w:val="00183630"/>
    <w:rsid w:val="00190C6E"/>
    <w:rsid w:val="00193495"/>
    <w:rsid w:val="0019364A"/>
    <w:rsid w:val="001944DE"/>
    <w:rsid w:val="00197846"/>
    <w:rsid w:val="001A0CD9"/>
    <w:rsid w:val="001A34D3"/>
    <w:rsid w:val="001A3F4A"/>
    <w:rsid w:val="001B1A4E"/>
    <w:rsid w:val="001B2A6F"/>
    <w:rsid w:val="001C6656"/>
    <w:rsid w:val="001D7666"/>
    <w:rsid w:val="001F6105"/>
    <w:rsid w:val="001F64A1"/>
    <w:rsid w:val="002208D8"/>
    <w:rsid w:val="00221080"/>
    <w:rsid w:val="00221DEF"/>
    <w:rsid w:val="002249BC"/>
    <w:rsid w:val="00224F1E"/>
    <w:rsid w:val="00240114"/>
    <w:rsid w:val="0024170E"/>
    <w:rsid w:val="00243186"/>
    <w:rsid w:val="0025421F"/>
    <w:rsid w:val="00272948"/>
    <w:rsid w:val="00272FE4"/>
    <w:rsid w:val="002755D9"/>
    <w:rsid w:val="0027790B"/>
    <w:rsid w:val="0028260D"/>
    <w:rsid w:val="002870AD"/>
    <w:rsid w:val="00295773"/>
    <w:rsid w:val="002A0F7C"/>
    <w:rsid w:val="002A659E"/>
    <w:rsid w:val="002A78D5"/>
    <w:rsid w:val="002B086B"/>
    <w:rsid w:val="002B5AFA"/>
    <w:rsid w:val="002C3568"/>
    <w:rsid w:val="002C4316"/>
    <w:rsid w:val="002C7428"/>
    <w:rsid w:val="002D4902"/>
    <w:rsid w:val="002E1CF2"/>
    <w:rsid w:val="002E5854"/>
    <w:rsid w:val="002E6175"/>
    <w:rsid w:val="002E6EA4"/>
    <w:rsid w:val="002F37C6"/>
    <w:rsid w:val="00300C52"/>
    <w:rsid w:val="003044AE"/>
    <w:rsid w:val="00304BB0"/>
    <w:rsid w:val="0031462F"/>
    <w:rsid w:val="00331138"/>
    <w:rsid w:val="00332D98"/>
    <w:rsid w:val="003330F7"/>
    <w:rsid w:val="00335839"/>
    <w:rsid w:val="00337C11"/>
    <w:rsid w:val="003405F5"/>
    <w:rsid w:val="0034247C"/>
    <w:rsid w:val="003561BF"/>
    <w:rsid w:val="0036397A"/>
    <w:rsid w:val="003758E2"/>
    <w:rsid w:val="00387B7E"/>
    <w:rsid w:val="00390A03"/>
    <w:rsid w:val="00392D5A"/>
    <w:rsid w:val="003939B5"/>
    <w:rsid w:val="00394CE0"/>
    <w:rsid w:val="003A2973"/>
    <w:rsid w:val="003A357F"/>
    <w:rsid w:val="003B14E8"/>
    <w:rsid w:val="003B4E17"/>
    <w:rsid w:val="003B5C94"/>
    <w:rsid w:val="003C0401"/>
    <w:rsid w:val="003C4675"/>
    <w:rsid w:val="003C7DE2"/>
    <w:rsid w:val="003D1ABF"/>
    <w:rsid w:val="003D476B"/>
    <w:rsid w:val="003E2834"/>
    <w:rsid w:val="003F2F16"/>
    <w:rsid w:val="003F5575"/>
    <w:rsid w:val="004007BA"/>
    <w:rsid w:val="00403633"/>
    <w:rsid w:val="00405B24"/>
    <w:rsid w:val="00410803"/>
    <w:rsid w:val="0041224C"/>
    <w:rsid w:val="00421319"/>
    <w:rsid w:val="00422B40"/>
    <w:rsid w:val="00422F8B"/>
    <w:rsid w:val="004230F9"/>
    <w:rsid w:val="00423B86"/>
    <w:rsid w:val="00425EB1"/>
    <w:rsid w:val="00433A1F"/>
    <w:rsid w:val="00433D07"/>
    <w:rsid w:val="00435FE9"/>
    <w:rsid w:val="00436C0D"/>
    <w:rsid w:val="00437C52"/>
    <w:rsid w:val="00446EA6"/>
    <w:rsid w:val="00451DBC"/>
    <w:rsid w:val="00452D10"/>
    <w:rsid w:val="004726DA"/>
    <w:rsid w:val="00474CDB"/>
    <w:rsid w:val="00481652"/>
    <w:rsid w:val="00482F34"/>
    <w:rsid w:val="004835D0"/>
    <w:rsid w:val="004911C5"/>
    <w:rsid w:val="00493172"/>
    <w:rsid w:val="004935A6"/>
    <w:rsid w:val="00493DC2"/>
    <w:rsid w:val="0049473A"/>
    <w:rsid w:val="004952E2"/>
    <w:rsid w:val="00495848"/>
    <w:rsid w:val="004A2434"/>
    <w:rsid w:val="004A2BF6"/>
    <w:rsid w:val="004A4085"/>
    <w:rsid w:val="004A527E"/>
    <w:rsid w:val="004B3427"/>
    <w:rsid w:val="004B37A1"/>
    <w:rsid w:val="004B7E58"/>
    <w:rsid w:val="004C503F"/>
    <w:rsid w:val="004C78EE"/>
    <w:rsid w:val="004D58BD"/>
    <w:rsid w:val="004E2F23"/>
    <w:rsid w:val="004E4111"/>
    <w:rsid w:val="004F2532"/>
    <w:rsid w:val="004F2EAF"/>
    <w:rsid w:val="0050463A"/>
    <w:rsid w:val="00504ECC"/>
    <w:rsid w:val="005069BE"/>
    <w:rsid w:val="00510CDE"/>
    <w:rsid w:val="00513F82"/>
    <w:rsid w:val="005152DA"/>
    <w:rsid w:val="005159FF"/>
    <w:rsid w:val="00520AFE"/>
    <w:rsid w:val="00520E3A"/>
    <w:rsid w:val="0053325B"/>
    <w:rsid w:val="005342D0"/>
    <w:rsid w:val="00537CDB"/>
    <w:rsid w:val="00541F4E"/>
    <w:rsid w:val="005426AD"/>
    <w:rsid w:val="00556A18"/>
    <w:rsid w:val="0056060E"/>
    <w:rsid w:val="005618E0"/>
    <w:rsid w:val="00564D46"/>
    <w:rsid w:val="0057060A"/>
    <w:rsid w:val="005779EC"/>
    <w:rsid w:val="00580105"/>
    <w:rsid w:val="00581D85"/>
    <w:rsid w:val="00582992"/>
    <w:rsid w:val="00585E63"/>
    <w:rsid w:val="00590949"/>
    <w:rsid w:val="0059235F"/>
    <w:rsid w:val="00595444"/>
    <w:rsid w:val="005A1495"/>
    <w:rsid w:val="005A7CB4"/>
    <w:rsid w:val="005B3B73"/>
    <w:rsid w:val="005B4C3B"/>
    <w:rsid w:val="005C0432"/>
    <w:rsid w:val="005C10F3"/>
    <w:rsid w:val="005C13DC"/>
    <w:rsid w:val="005C5E32"/>
    <w:rsid w:val="005C75B1"/>
    <w:rsid w:val="005D25B7"/>
    <w:rsid w:val="005F0C26"/>
    <w:rsid w:val="005F22C8"/>
    <w:rsid w:val="005F4A2C"/>
    <w:rsid w:val="005F5981"/>
    <w:rsid w:val="00603A02"/>
    <w:rsid w:val="00607D97"/>
    <w:rsid w:val="0062103A"/>
    <w:rsid w:val="00622F01"/>
    <w:rsid w:val="0062528E"/>
    <w:rsid w:val="00642D93"/>
    <w:rsid w:val="00647627"/>
    <w:rsid w:val="006510D1"/>
    <w:rsid w:val="00651B62"/>
    <w:rsid w:val="00653834"/>
    <w:rsid w:val="00670483"/>
    <w:rsid w:val="00674174"/>
    <w:rsid w:val="00676422"/>
    <w:rsid w:val="00676AE7"/>
    <w:rsid w:val="00681B52"/>
    <w:rsid w:val="00681C6D"/>
    <w:rsid w:val="00684A51"/>
    <w:rsid w:val="006932B6"/>
    <w:rsid w:val="0069648F"/>
    <w:rsid w:val="006A119B"/>
    <w:rsid w:val="006A4B3B"/>
    <w:rsid w:val="006A7036"/>
    <w:rsid w:val="006B0545"/>
    <w:rsid w:val="006B0DC0"/>
    <w:rsid w:val="006B617C"/>
    <w:rsid w:val="006C3599"/>
    <w:rsid w:val="006C7BE9"/>
    <w:rsid w:val="006D08B4"/>
    <w:rsid w:val="006D24B4"/>
    <w:rsid w:val="006E467B"/>
    <w:rsid w:val="006E6CD6"/>
    <w:rsid w:val="006F2EE4"/>
    <w:rsid w:val="006F6008"/>
    <w:rsid w:val="007007BC"/>
    <w:rsid w:val="00701DD7"/>
    <w:rsid w:val="00703FD9"/>
    <w:rsid w:val="00711BCF"/>
    <w:rsid w:val="007145F0"/>
    <w:rsid w:val="00714960"/>
    <w:rsid w:val="00717AAC"/>
    <w:rsid w:val="00720299"/>
    <w:rsid w:val="00743D75"/>
    <w:rsid w:val="007440E1"/>
    <w:rsid w:val="00744A0C"/>
    <w:rsid w:val="00753612"/>
    <w:rsid w:val="00754CAD"/>
    <w:rsid w:val="0076102E"/>
    <w:rsid w:val="00761E5C"/>
    <w:rsid w:val="00766A88"/>
    <w:rsid w:val="007725FB"/>
    <w:rsid w:val="00773B5C"/>
    <w:rsid w:val="00774260"/>
    <w:rsid w:val="00777617"/>
    <w:rsid w:val="0078085C"/>
    <w:rsid w:val="00785BD5"/>
    <w:rsid w:val="00787AA7"/>
    <w:rsid w:val="007A565F"/>
    <w:rsid w:val="007A7936"/>
    <w:rsid w:val="007B698D"/>
    <w:rsid w:val="007B786C"/>
    <w:rsid w:val="007C2D21"/>
    <w:rsid w:val="007C6525"/>
    <w:rsid w:val="007C66F4"/>
    <w:rsid w:val="007D0511"/>
    <w:rsid w:val="007D5289"/>
    <w:rsid w:val="007D582A"/>
    <w:rsid w:val="007D5CA8"/>
    <w:rsid w:val="007E7BC5"/>
    <w:rsid w:val="007F0E43"/>
    <w:rsid w:val="007F76F8"/>
    <w:rsid w:val="00803970"/>
    <w:rsid w:val="00807796"/>
    <w:rsid w:val="0081464E"/>
    <w:rsid w:val="00835ED6"/>
    <w:rsid w:val="008412B9"/>
    <w:rsid w:val="008503D5"/>
    <w:rsid w:val="008525DE"/>
    <w:rsid w:val="008546CF"/>
    <w:rsid w:val="00854BD9"/>
    <w:rsid w:val="00856BF6"/>
    <w:rsid w:val="008576BB"/>
    <w:rsid w:val="00861A79"/>
    <w:rsid w:val="00862966"/>
    <w:rsid w:val="008638D4"/>
    <w:rsid w:val="00863E0D"/>
    <w:rsid w:val="00864A0B"/>
    <w:rsid w:val="00870981"/>
    <w:rsid w:val="00875CA6"/>
    <w:rsid w:val="0088267B"/>
    <w:rsid w:val="00887C56"/>
    <w:rsid w:val="008964E3"/>
    <w:rsid w:val="0089685A"/>
    <w:rsid w:val="008A0A9C"/>
    <w:rsid w:val="008A0C23"/>
    <w:rsid w:val="008A3376"/>
    <w:rsid w:val="008A4365"/>
    <w:rsid w:val="008A4AC1"/>
    <w:rsid w:val="008A5483"/>
    <w:rsid w:val="008A60FC"/>
    <w:rsid w:val="008B7596"/>
    <w:rsid w:val="008B7CDA"/>
    <w:rsid w:val="008C4E49"/>
    <w:rsid w:val="008C509A"/>
    <w:rsid w:val="008D3161"/>
    <w:rsid w:val="008E0B48"/>
    <w:rsid w:val="008E1FA3"/>
    <w:rsid w:val="008E71EE"/>
    <w:rsid w:val="008F3D80"/>
    <w:rsid w:val="009051A0"/>
    <w:rsid w:val="00911F16"/>
    <w:rsid w:val="00913EC5"/>
    <w:rsid w:val="0092215A"/>
    <w:rsid w:val="00922AD4"/>
    <w:rsid w:val="00926DDA"/>
    <w:rsid w:val="00927AD5"/>
    <w:rsid w:val="009309D9"/>
    <w:rsid w:val="00931738"/>
    <w:rsid w:val="00931941"/>
    <w:rsid w:val="00936910"/>
    <w:rsid w:val="00936A17"/>
    <w:rsid w:val="00937D1A"/>
    <w:rsid w:val="00940E14"/>
    <w:rsid w:val="00943D4B"/>
    <w:rsid w:val="00946684"/>
    <w:rsid w:val="0095000D"/>
    <w:rsid w:val="00954B88"/>
    <w:rsid w:val="009568DF"/>
    <w:rsid w:val="0095698B"/>
    <w:rsid w:val="009574DA"/>
    <w:rsid w:val="00965B99"/>
    <w:rsid w:val="0097165D"/>
    <w:rsid w:val="009733B2"/>
    <w:rsid w:val="00973816"/>
    <w:rsid w:val="00973FCD"/>
    <w:rsid w:val="00975D3C"/>
    <w:rsid w:val="0097734F"/>
    <w:rsid w:val="00985B53"/>
    <w:rsid w:val="00995F20"/>
    <w:rsid w:val="009A04CD"/>
    <w:rsid w:val="009A5772"/>
    <w:rsid w:val="009A7D73"/>
    <w:rsid w:val="009B12D2"/>
    <w:rsid w:val="009B13B6"/>
    <w:rsid w:val="009B6FC6"/>
    <w:rsid w:val="009B700F"/>
    <w:rsid w:val="009C2BF7"/>
    <w:rsid w:val="009C7112"/>
    <w:rsid w:val="009C762A"/>
    <w:rsid w:val="009D3A81"/>
    <w:rsid w:val="009D647D"/>
    <w:rsid w:val="009D6FD7"/>
    <w:rsid w:val="009E0E30"/>
    <w:rsid w:val="009E20C8"/>
    <w:rsid w:val="009E2D7C"/>
    <w:rsid w:val="009E59CF"/>
    <w:rsid w:val="009F0E8C"/>
    <w:rsid w:val="009F49F3"/>
    <w:rsid w:val="00A00E19"/>
    <w:rsid w:val="00A01646"/>
    <w:rsid w:val="00A02058"/>
    <w:rsid w:val="00A026A3"/>
    <w:rsid w:val="00A071F0"/>
    <w:rsid w:val="00A11179"/>
    <w:rsid w:val="00A124CA"/>
    <w:rsid w:val="00A13925"/>
    <w:rsid w:val="00A13A46"/>
    <w:rsid w:val="00A1492F"/>
    <w:rsid w:val="00A16E89"/>
    <w:rsid w:val="00A17013"/>
    <w:rsid w:val="00A334D8"/>
    <w:rsid w:val="00A3655F"/>
    <w:rsid w:val="00A37537"/>
    <w:rsid w:val="00A441E8"/>
    <w:rsid w:val="00A4427C"/>
    <w:rsid w:val="00A44B4F"/>
    <w:rsid w:val="00A4694C"/>
    <w:rsid w:val="00A517C0"/>
    <w:rsid w:val="00A51BB6"/>
    <w:rsid w:val="00A528C3"/>
    <w:rsid w:val="00A57B64"/>
    <w:rsid w:val="00A57E64"/>
    <w:rsid w:val="00A60D83"/>
    <w:rsid w:val="00A6691B"/>
    <w:rsid w:val="00A67986"/>
    <w:rsid w:val="00A77CB4"/>
    <w:rsid w:val="00A86102"/>
    <w:rsid w:val="00A92877"/>
    <w:rsid w:val="00A9663E"/>
    <w:rsid w:val="00AA0544"/>
    <w:rsid w:val="00AA359C"/>
    <w:rsid w:val="00AB231D"/>
    <w:rsid w:val="00AB24D1"/>
    <w:rsid w:val="00AB24E5"/>
    <w:rsid w:val="00AB393D"/>
    <w:rsid w:val="00AB4B37"/>
    <w:rsid w:val="00AB5005"/>
    <w:rsid w:val="00AB530E"/>
    <w:rsid w:val="00AB5806"/>
    <w:rsid w:val="00AB5EB1"/>
    <w:rsid w:val="00AB7678"/>
    <w:rsid w:val="00AC00E0"/>
    <w:rsid w:val="00AC693E"/>
    <w:rsid w:val="00AC7080"/>
    <w:rsid w:val="00AC7148"/>
    <w:rsid w:val="00AC7DC6"/>
    <w:rsid w:val="00AD32C5"/>
    <w:rsid w:val="00AD37F4"/>
    <w:rsid w:val="00AD4C6D"/>
    <w:rsid w:val="00AD686C"/>
    <w:rsid w:val="00AE00E7"/>
    <w:rsid w:val="00AE36B8"/>
    <w:rsid w:val="00AF2354"/>
    <w:rsid w:val="00AF5D0B"/>
    <w:rsid w:val="00AF6614"/>
    <w:rsid w:val="00B034CB"/>
    <w:rsid w:val="00B1102C"/>
    <w:rsid w:val="00B14B3A"/>
    <w:rsid w:val="00B14DF9"/>
    <w:rsid w:val="00B205D4"/>
    <w:rsid w:val="00B32208"/>
    <w:rsid w:val="00B32BAC"/>
    <w:rsid w:val="00B33647"/>
    <w:rsid w:val="00B34302"/>
    <w:rsid w:val="00B369D5"/>
    <w:rsid w:val="00B36A86"/>
    <w:rsid w:val="00B4044E"/>
    <w:rsid w:val="00B40E16"/>
    <w:rsid w:val="00B44329"/>
    <w:rsid w:val="00B46A90"/>
    <w:rsid w:val="00B519EE"/>
    <w:rsid w:val="00B52661"/>
    <w:rsid w:val="00B6322D"/>
    <w:rsid w:val="00B63E80"/>
    <w:rsid w:val="00B64463"/>
    <w:rsid w:val="00B65049"/>
    <w:rsid w:val="00B659F0"/>
    <w:rsid w:val="00B66548"/>
    <w:rsid w:val="00B71C32"/>
    <w:rsid w:val="00B72B10"/>
    <w:rsid w:val="00B74B8F"/>
    <w:rsid w:val="00B75AEC"/>
    <w:rsid w:val="00B76022"/>
    <w:rsid w:val="00B76FA3"/>
    <w:rsid w:val="00B83194"/>
    <w:rsid w:val="00B9132D"/>
    <w:rsid w:val="00B913EA"/>
    <w:rsid w:val="00B94E67"/>
    <w:rsid w:val="00B95957"/>
    <w:rsid w:val="00BA0E1A"/>
    <w:rsid w:val="00BA2647"/>
    <w:rsid w:val="00BA2CE1"/>
    <w:rsid w:val="00BA44F8"/>
    <w:rsid w:val="00BA4AAE"/>
    <w:rsid w:val="00BA72F7"/>
    <w:rsid w:val="00BB06DC"/>
    <w:rsid w:val="00BB215A"/>
    <w:rsid w:val="00BC4A57"/>
    <w:rsid w:val="00BD0125"/>
    <w:rsid w:val="00BE5C67"/>
    <w:rsid w:val="00BE5CDA"/>
    <w:rsid w:val="00BE7BAC"/>
    <w:rsid w:val="00BF671C"/>
    <w:rsid w:val="00BF6EC2"/>
    <w:rsid w:val="00C002A7"/>
    <w:rsid w:val="00C00731"/>
    <w:rsid w:val="00C01AE1"/>
    <w:rsid w:val="00C01C38"/>
    <w:rsid w:val="00C03C56"/>
    <w:rsid w:val="00C1215C"/>
    <w:rsid w:val="00C12C45"/>
    <w:rsid w:val="00C133CF"/>
    <w:rsid w:val="00C17C4B"/>
    <w:rsid w:val="00C17F58"/>
    <w:rsid w:val="00C20E86"/>
    <w:rsid w:val="00C3159C"/>
    <w:rsid w:val="00C32191"/>
    <w:rsid w:val="00C32D81"/>
    <w:rsid w:val="00C3668E"/>
    <w:rsid w:val="00C47326"/>
    <w:rsid w:val="00C5031D"/>
    <w:rsid w:val="00C61B58"/>
    <w:rsid w:val="00C65050"/>
    <w:rsid w:val="00C6751B"/>
    <w:rsid w:val="00C71306"/>
    <w:rsid w:val="00C75CE9"/>
    <w:rsid w:val="00C82E5F"/>
    <w:rsid w:val="00C83EC1"/>
    <w:rsid w:val="00C847CC"/>
    <w:rsid w:val="00C90B7F"/>
    <w:rsid w:val="00C932FD"/>
    <w:rsid w:val="00C95502"/>
    <w:rsid w:val="00CA035D"/>
    <w:rsid w:val="00CA1442"/>
    <w:rsid w:val="00CA2E73"/>
    <w:rsid w:val="00CB04A9"/>
    <w:rsid w:val="00CB3005"/>
    <w:rsid w:val="00CB4203"/>
    <w:rsid w:val="00CC0C73"/>
    <w:rsid w:val="00CC0CF6"/>
    <w:rsid w:val="00CC4B3A"/>
    <w:rsid w:val="00CD50FD"/>
    <w:rsid w:val="00CE1265"/>
    <w:rsid w:val="00CE6142"/>
    <w:rsid w:val="00D00A86"/>
    <w:rsid w:val="00D013CE"/>
    <w:rsid w:val="00D03CCA"/>
    <w:rsid w:val="00D115A2"/>
    <w:rsid w:val="00D14EDC"/>
    <w:rsid w:val="00D1799B"/>
    <w:rsid w:val="00D205D1"/>
    <w:rsid w:val="00D26659"/>
    <w:rsid w:val="00D26D6E"/>
    <w:rsid w:val="00D32104"/>
    <w:rsid w:val="00D32ACA"/>
    <w:rsid w:val="00D348FB"/>
    <w:rsid w:val="00D377B6"/>
    <w:rsid w:val="00D455F4"/>
    <w:rsid w:val="00D4675F"/>
    <w:rsid w:val="00D50099"/>
    <w:rsid w:val="00D53C52"/>
    <w:rsid w:val="00D5434F"/>
    <w:rsid w:val="00D716CC"/>
    <w:rsid w:val="00D724BA"/>
    <w:rsid w:val="00D73A15"/>
    <w:rsid w:val="00D813BA"/>
    <w:rsid w:val="00D91C78"/>
    <w:rsid w:val="00DA16EB"/>
    <w:rsid w:val="00DA1B28"/>
    <w:rsid w:val="00DB1E7D"/>
    <w:rsid w:val="00DC3927"/>
    <w:rsid w:val="00DD23C8"/>
    <w:rsid w:val="00DD3EE3"/>
    <w:rsid w:val="00DE3420"/>
    <w:rsid w:val="00DE3720"/>
    <w:rsid w:val="00DE417C"/>
    <w:rsid w:val="00DF2779"/>
    <w:rsid w:val="00E01C3E"/>
    <w:rsid w:val="00E025CE"/>
    <w:rsid w:val="00E03B70"/>
    <w:rsid w:val="00E04333"/>
    <w:rsid w:val="00E06A23"/>
    <w:rsid w:val="00E11125"/>
    <w:rsid w:val="00E139D6"/>
    <w:rsid w:val="00E13B9B"/>
    <w:rsid w:val="00E206CC"/>
    <w:rsid w:val="00E24B60"/>
    <w:rsid w:val="00E24B71"/>
    <w:rsid w:val="00E25C73"/>
    <w:rsid w:val="00E26D8B"/>
    <w:rsid w:val="00E30C70"/>
    <w:rsid w:val="00E31374"/>
    <w:rsid w:val="00E32CCB"/>
    <w:rsid w:val="00E36763"/>
    <w:rsid w:val="00E36B77"/>
    <w:rsid w:val="00E416AC"/>
    <w:rsid w:val="00E419B4"/>
    <w:rsid w:val="00E45C98"/>
    <w:rsid w:val="00E473DC"/>
    <w:rsid w:val="00E505E7"/>
    <w:rsid w:val="00E541E3"/>
    <w:rsid w:val="00E62118"/>
    <w:rsid w:val="00E62A9C"/>
    <w:rsid w:val="00E666C9"/>
    <w:rsid w:val="00E707D6"/>
    <w:rsid w:val="00E767F0"/>
    <w:rsid w:val="00E83B83"/>
    <w:rsid w:val="00E85FB1"/>
    <w:rsid w:val="00E861C7"/>
    <w:rsid w:val="00E921D4"/>
    <w:rsid w:val="00EA5329"/>
    <w:rsid w:val="00EB592D"/>
    <w:rsid w:val="00EC1C62"/>
    <w:rsid w:val="00EC26AC"/>
    <w:rsid w:val="00EC320B"/>
    <w:rsid w:val="00EE2070"/>
    <w:rsid w:val="00EE384D"/>
    <w:rsid w:val="00EE72DA"/>
    <w:rsid w:val="00EF1DDD"/>
    <w:rsid w:val="00EF5689"/>
    <w:rsid w:val="00F032AD"/>
    <w:rsid w:val="00F14D3D"/>
    <w:rsid w:val="00F30D8B"/>
    <w:rsid w:val="00F31A67"/>
    <w:rsid w:val="00F3228A"/>
    <w:rsid w:val="00F3548E"/>
    <w:rsid w:val="00F45407"/>
    <w:rsid w:val="00F50C67"/>
    <w:rsid w:val="00F65796"/>
    <w:rsid w:val="00F65E55"/>
    <w:rsid w:val="00F66AD6"/>
    <w:rsid w:val="00F72442"/>
    <w:rsid w:val="00F77291"/>
    <w:rsid w:val="00F777E2"/>
    <w:rsid w:val="00F842C4"/>
    <w:rsid w:val="00F90A69"/>
    <w:rsid w:val="00F90B2E"/>
    <w:rsid w:val="00F920A5"/>
    <w:rsid w:val="00F92337"/>
    <w:rsid w:val="00F95A0A"/>
    <w:rsid w:val="00FA3E24"/>
    <w:rsid w:val="00FA5569"/>
    <w:rsid w:val="00FA5C6F"/>
    <w:rsid w:val="00FA5C7D"/>
    <w:rsid w:val="00FB139E"/>
    <w:rsid w:val="00FB3610"/>
    <w:rsid w:val="00FB6DBA"/>
    <w:rsid w:val="00FC1ADF"/>
    <w:rsid w:val="00FC6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B6"/>
    <w:rPr>
      <w:rFonts w:eastAsia="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7B6"/>
    <w:pPr>
      <w:ind w:left="720"/>
      <w:contextualSpacing/>
    </w:pPr>
  </w:style>
  <w:style w:type="paragraph" w:styleId="Header">
    <w:name w:val="header"/>
    <w:basedOn w:val="Normal"/>
    <w:link w:val="HeaderChar"/>
    <w:uiPriority w:val="99"/>
    <w:rsid w:val="00A57B64"/>
    <w:pPr>
      <w:tabs>
        <w:tab w:val="center" w:pos="4680"/>
        <w:tab w:val="right" w:pos="9360"/>
      </w:tabs>
    </w:pPr>
  </w:style>
  <w:style w:type="character" w:customStyle="1" w:styleId="HeaderChar">
    <w:name w:val="Header Char"/>
    <w:link w:val="Header"/>
    <w:uiPriority w:val="99"/>
    <w:locked/>
    <w:rsid w:val="00A57B64"/>
    <w:rPr>
      <w:rFonts w:eastAsia="Times New Roman" w:cs="Times New Roman"/>
      <w:sz w:val="28"/>
      <w:szCs w:val="28"/>
      <w:lang w:val="en-GB" w:eastAsia="en-GB"/>
    </w:rPr>
  </w:style>
  <w:style w:type="paragraph" w:styleId="Footer">
    <w:name w:val="footer"/>
    <w:basedOn w:val="Normal"/>
    <w:link w:val="FooterChar"/>
    <w:uiPriority w:val="99"/>
    <w:rsid w:val="00A57B64"/>
    <w:pPr>
      <w:tabs>
        <w:tab w:val="center" w:pos="4680"/>
        <w:tab w:val="right" w:pos="9360"/>
      </w:tabs>
    </w:pPr>
  </w:style>
  <w:style w:type="character" w:customStyle="1" w:styleId="FooterChar">
    <w:name w:val="Footer Char"/>
    <w:link w:val="Footer"/>
    <w:uiPriority w:val="99"/>
    <w:locked/>
    <w:rsid w:val="00A57B64"/>
    <w:rPr>
      <w:rFonts w:eastAsia="Times New Roman" w:cs="Times New Roman"/>
      <w:sz w:val="28"/>
      <w:szCs w:val="28"/>
      <w:lang w:val="en-GB" w:eastAsia="en-GB"/>
    </w:rPr>
  </w:style>
  <w:style w:type="character" w:styleId="PageNumber">
    <w:name w:val="page number"/>
    <w:uiPriority w:val="99"/>
    <w:rsid w:val="00931941"/>
    <w:rPr>
      <w:rFonts w:cs="Times New Roman"/>
    </w:rPr>
  </w:style>
  <w:style w:type="character" w:customStyle="1" w:styleId="BodyTextChar1">
    <w:name w:val="Body Text Char1"/>
    <w:link w:val="BodyText"/>
    <w:uiPriority w:val="99"/>
    <w:rsid w:val="00436C0D"/>
    <w:rPr>
      <w:sz w:val="26"/>
      <w:szCs w:val="26"/>
      <w:shd w:val="clear" w:color="auto" w:fill="FFFFFF"/>
    </w:rPr>
  </w:style>
  <w:style w:type="paragraph" w:styleId="BodyText">
    <w:name w:val="Body Text"/>
    <w:basedOn w:val="Normal"/>
    <w:link w:val="BodyTextChar1"/>
    <w:uiPriority w:val="99"/>
    <w:qFormat/>
    <w:rsid w:val="00436C0D"/>
    <w:pPr>
      <w:widowControl w:val="0"/>
      <w:shd w:val="clear" w:color="auto" w:fill="FFFFFF"/>
      <w:spacing w:after="100" w:line="298" w:lineRule="auto"/>
      <w:ind w:firstLine="400"/>
    </w:pPr>
    <w:rPr>
      <w:rFonts w:eastAsia="Calibri"/>
      <w:sz w:val="26"/>
      <w:szCs w:val="26"/>
      <w:lang w:val="x-none" w:eastAsia="x-none"/>
    </w:rPr>
  </w:style>
  <w:style w:type="character" w:customStyle="1" w:styleId="BodyTextChar">
    <w:name w:val="Body Text Char"/>
    <w:uiPriority w:val="99"/>
    <w:semiHidden/>
    <w:rsid w:val="00436C0D"/>
    <w:rPr>
      <w:rFonts w:eastAsia="Times New Roman"/>
      <w:sz w:val="28"/>
      <w:szCs w:val="28"/>
      <w:lang w:val="en-GB" w:eastAsia="en-GB"/>
    </w:rPr>
  </w:style>
  <w:style w:type="character" w:customStyle="1" w:styleId="Heading1">
    <w:name w:val="Heading #1_"/>
    <w:link w:val="Heading10"/>
    <w:uiPriority w:val="99"/>
    <w:rsid w:val="00D00A86"/>
    <w:rPr>
      <w:b/>
      <w:bCs/>
      <w:sz w:val="28"/>
      <w:szCs w:val="28"/>
      <w:shd w:val="clear" w:color="auto" w:fill="FFFFFF"/>
    </w:rPr>
  </w:style>
  <w:style w:type="paragraph" w:customStyle="1" w:styleId="Heading10">
    <w:name w:val="Heading #1"/>
    <w:basedOn w:val="Normal"/>
    <w:link w:val="Heading1"/>
    <w:uiPriority w:val="99"/>
    <w:rsid w:val="00D00A86"/>
    <w:pPr>
      <w:widowControl w:val="0"/>
      <w:shd w:val="clear" w:color="auto" w:fill="FFFFFF"/>
      <w:spacing w:after="110" w:line="266" w:lineRule="auto"/>
      <w:ind w:firstLine="290"/>
      <w:outlineLvl w:val="0"/>
    </w:pPr>
    <w:rPr>
      <w:rFonts w:eastAsia="Calibri"/>
      <w:b/>
      <w:bCs/>
      <w:lang w:val="x-none" w:eastAsia="x-none"/>
    </w:rPr>
  </w:style>
  <w:style w:type="paragraph" w:styleId="NormalWeb">
    <w:name w:val="Normal (Web)"/>
    <w:aliases w:val="Char Char Char"/>
    <w:basedOn w:val="Normal"/>
    <w:link w:val="NormalWebChar"/>
    <w:uiPriority w:val="99"/>
    <w:unhideWhenUsed/>
    <w:rsid w:val="00674174"/>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926DDA"/>
    <w:rPr>
      <w:rFonts w:ascii="Tahoma" w:hAnsi="Tahoma"/>
      <w:sz w:val="16"/>
      <w:szCs w:val="16"/>
    </w:rPr>
  </w:style>
  <w:style w:type="character" w:customStyle="1" w:styleId="BalloonTextChar">
    <w:name w:val="Balloon Text Char"/>
    <w:link w:val="BalloonText"/>
    <w:uiPriority w:val="99"/>
    <w:semiHidden/>
    <w:rsid w:val="00926DDA"/>
    <w:rPr>
      <w:rFonts w:ascii="Tahoma" w:eastAsia="Times New Roman" w:hAnsi="Tahoma" w:cs="Tahoma"/>
      <w:sz w:val="16"/>
      <w:szCs w:val="16"/>
      <w:lang w:val="en-GB" w:eastAsia="en-GB"/>
    </w:rPr>
  </w:style>
  <w:style w:type="table" w:styleId="TableGrid">
    <w:name w:val="Table Grid"/>
    <w:basedOn w:val="TableNormal"/>
    <w:uiPriority w:val="59"/>
    <w:locked/>
    <w:rsid w:val="003E2834"/>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2647"/>
  </w:style>
  <w:style w:type="character" w:customStyle="1" w:styleId="NormalWebChar">
    <w:name w:val="Normal (Web) Char"/>
    <w:aliases w:val="Char Char Char Char"/>
    <w:link w:val="NormalWeb"/>
    <w:uiPriority w:val="99"/>
    <w:locked/>
    <w:rsid w:val="00BA2647"/>
    <w:rPr>
      <w:rFonts w:eastAsia="Times New Roman"/>
      <w:sz w:val="24"/>
      <w:szCs w:val="24"/>
      <w:lang w:val="en-US" w:eastAsia="en-US"/>
    </w:rPr>
  </w:style>
  <w:style w:type="character" w:customStyle="1" w:styleId="Vnbnnidung">
    <w:name w:val="Văn bản nội dung_"/>
    <w:link w:val="Vnbnnidung0"/>
    <w:rsid w:val="006F2EE4"/>
    <w:rPr>
      <w:rFonts w:eastAsia="Times New Roman"/>
      <w:sz w:val="26"/>
      <w:szCs w:val="26"/>
    </w:rPr>
  </w:style>
  <w:style w:type="paragraph" w:customStyle="1" w:styleId="Vnbnnidung0">
    <w:name w:val="Văn bản nội dung"/>
    <w:basedOn w:val="Normal"/>
    <w:link w:val="Vnbnnidung"/>
    <w:rsid w:val="006F2EE4"/>
    <w:pPr>
      <w:widowControl w:val="0"/>
      <w:spacing w:after="100" w:line="259" w:lineRule="auto"/>
      <w:ind w:firstLine="400"/>
    </w:pPr>
    <w:rPr>
      <w:sz w:val="26"/>
      <w:szCs w:val="26"/>
      <w:lang w:val="vi-VN" w:eastAsia="vi-VN"/>
    </w:rPr>
  </w:style>
  <w:style w:type="character" w:styleId="Hyperlink">
    <w:name w:val="Hyperlink"/>
    <w:uiPriority w:val="99"/>
    <w:unhideWhenUsed/>
    <w:rsid w:val="00B71C3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B6"/>
    <w:rPr>
      <w:rFonts w:eastAsia="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77B6"/>
    <w:pPr>
      <w:ind w:left="720"/>
      <w:contextualSpacing/>
    </w:pPr>
  </w:style>
  <w:style w:type="paragraph" w:styleId="Header">
    <w:name w:val="header"/>
    <w:basedOn w:val="Normal"/>
    <w:link w:val="HeaderChar"/>
    <w:uiPriority w:val="99"/>
    <w:rsid w:val="00A57B64"/>
    <w:pPr>
      <w:tabs>
        <w:tab w:val="center" w:pos="4680"/>
        <w:tab w:val="right" w:pos="9360"/>
      </w:tabs>
    </w:pPr>
  </w:style>
  <w:style w:type="character" w:customStyle="1" w:styleId="HeaderChar">
    <w:name w:val="Header Char"/>
    <w:link w:val="Header"/>
    <w:uiPriority w:val="99"/>
    <w:locked/>
    <w:rsid w:val="00A57B64"/>
    <w:rPr>
      <w:rFonts w:eastAsia="Times New Roman" w:cs="Times New Roman"/>
      <w:sz w:val="28"/>
      <w:szCs w:val="28"/>
      <w:lang w:val="en-GB" w:eastAsia="en-GB"/>
    </w:rPr>
  </w:style>
  <w:style w:type="paragraph" w:styleId="Footer">
    <w:name w:val="footer"/>
    <w:basedOn w:val="Normal"/>
    <w:link w:val="FooterChar"/>
    <w:uiPriority w:val="99"/>
    <w:rsid w:val="00A57B64"/>
    <w:pPr>
      <w:tabs>
        <w:tab w:val="center" w:pos="4680"/>
        <w:tab w:val="right" w:pos="9360"/>
      </w:tabs>
    </w:pPr>
  </w:style>
  <w:style w:type="character" w:customStyle="1" w:styleId="FooterChar">
    <w:name w:val="Footer Char"/>
    <w:link w:val="Footer"/>
    <w:uiPriority w:val="99"/>
    <w:locked/>
    <w:rsid w:val="00A57B64"/>
    <w:rPr>
      <w:rFonts w:eastAsia="Times New Roman" w:cs="Times New Roman"/>
      <w:sz w:val="28"/>
      <w:szCs w:val="28"/>
      <w:lang w:val="en-GB" w:eastAsia="en-GB"/>
    </w:rPr>
  </w:style>
  <w:style w:type="character" w:styleId="PageNumber">
    <w:name w:val="page number"/>
    <w:uiPriority w:val="99"/>
    <w:rsid w:val="00931941"/>
    <w:rPr>
      <w:rFonts w:cs="Times New Roman"/>
    </w:rPr>
  </w:style>
  <w:style w:type="character" w:customStyle="1" w:styleId="BodyTextChar1">
    <w:name w:val="Body Text Char1"/>
    <w:link w:val="BodyText"/>
    <w:uiPriority w:val="99"/>
    <w:rsid w:val="00436C0D"/>
    <w:rPr>
      <w:sz w:val="26"/>
      <w:szCs w:val="26"/>
      <w:shd w:val="clear" w:color="auto" w:fill="FFFFFF"/>
    </w:rPr>
  </w:style>
  <w:style w:type="paragraph" w:styleId="BodyText">
    <w:name w:val="Body Text"/>
    <w:basedOn w:val="Normal"/>
    <w:link w:val="BodyTextChar1"/>
    <w:uiPriority w:val="99"/>
    <w:qFormat/>
    <w:rsid w:val="00436C0D"/>
    <w:pPr>
      <w:widowControl w:val="0"/>
      <w:shd w:val="clear" w:color="auto" w:fill="FFFFFF"/>
      <w:spacing w:after="100" w:line="298" w:lineRule="auto"/>
      <w:ind w:firstLine="400"/>
    </w:pPr>
    <w:rPr>
      <w:rFonts w:eastAsia="Calibri"/>
      <w:sz w:val="26"/>
      <w:szCs w:val="26"/>
      <w:lang w:val="x-none" w:eastAsia="x-none"/>
    </w:rPr>
  </w:style>
  <w:style w:type="character" w:customStyle="1" w:styleId="BodyTextChar">
    <w:name w:val="Body Text Char"/>
    <w:uiPriority w:val="99"/>
    <w:semiHidden/>
    <w:rsid w:val="00436C0D"/>
    <w:rPr>
      <w:rFonts w:eastAsia="Times New Roman"/>
      <w:sz w:val="28"/>
      <w:szCs w:val="28"/>
      <w:lang w:val="en-GB" w:eastAsia="en-GB"/>
    </w:rPr>
  </w:style>
  <w:style w:type="character" w:customStyle="1" w:styleId="Heading1">
    <w:name w:val="Heading #1_"/>
    <w:link w:val="Heading10"/>
    <w:uiPriority w:val="99"/>
    <w:rsid w:val="00D00A86"/>
    <w:rPr>
      <w:b/>
      <w:bCs/>
      <w:sz w:val="28"/>
      <w:szCs w:val="28"/>
      <w:shd w:val="clear" w:color="auto" w:fill="FFFFFF"/>
    </w:rPr>
  </w:style>
  <w:style w:type="paragraph" w:customStyle="1" w:styleId="Heading10">
    <w:name w:val="Heading #1"/>
    <w:basedOn w:val="Normal"/>
    <w:link w:val="Heading1"/>
    <w:uiPriority w:val="99"/>
    <w:rsid w:val="00D00A86"/>
    <w:pPr>
      <w:widowControl w:val="0"/>
      <w:shd w:val="clear" w:color="auto" w:fill="FFFFFF"/>
      <w:spacing w:after="110" w:line="266" w:lineRule="auto"/>
      <w:ind w:firstLine="290"/>
      <w:outlineLvl w:val="0"/>
    </w:pPr>
    <w:rPr>
      <w:rFonts w:eastAsia="Calibri"/>
      <w:b/>
      <w:bCs/>
      <w:lang w:val="x-none" w:eastAsia="x-none"/>
    </w:rPr>
  </w:style>
  <w:style w:type="paragraph" w:styleId="NormalWeb">
    <w:name w:val="Normal (Web)"/>
    <w:aliases w:val="Char Char Char"/>
    <w:basedOn w:val="Normal"/>
    <w:link w:val="NormalWebChar"/>
    <w:uiPriority w:val="99"/>
    <w:unhideWhenUsed/>
    <w:rsid w:val="00674174"/>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926DDA"/>
    <w:rPr>
      <w:rFonts w:ascii="Tahoma" w:hAnsi="Tahoma"/>
      <w:sz w:val="16"/>
      <w:szCs w:val="16"/>
    </w:rPr>
  </w:style>
  <w:style w:type="character" w:customStyle="1" w:styleId="BalloonTextChar">
    <w:name w:val="Balloon Text Char"/>
    <w:link w:val="BalloonText"/>
    <w:uiPriority w:val="99"/>
    <w:semiHidden/>
    <w:rsid w:val="00926DDA"/>
    <w:rPr>
      <w:rFonts w:ascii="Tahoma" w:eastAsia="Times New Roman" w:hAnsi="Tahoma" w:cs="Tahoma"/>
      <w:sz w:val="16"/>
      <w:szCs w:val="16"/>
      <w:lang w:val="en-GB" w:eastAsia="en-GB"/>
    </w:rPr>
  </w:style>
  <w:style w:type="table" w:styleId="TableGrid">
    <w:name w:val="Table Grid"/>
    <w:basedOn w:val="TableNormal"/>
    <w:uiPriority w:val="59"/>
    <w:locked/>
    <w:rsid w:val="003E2834"/>
    <w:pPr>
      <w:spacing w:after="160" w:line="259"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A2647"/>
  </w:style>
  <w:style w:type="character" w:customStyle="1" w:styleId="NormalWebChar">
    <w:name w:val="Normal (Web) Char"/>
    <w:aliases w:val="Char Char Char Char"/>
    <w:link w:val="NormalWeb"/>
    <w:uiPriority w:val="99"/>
    <w:locked/>
    <w:rsid w:val="00BA2647"/>
    <w:rPr>
      <w:rFonts w:eastAsia="Times New Roman"/>
      <w:sz w:val="24"/>
      <w:szCs w:val="24"/>
      <w:lang w:val="en-US" w:eastAsia="en-US"/>
    </w:rPr>
  </w:style>
  <w:style w:type="character" w:customStyle="1" w:styleId="Vnbnnidung">
    <w:name w:val="Văn bản nội dung_"/>
    <w:link w:val="Vnbnnidung0"/>
    <w:rsid w:val="006F2EE4"/>
    <w:rPr>
      <w:rFonts w:eastAsia="Times New Roman"/>
      <w:sz w:val="26"/>
      <w:szCs w:val="26"/>
    </w:rPr>
  </w:style>
  <w:style w:type="paragraph" w:customStyle="1" w:styleId="Vnbnnidung0">
    <w:name w:val="Văn bản nội dung"/>
    <w:basedOn w:val="Normal"/>
    <w:link w:val="Vnbnnidung"/>
    <w:rsid w:val="006F2EE4"/>
    <w:pPr>
      <w:widowControl w:val="0"/>
      <w:spacing w:after="100" w:line="259" w:lineRule="auto"/>
      <w:ind w:firstLine="400"/>
    </w:pPr>
    <w:rPr>
      <w:sz w:val="26"/>
      <w:szCs w:val="26"/>
      <w:lang w:val="vi-VN" w:eastAsia="vi-VN"/>
    </w:rPr>
  </w:style>
  <w:style w:type="character" w:styleId="Hyperlink">
    <w:name w:val="Hyperlink"/>
    <w:uiPriority w:val="99"/>
    <w:unhideWhenUsed/>
    <w:rsid w:val="00B71C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542641">
      <w:bodyDiv w:val="1"/>
      <w:marLeft w:val="0"/>
      <w:marRight w:val="0"/>
      <w:marTop w:val="0"/>
      <w:marBottom w:val="0"/>
      <w:divBdr>
        <w:top w:val="none" w:sz="0" w:space="0" w:color="auto"/>
        <w:left w:val="none" w:sz="0" w:space="0" w:color="auto"/>
        <w:bottom w:val="none" w:sz="0" w:space="0" w:color="auto"/>
        <w:right w:val="none" w:sz="0" w:space="0" w:color="auto"/>
      </w:divBdr>
    </w:div>
    <w:div w:id="483669297">
      <w:bodyDiv w:val="1"/>
      <w:marLeft w:val="0"/>
      <w:marRight w:val="0"/>
      <w:marTop w:val="0"/>
      <w:marBottom w:val="0"/>
      <w:divBdr>
        <w:top w:val="none" w:sz="0" w:space="0" w:color="auto"/>
        <w:left w:val="none" w:sz="0" w:space="0" w:color="auto"/>
        <w:bottom w:val="none" w:sz="0" w:space="0" w:color="auto"/>
        <w:right w:val="none" w:sz="0" w:space="0" w:color="auto"/>
      </w:divBdr>
    </w:div>
    <w:div w:id="1392265014">
      <w:bodyDiv w:val="1"/>
      <w:marLeft w:val="0"/>
      <w:marRight w:val="0"/>
      <w:marTop w:val="0"/>
      <w:marBottom w:val="0"/>
      <w:divBdr>
        <w:top w:val="none" w:sz="0" w:space="0" w:color="auto"/>
        <w:left w:val="none" w:sz="0" w:space="0" w:color="auto"/>
        <w:bottom w:val="none" w:sz="0" w:space="0" w:color="auto"/>
        <w:right w:val="none" w:sz="0" w:space="0" w:color="auto"/>
      </w:divBdr>
    </w:div>
    <w:div w:id="1520579224">
      <w:bodyDiv w:val="1"/>
      <w:marLeft w:val="0"/>
      <w:marRight w:val="0"/>
      <w:marTop w:val="0"/>
      <w:marBottom w:val="0"/>
      <w:divBdr>
        <w:top w:val="none" w:sz="0" w:space="0" w:color="auto"/>
        <w:left w:val="none" w:sz="0" w:space="0" w:color="auto"/>
        <w:bottom w:val="none" w:sz="0" w:space="0" w:color="auto"/>
        <w:right w:val="none" w:sz="0" w:space="0" w:color="auto"/>
      </w:divBdr>
      <w:divsChild>
        <w:div w:id="1189221249">
          <w:marLeft w:val="0"/>
          <w:marRight w:val="0"/>
          <w:marTop w:val="0"/>
          <w:marBottom w:val="150"/>
          <w:divBdr>
            <w:top w:val="none" w:sz="0" w:space="4" w:color="auto"/>
            <w:left w:val="none" w:sz="0" w:space="0" w:color="auto"/>
            <w:bottom w:val="single" w:sz="6" w:space="4" w:color="DDDDDD"/>
            <w:right w:val="none" w:sz="0" w:space="0" w:color="auto"/>
          </w:divBdr>
        </w:div>
        <w:div w:id="1602838450">
          <w:marLeft w:val="0"/>
          <w:marRight w:val="0"/>
          <w:marTop w:val="0"/>
          <w:marBottom w:val="0"/>
          <w:divBdr>
            <w:top w:val="none" w:sz="0" w:space="0" w:color="auto"/>
            <w:left w:val="none" w:sz="0" w:space="0" w:color="auto"/>
            <w:bottom w:val="none" w:sz="0" w:space="0" w:color="auto"/>
            <w:right w:val="none" w:sz="0" w:space="0" w:color="auto"/>
          </w:divBdr>
          <w:divsChild>
            <w:div w:id="873423681">
              <w:marLeft w:val="0"/>
              <w:marRight w:val="0"/>
              <w:marTop w:val="0"/>
              <w:marBottom w:val="0"/>
              <w:divBdr>
                <w:top w:val="none" w:sz="0" w:space="0" w:color="auto"/>
                <w:left w:val="none" w:sz="0" w:space="0" w:color="auto"/>
                <w:bottom w:val="none" w:sz="0" w:space="0" w:color="auto"/>
                <w:right w:val="none" w:sz="0" w:space="0" w:color="auto"/>
              </w:divBdr>
              <w:divsChild>
                <w:div w:id="15156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anbang.gdnn.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C143-DDAA-4BD7-BCA3-066FF918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2923</Words>
  <Characters>16663</Characters>
  <Application>Microsoft Office Word</Application>
  <DocSecurity>0</DocSecurity>
  <Lines>138</Lines>
  <Paragraphs>39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UỶ BAN NHÂN DÂN</vt:lpstr>
      <vt:lpstr>UỶ BAN NHÂN DÂN</vt:lpstr>
    </vt:vector>
  </TitlesOfParts>
  <Company>net. PHUC KHANG</Company>
  <LinksUpToDate>false</LinksUpToDate>
  <CharactersWithSpaces>19547</CharactersWithSpaces>
  <SharedDoc>false</SharedDoc>
  <HLinks>
    <vt:vector size="6" baseType="variant">
      <vt:variant>
        <vt:i4>1048662</vt:i4>
      </vt:variant>
      <vt:variant>
        <vt:i4>0</vt:i4>
      </vt:variant>
      <vt:variant>
        <vt:i4>0</vt:i4>
      </vt:variant>
      <vt:variant>
        <vt:i4>5</vt:i4>
      </vt:variant>
      <vt:variant>
        <vt:lpwstr>https://vanbang.gdnn.gov.vn/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Dr. Tam</dc:creator>
  <cp:lastModifiedBy>Admin</cp:lastModifiedBy>
  <cp:revision>46</cp:revision>
  <cp:lastPrinted>2022-07-06T01:55:00Z</cp:lastPrinted>
  <dcterms:created xsi:type="dcterms:W3CDTF">2022-07-15T10:17:00Z</dcterms:created>
  <dcterms:modified xsi:type="dcterms:W3CDTF">2022-08-23T02:44:00Z</dcterms:modified>
</cp:coreProperties>
</file>