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87" w:rsidRPr="002D7470" w:rsidRDefault="00760287" w:rsidP="00760287">
      <w:pPr>
        <w:rPr>
          <w:rFonts w:ascii="Times New Roman" w:hAnsi="Times New Roman"/>
          <w:spacing w:val="0"/>
          <w:sz w:val="2"/>
        </w:rPr>
      </w:pPr>
    </w:p>
    <w:tbl>
      <w:tblPr>
        <w:tblW w:w="9305" w:type="dxa"/>
        <w:tblLayout w:type="fixed"/>
        <w:tblLook w:val="0000" w:firstRow="0" w:lastRow="0" w:firstColumn="0" w:lastColumn="0" w:noHBand="0" w:noVBand="0"/>
      </w:tblPr>
      <w:tblGrid>
        <w:gridCol w:w="3650"/>
        <w:gridCol w:w="5655"/>
      </w:tblGrid>
      <w:tr w:rsidR="00C95D5A" w:rsidRPr="00C95D5A" w:rsidTr="006B421A">
        <w:trPr>
          <w:trHeight w:val="567"/>
        </w:trPr>
        <w:tc>
          <w:tcPr>
            <w:tcW w:w="3650" w:type="dxa"/>
          </w:tcPr>
          <w:p w:rsidR="00C95D5A" w:rsidRPr="00C95D5A" w:rsidRDefault="00C95D5A" w:rsidP="00C95D5A">
            <w:pPr>
              <w:snapToGrid w:val="0"/>
              <w:jc w:val="center"/>
              <w:rPr>
                <w:rFonts w:ascii="Times New Roman" w:hAnsi="Times New Roman"/>
                <w:b/>
                <w:bCs w:val="0"/>
                <w:spacing w:val="0"/>
                <w:sz w:val="26"/>
                <w:szCs w:val="24"/>
              </w:rPr>
            </w:pPr>
            <w:r w:rsidRPr="00C95D5A">
              <w:rPr>
                <w:rFonts w:ascii="Times New Roman" w:hAnsi="Times New Roman"/>
                <w:b/>
                <w:bCs w:val="0"/>
                <w:spacing w:val="0"/>
                <w:sz w:val="26"/>
                <w:szCs w:val="24"/>
              </w:rPr>
              <w:t>UỶ BAN NHÂN DÂN</w:t>
            </w:r>
          </w:p>
          <w:p w:rsidR="00C95D5A" w:rsidRPr="00C95D5A" w:rsidRDefault="00C95D5A" w:rsidP="00C95D5A">
            <w:pPr>
              <w:snapToGrid w:val="0"/>
              <w:jc w:val="center"/>
              <w:rPr>
                <w:rFonts w:ascii="Times New Roman" w:hAnsi="Times New Roman"/>
                <w:b/>
                <w:bCs w:val="0"/>
                <w:spacing w:val="0"/>
                <w:sz w:val="26"/>
                <w:szCs w:val="24"/>
              </w:rPr>
            </w:pPr>
            <w:r w:rsidRPr="00C95D5A">
              <w:rPr>
                <w:rFonts w:ascii="Times New Roman" w:hAnsi="Times New Roman"/>
                <w:b/>
                <w:bCs w:val="0"/>
                <w:spacing w:val="0"/>
                <w:sz w:val="26"/>
                <w:szCs w:val="24"/>
              </w:rPr>
              <w:t>TỈNH THANH HÓA</w:t>
            </w:r>
          </w:p>
        </w:tc>
        <w:tc>
          <w:tcPr>
            <w:tcW w:w="5655" w:type="dxa"/>
          </w:tcPr>
          <w:p w:rsidR="00C95D5A" w:rsidRPr="00C95D5A" w:rsidRDefault="00C95D5A" w:rsidP="00C95D5A">
            <w:pPr>
              <w:snapToGrid w:val="0"/>
              <w:jc w:val="center"/>
              <w:rPr>
                <w:rFonts w:ascii="Times New Roman" w:hAnsi="Times New Roman"/>
                <w:b/>
                <w:bCs w:val="0"/>
                <w:spacing w:val="0"/>
                <w:sz w:val="26"/>
                <w:szCs w:val="24"/>
              </w:rPr>
            </w:pPr>
            <w:r w:rsidRPr="00C95D5A">
              <w:rPr>
                <w:rFonts w:ascii="Times New Roman" w:hAnsi="Times New Roman"/>
                <w:b/>
                <w:bCs w:val="0"/>
                <w:spacing w:val="0"/>
                <w:sz w:val="26"/>
                <w:szCs w:val="24"/>
              </w:rPr>
              <w:t>CỘNG HÒA XÃ HỘI CHỦ NGHĨA VIỆT NAM</w:t>
            </w:r>
          </w:p>
          <w:p w:rsidR="00C95D5A" w:rsidRPr="00C95D5A" w:rsidRDefault="00C95D5A" w:rsidP="00C95D5A">
            <w:pPr>
              <w:jc w:val="center"/>
              <w:rPr>
                <w:rFonts w:ascii="Times New Roman" w:hAnsi="Times New Roman"/>
                <w:b/>
                <w:bCs w:val="0"/>
                <w:spacing w:val="0"/>
              </w:rPr>
            </w:pPr>
            <w:r w:rsidRPr="00C95D5A">
              <w:rPr>
                <w:rFonts w:ascii="Times New Roman" w:hAnsi="Times New Roman"/>
                <w:b/>
                <w:bCs w:val="0"/>
                <w:spacing w:val="0"/>
              </w:rPr>
              <w:t>Độc lập - Tự do - Hạnh phúc</w:t>
            </w:r>
          </w:p>
        </w:tc>
      </w:tr>
      <w:tr w:rsidR="00C95D5A" w:rsidRPr="00C95D5A" w:rsidTr="006B421A">
        <w:tc>
          <w:tcPr>
            <w:tcW w:w="3650" w:type="dxa"/>
          </w:tcPr>
          <w:p w:rsidR="00C95D5A" w:rsidRPr="00C95D5A" w:rsidRDefault="00C95D5A" w:rsidP="00EF5339">
            <w:pPr>
              <w:snapToGrid w:val="0"/>
              <w:spacing w:before="240"/>
              <w:jc w:val="center"/>
              <w:rPr>
                <w:rFonts w:ascii="Times New Roman" w:hAnsi="Times New Roman"/>
                <w:bCs w:val="0"/>
                <w:spacing w:val="0"/>
                <w:sz w:val="26"/>
              </w:rPr>
            </w:pPr>
            <w:r>
              <w:rPr>
                <w:rFonts w:ascii="Times New Roman" w:hAnsi="Times New Roman"/>
                <w:bCs w:val="0"/>
                <w:noProof/>
                <w:spacing w:val="0"/>
                <w:vertAlign w:val="superscript"/>
              </w:rPr>
              <mc:AlternateContent>
                <mc:Choice Requires="wps">
                  <w:drawing>
                    <wp:anchor distT="0" distB="0" distL="114300" distR="114300" simplePos="0" relativeHeight="251659776" behindDoc="0" locked="0" layoutInCell="1" allowOverlap="1" wp14:anchorId="742A340C" wp14:editId="121BA9AC">
                      <wp:simplePos x="0" y="0"/>
                      <wp:positionH relativeFrom="column">
                        <wp:posOffset>640080</wp:posOffset>
                      </wp:positionH>
                      <wp:positionV relativeFrom="paragraph">
                        <wp:posOffset>46050</wp:posOffset>
                      </wp:positionV>
                      <wp:extent cx="923290" cy="635"/>
                      <wp:effectExtent l="0" t="0" r="10160" b="1841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635"/>
                              </a:xfrm>
                              <a:custGeom>
                                <a:avLst/>
                                <a:gdLst>
                                  <a:gd name="T0" fmla="*/ 0 w 1454"/>
                                  <a:gd name="T1" fmla="*/ 0 h 1"/>
                                  <a:gd name="T2" fmla="*/ 1454 w 1454"/>
                                  <a:gd name="T3" fmla="*/ 0 h 1"/>
                                </a:gdLst>
                                <a:ahLst/>
                                <a:cxnLst>
                                  <a:cxn ang="0">
                                    <a:pos x="T0" y="T1"/>
                                  </a:cxn>
                                  <a:cxn ang="0">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4pt,3.65pt,123.1pt,3.65pt"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" filled="f">
                      <v:path arrowok="t" o:connecttype="custom" o:connectlocs="0,0;923290,0" o:connectangles="0,0"/>
                    </v:polyline>
                  </w:pict>
                </mc:Fallback>
              </mc:AlternateContent>
            </w:r>
            <w:r w:rsidRPr="00C95D5A">
              <w:rPr>
                <w:rFonts w:ascii="Times New Roman" w:hAnsi="Times New Roman"/>
                <w:bCs w:val="0"/>
                <w:spacing w:val="0"/>
                <w:sz w:val="26"/>
              </w:rPr>
              <w:t xml:space="preserve">Số:  </w:t>
            </w:r>
            <w:r w:rsidR="00EF5339">
              <w:rPr>
                <w:rFonts w:ascii="Times New Roman" w:hAnsi="Times New Roman"/>
                <w:bCs w:val="0"/>
                <w:spacing w:val="0"/>
                <w:sz w:val="26"/>
              </w:rPr>
              <w:t>266</w:t>
            </w:r>
            <w:r w:rsidRPr="00C95D5A">
              <w:rPr>
                <w:rFonts w:ascii="Times New Roman" w:hAnsi="Times New Roman"/>
                <w:bCs w:val="0"/>
                <w:spacing w:val="0"/>
                <w:sz w:val="26"/>
              </w:rPr>
              <w:t>/KH-UBND</w:t>
            </w:r>
          </w:p>
        </w:tc>
        <w:tc>
          <w:tcPr>
            <w:tcW w:w="5655" w:type="dxa"/>
          </w:tcPr>
          <w:p w:rsidR="00C95D5A" w:rsidRPr="00C95D5A" w:rsidRDefault="00BA7D18" w:rsidP="00EF5339">
            <w:pPr>
              <w:snapToGrid w:val="0"/>
              <w:spacing w:before="240"/>
              <w:jc w:val="center"/>
              <w:rPr>
                <w:rFonts w:ascii="Times New Roman" w:hAnsi="Times New Roman"/>
                <w:bCs w:val="0"/>
                <w:i/>
                <w:spacing w:val="0"/>
                <w:vertAlign w:val="superscript"/>
              </w:rPr>
            </w:pPr>
            <w:r>
              <w:rPr>
                <w:rFonts w:ascii="Times New Roman" w:hAnsi="Times New Roman"/>
                <w:b/>
                <w:bCs w:val="0"/>
                <w:noProof/>
                <w:spacing w:val="0"/>
                <w:sz w:val="26"/>
                <w:szCs w:val="26"/>
              </w:rPr>
              <mc:AlternateContent>
                <mc:Choice Requires="wps">
                  <w:drawing>
                    <wp:anchor distT="0" distB="0" distL="114300" distR="114300" simplePos="0" relativeHeight="251660800" behindDoc="0" locked="0" layoutInCell="1" allowOverlap="1" wp14:anchorId="4A48E1F5" wp14:editId="69114FDD">
                      <wp:simplePos x="0" y="0"/>
                      <wp:positionH relativeFrom="column">
                        <wp:posOffset>674370</wp:posOffset>
                      </wp:positionH>
                      <wp:positionV relativeFrom="paragraph">
                        <wp:posOffset>50495</wp:posOffset>
                      </wp:positionV>
                      <wp:extent cx="21240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pt" to="22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g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"/>
                  </w:pict>
                </mc:Fallback>
              </mc:AlternateContent>
            </w:r>
            <w:r w:rsidR="00C541C8">
              <w:rPr>
                <w:rFonts w:ascii="Times New Roman" w:hAnsi="Times New Roman"/>
                <w:bCs w:val="0"/>
                <w:i/>
                <w:spacing w:val="0"/>
                <w:sz w:val="26"/>
              </w:rPr>
              <w:t xml:space="preserve">    </w:t>
            </w:r>
            <w:r w:rsidR="00C95D5A" w:rsidRPr="00C95D5A">
              <w:rPr>
                <w:rFonts w:ascii="Times New Roman" w:hAnsi="Times New Roman"/>
                <w:bCs w:val="0"/>
                <w:i/>
                <w:spacing w:val="0"/>
                <w:sz w:val="26"/>
              </w:rPr>
              <w:t xml:space="preserve">Thanh Hóa, ngày  </w:t>
            </w:r>
            <w:r w:rsidR="00EF5339">
              <w:rPr>
                <w:rFonts w:ascii="Times New Roman" w:hAnsi="Times New Roman"/>
                <w:bCs w:val="0"/>
                <w:i/>
                <w:spacing w:val="0"/>
                <w:sz w:val="26"/>
              </w:rPr>
              <w:t xml:space="preserve">14 </w:t>
            </w:r>
            <w:r w:rsidR="00C95D5A" w:rsidRPr="00C95D5A">
              <w:rPr>
                <w:rFonts w:ascii="Times New Roman" w:hAnsi="Times New Roman"/>
                <w:bCs w:val="0"/>
                <w:i/>
                <w:spacing w:val="0"/>
                <w:sz w:val="26"/>
              </w:rPr>
              <w:t xml:space="preserve">tháng </w:t>
            </w:r>
            <w:r w:rsidR="003A719D">
              <w:rPr>
                <w:rFonts w:ascii="Times New Roman" w:hAnsi="Times New Roman"/>
                <w:bCs w:val="0"/>
                <w:i/>
                <w:spacing w:val="0"/>
                <w:sz w:val="26"/>
              </w:rPr>
              <w:t xml:space="preserve"> </w:t>
            </w:r>
            <w:r w:rsidR="00EF5339">
              <w:rPr>
                <w:rFonts w:ascii="Times New Roman" w:hAnsi="Times New Roman"/>
                <w:bCs w:val="0"/>
                <w:i/>
                <w:spacing w:val="0"/>
                <w:sz w:val="26"/>
              </w:rPr>
              <w:t>11</w:t>
            </w:r>
            <w:r w:rsidR="00C95D5A" w:rsidRPr="00C95D5A">
              <w:rPr>
                <w:rFonts w:ascii="Times New Roman" w:hAnsi="Times New Roman"/>
                <w:bCs w:val="0"/>
                <w:i/>
                <w:spacing w:val="0"/>
                <w:sz w:val="26"/>
              </w:rPr>
              <w:t xml:space="preserve"> năm 2022</w:t>
            </w:r>
          </w:p>
        </w:tc>
      </w:tr>
    </w:tbl>
    <w:p w:rsidR="00C95D5A" w:rsidRPr="00C95D5A" w:rsidRDefault="00C95D5A" w:rsidP="00C95D5A">
      <w:pPr>
        <w:ind w:firstLine="720"/>
        <w:jc w:val="both"/>
        <w:rPr>
          <w:rFonts w:ascii="Times New Roman" w:hAnsi="Times New Roman"/>
          <w:bCs w:val="0"/>
          <w:spacing w:val="0"/>
        </w:rPr>
      </w:pPr>
    </w:p>
    <w:p w:rsidR="00C95D5A" w:rsidRPr="00C95D5A" w:rsidRDefault="00C95D5A" w:rsidP="00C95D5A">
      <w:pPr>
        <w:jc w:val="center"/>
        <w:rPr>
          <w:rFonts w:ascii="Times New Roman" w:hAnsi="Times New Roman"/>
          <w:b/>
          <w:spacing w:val="0"/>
        </w:rPr>
      </w:pPr>
      <w:r w:rsidRPr="00C95D5A">
        <w:rPr>
          <w:rFonts w:ascii="Times New Roman" w:hAnsi="Times New Roman"/>
          <w:b/>
          <w:spacing w:val="0"/>
        </w:rPr>
        <w:t>KẾ HOẠCH</w:t>
      </w:r>
    </w:p>
    <w:p w:rsidR="00C95D5A" w:rsidRPr="00C95D5A" w:rsidRDefault="00C95D5A" w:rsidP="00C95D5A">
      <w:pPr>
        <w:jc w:val="center"/>
        <w:rPr>
          <w:rFonts w:ascii="Times New Roman" w:hAnsi="Times New Roman"/>
          <w:b/>
          <w:spacing w:val="0"/>
        </w:rPr>
      </w:pPr>
      <w:r w:rsidRPr="00C95D5A">
        <w:rPr>
          <w:rFonts w:ascii="Times New Roman" w:hAnsi="Times New Roman"/>
          <w:b/>
          <w:spacing w:val="0"/>
        </w:rPr>
        <w:t>Phòng, chống dịch bệnh gia súc, gia cầm, động vật thủy sản và tiêm phòng vắc xin gia súc, gia cầm trên địa bàn tỉnh Thanh Hóa năm 2023</w:t>
      </w:r>
    </w:p>
    <w:p w:rsidR="00C95D5A" w:rsidRPr="00C95D5A" w:rsidRDefault="00C95D5A" w:rsidP="00C95D5A">
      <w:pPr>
        <w:spacing w:before="60"/>
        <w:ind w:firstLine="544"/>
        <w:jc w:val="both"/>
        <w:rPr>
          <w:rFonts w:ascii="Times New Roman" w:hAnsi="Times New Roman"/>
          <w:bCs w:val="0"/>
          <w:spacing w:val="0"/>
        </w:rPr>
      </w:pPr>
      <w:r>
        <w:rPr>
          <w:rFonts w:ascii="Times New Roman" w:hAnsi="Times New Roman"/>
          <w:bCs w:val="0"/>
          <w:noProof/>
          <w:spacing w:val="0"/>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27940</wp:posOffset>
                </wp:positionV>
                <wp:extent cx="1257300" cy="0"/>
                <wp:effectExtent l="5715" t="6350" r="1333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2.2pt;width:99pt;height:0;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"/>
            </w:pict>
          </mc:Fallback>
        </mc:AlternateContent>
      </w:r>
    </w:p>
    <w:p w:rsidR="00C95D5A" w:rsidRPr="00407304" w:rsidRDefault="00C95D5A" w:rsidP="00407304">
      <w:pPr>
        <w:spacing w:before="60" w:line="34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Thực hiện Công văn số 5177/BNN-TY ngày 08/8/2022 của Bộ Nông nghiệp và PTNT về việc chỉ đạo xây dựng, phê duyệt và bố trí kinh phí phòng, chống dịch bệnh gia sú</w:t>
      </w:r>
      <w:r w:rsidR="0004513A" w:rsidRPr="00407304">
        <w:rPr>
          <w:rFonts w:ascii="Times New Roman" w:hAnsi="Times New Roman"/>
          <w:bCs w:val="0"/>
          <w:color w:val="000000" w:themeColor="text1"/>
          <w:spacing w:val="0"/>
        </w:rPr>
        <w:t>c, gia cầm và thủy sản năm 2023</w:t>
      </w:r>
      <w:r w:rsidRPr="00407304">
        <w:rPr>
          <w:rFonts w:ascii="Times New Roman" w:hAnsi="Times New Roman"/>
          <w:bCs w:val="0"/>
          <w:color w:val="000000" w:themeColor="text1"/>
          <w:spacing w:val="0"/>
          <w:lang w:val="pt-BR"/>
        </w:rPr>
        <w:t>, Chủ tịch</w:t>
      </w:r>
      <w:r w:rsidRPr="00407304">
        <w:rPr>
          <w:rFonts w:ascii="Times New Roman" w:hAnsi="Times New Roman"/>
          <w:bCs w:val="0"/>
          <w:color w:val="000000" w:themeColor="text1"/>
          <w:spacing w:val="0"/>
        </w:rPr>
        <w:t xml:space="preserve"> UBND tỉnh ban hành Kế hoạch </w:t>
      </w:r>
      <w:r w:rsidRPr="00407304">
        <w:rPr>
          <w:rFonts w:ascii="Times New Roman" w:hAnsi="Times New Roman"/>
          <w:color w:val="000000" w:themeColor="text1"/>
          <w:spacing w:val="0"/>
        </w:rPr>
        <w:t xml:space="preserve">phòng, chống dịch bệnh gia súc, gia cầm, động vật thủy sản và tiêm phòng vắc xin gia súc, gia cầm trên địa bàn tỉnh Thanh Hóa năm 2023, với các nội dung </w:t>
      </w:r>
      <w:r w:rsidRPr="00407304">
        <w:rPr>
          <w:rFonts w:ascii="Times New Roman" w:hAnsi="Times New Roman"/>
          <w:bCs w:val="0"/>
          <w:color w:val="000000" w:themeColor="text1"/>
          <w:spacing w:val="0"/>
        </w:rPr>
        <w:t>như sau:</w:t>
      </w:r>
    </w:p>
    <w:p w:rsidR="00C95D5A" w:rsidRPr="00407304" w:rsidRDefault="00C95D5A" w:rsidP="00407304">
      <w:pPr>
        <w:spacing w:before="60" w:line="340" w:lineRule="exact"/>
        <w:ind w:firstLine="720"/>
        <w:jc w:val="both"/>
        <w:rPr>
          <w:rFonts w:ascii="Times New Roman" w:hAnsi="Times New Roman"/>
          <w:bCs w:val="0"/>
          <w:color w:val="000000" w:themeColor="text1"/>
          <w:spacing w:val="0"/>
          <w:sz w:val="26"/>
          <w:lang w:val="da-DK"/>
        </w:rPr>
      </w:pPr>
      <w:r w:rsidRPr="00407304">
        <w:rPr>
          <w:rFonts w:ascii="Times New Roman" w:hAnsi="Times New Roman"/>
          <w:b/>
          <w:color w:val="000000" w:themeColor="text1"/>
          <w:spacing w:val="0"/>
          <w:sz w:val="26"/>
          <w:lang w:val="da-DK"/>
        </w:rPr>
        <w:t>I. MỤC ĐÍCH, YÊU CẦU</w:t>
      </w:r>
    </w:p>
    <w:p w:rsidR="00C95D5A" w:rsidRPr="00407304" w:rsidRDefault="00C95D5A" w:rsidP="00407304">
      <w:pPr>
        <w:spacing w:before="60" w:line="340" w:lineRule="exact"/>
        <w:ind w:firstLine="720"/>
        <w:jc w:val="both"/>
        <w:rPr>
          <w:rFonts w:ascii="Times New Roman" w:hAnsi="Times New Roman"/>
          <w:b/>
          <w:bCs w:val="0"/>
          <w:color w:val="000000" w:themeColor="text1"/>
          <w:spacing w:val="0"/>
          <w:lang w:val="da-DK"/>
        </w:rPr>
      </w:pPr>
      <w:r w:rsidRPr="00407304">
        <w:rPr>
          <w:rFonts w:ascii="Times New Roman" w:hAnsi="Times New Roman"/>
          <w:b/>
          <w:bCs w:val="0"/>
          <w:color w:val="000000" w:themeColor="text1"/>
          <w:spacing w:val="0"/>
          <w:lang w:val="da-DK"/>
        </w:rPr>
        <w:t>1. Mục đích</w:t>
      </w:r>
    </w:p>
    <w:p w:rsidR="00C95D5A" w:rsidRPr="00407304" w:rsidRDefault="00C95D5A" w:rsidP="00407304">
      <w:pPr>
        <w:spacing w:before="60" w:line="340" w:lineRule="exact"/>
        <w:ind w:firstLine="720"/>
        <w:jc w:val="both"/>
        <w:rPr>
          <w:rFonts w:ascii="Times New Roman" w:hAnsi="Times New Roman"/>
          <w:bCs w:val="0"/>
          <w:color w:val="000000" w:themeColor="text1"/>
          <w:spacing w:val="0"/>
          <w:lang w:val="da-DK"/>
        </w:rPr>
      </w:pPr>
      <w:r w:rsidRPr="00407304">
        <w:rPr>
          <w:rFonts w:ascii="Times New Roman" w:hAnsi="Times New Roman"/>
          <w:bCs w:val="0"/>
          <w:color w:val="000000" w:themeColor="text1"/>
          <w:spacing w:val="0"/>
          <w:lang w:val="da-DK"/>
        </w:rPr>
        <w:t>Chủ động ngăn chặn, phòng, chống hiệu quả các loại dịch bệnh gia súc, gia cầm và động vật thủy sản trên địa bàn tỉnh, giảm thiểu nguy cơ lây nhiễm các loại dịch bệnh, đảm bảo chăn nuôi phát triển bền vững, bảo vệ sức khỏe người dân và phát triển kinh tế - xã hội của tỉnh.</w:t>
      </w:r>
    </w:p>
    <w:p w:rsidR="00C95D5A" w:rsidRPr="00407304" w:rsidRDefault="00C95D5A" w:rsidP="00407304">
      <w:pPr>
        <w:spacing w:before="60" w:line="340"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2. Yêu cầu</w:t>
      </w:r>
    </w:p>
    <w:p w:rsidR="00C95D5A" w:rsidRPr="00407304" w:rsidRDefault="00C95D5A" w:rsidP="00407304">
      <w:pPr>
        <w:spacing w:before="60" w:line="34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Thực hiện nghiêm túc các quy định của Luật Thú y, các văn bản hướng dẫn thi hành luật, chỉ đạo của Chính phủ, Thủ tướng Chính phủ và hướng dẫn của Bộ Nông nghiệp và PTNT về công tác phòng, chống dịch bệnh gia súc, gia cầm và động vật thủy sản. Tổ chức thực hiện phải có sự chỉ đạo, phối hợp chặt chẽ, đồng bộ giữa các cấp, các ngành từ tỉnh đến cơ sở và huy động được toàn dân tích cực tham gia thực hiện các biện pháp phòng, chống dịch bệnh.</w:t>
      </w:r>
    </w:p>
    <w:p w:rsidR="00C95D5A" w:rsidRPr="00407304" w:rsidRDefault="00C95D5A" w:rsidP="00407304">
      <w:pPr>
        <w:spacing w:before="60" w:line="34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 Chuẩn bị đầy đủ nhân lực, trang thiết bị cần thiết cho công tác phòng, chống dịch bệnh; tổ chức </w:t>
      </w:r>
      <w:r w:rsidRPr="00407304">
        <w:rPr>
          <w:rFonts w:ascii="Times New Roman" w:hAnsi="Times New Roman"/>
          <w:color w:val="000000" w:themeColor="text1"/>
          <w:spacing w:val="0"/>
        </w:rPr>
        <w:t xml:space="preserve">giám sát, phát hiện sớm, chính xác, kịp thời tình hình dịch bệnh, </w:t>
      </w:r>
      <w:r w:rsidRPr="00407304">
        <w:rPr>
          <w:rFonts w:ascii="Times New Roman" w:hAnsi="Times New Roman"/>
          <w:bCs w:val="0"/>
          <w:color w:val="000000" w:themeColor="text1"/>
          <w:spacing w:val="0"/>
        </w:rPr>
        <w:t>sẵn sàng ứng phó khi dịch bệnh xảy ra. Thực hiện tiêm vắc xin phòng bệnh cho 100% gia súc, gia cầm thuộc diện tiêm phòng theo quy định đáp ứng hiệu quả công tác phòng, chống dịch.</w:t>
      </w:r>
    </w:p>
    <w:p w:rsidR="00C95D5A" w:rsidRPr="00407304" w:rsidRDefault="00C95D5A" w:rsidP="00407304">
      <w:pPr>
        <w:spacing w:before="60" w:line="34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lang w:val="pt-BR"/>
        </w:rPr>
        <w:t>- Quản lý chặt chẽ các hoạt động, vận chuyển, giết mổ, kinh doanh gia súc, gia cầm trên địa bàn đảm bảo yêu cầu công tác phòng, chống dịch và an toàn thực phẩm.</w:t>
      </w:r>
    </w:p>
    <w:p w:rsidR="00C95D5A" w:rsidRPr="00407304" w:rsidRDefault="00C95D5A" w:rsidP="00407304">
      <w:pPr>
        <w:spacing w:before="60" w:line="340" w:lineRule="exact"/>
        <w:ind w:firstLine="720"/>
        <w:jc w:val="both"/>
        <w:rPr>
          <w:rFonts w:ascii="Times New Roman" w:hAnsi="Times New Roman"/>
          <w:bCs w:val="0"/>
          <w:color w:val="000000" w:themeColor="text1"/>
          <w:spacing w:val="0"/>
          <w:sz w:val="26"/>
        </w:rPr>
      </w:pPr>
      <w:r w:rsidRPr="00407304">
        <w:rPr>
          <w:rFonts w:ascii="Times New Roman" w:hAnsi="Times New Roman"/>
          <w:b/>
          <w:color w:val="000000" w:themeColor="text1"/>
          <w:spacing w:val="0"/>
          <w:sz w:val="26"/>
        </w:rPr>
        <w:t>II. NỘI DUNG THỰC HIỆN</w:t>
      </w:r>
    </w:p>
    <w:p w:rsidR="00C95D5A" w:rsidRPr="00407304" w:rsidRDefault="00C95D5A" w:rsidP="00407304">
      <w:pPr>
        <w:spacing w:before="60" w:line="340"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1. Công tác thông tin tuyên truyền</w:t>
      </w:r>
    </w:p>
    <w:p w:rsidR="00C95D5A" w:rsidRPr="00407304" w:rsidRDefault="00C95D5A" w:rsidP="00407304">
      <w:pPr>
        <w:tabs>
          <w:tab w:val="left" w:pos="90"/>
        </w:tabs>
        <w:spacing w:before="60" w:line="340" w:lineRule="exact"/>
        <w:ind w:firstLine="720"/>
        <w:jc w:val="both"/>
        <w:rPr>
          <w:rFonts w:ascii="Times New Roman" w:hAnsi="Times New Roman"/>
          <w:color w:val="000000" w:themeColor="text1"/>
          <w:spacing w:val="0"/>
        </w:rPr>
      </w:pPr>
      <w:r w:rsidRPr="00407304">
        <w:rPr>
          <w:rFonts w:ascii="Times New Roman" w:hAnsi="Times New Roman"/>
          <w:color w:val="000000" w:themeColor="text1"/>
          <w:spacing w:val="0"/>
        </w:rPr>
        <w:t xml:space="preserve">- Tổ chức thông tin, tuyên truyền sâu rộng bằng nhiều hình thức, nội dung phù hợp với từng đối tượng về nguy cơ, thiệt hại và các giải pháp phòng, chống </w:t>
      </w:r>
      <w:r w:rsidRPr="00407304">
        <w:rPr>
          <w:rFonts w:ascii="Times New Roman" w:hAnsi="Times New Roman"/>
          <w:color w:val="000000" w:themeColor="text1"/>
          <w:spacing w:val="0"/>
        </w:rPr>
        <w:lastRenderedPageBreak/>
        <w:t>dịch bệnh trên đàn gia súc, gia cầm, động vật thủy sản, đặc biệt là giải pháp tiêm phòng vắc xin cho đàn gia súc, gia cầm; vận động người dân chấp hành nghiêm các quy định về vận chuyển, giết mổ, kinh doanh gia súc, gia cầm và đảm bảo vệ sinh an toàn thực phẩm.</w:t>
      </w:r>
    </w:p>
    <w:p w:rsidR="00C95D5A" w:rsidRPr="00407304" w:rsidRDefault="00C95D5A" w:rsidP="00835743">
      <w:pPr>
        <w:spacing w:before="60" w:line="346" w:lineRule="exact"/>
        <w:ind w:firstLine="720"/>
        <w:jc w:val="both"/>
        <w:rPr>
          <w:rFonts w:ascii="Times New Roman" w:hAnsi="Times New Roman"/>
          <w:bCs w:val="0"/>
          <w:color w:val="000000" w:themeColor="text1"/>
          <w:spacing w:val="-2"/>
        </w:rPr>
      </w:pPr>
      <w:r w:rsidRPr="00407304">
        <w:rPr>
          <w:rFonts w:ascii="Times New Roman" w:hAnsi="Times New Roman"/>
          <w:bCs w:val="0"/>
          <w:color w:val="000000" w:themeColor="text1"/>
          <w:spacing w:val="-2"/>
        </w:rPr>
        <w:t xml:space="preserve">- Thực hiện tuyên truyền thường xuyên trên Đài Phát thanh và Truyền hình tỉnh, Báo Thanh Hóa, </w:t>
      </w:r>
      <w:r w:rsidR="00E35F0D" w:rsidRPr="00407304">
        <w:rPr>
          <w:rFonts w:ascii="Times New Roman" w:hAnsi="Times New Roman"/>
          <w:bCs w:val="0"/>
          <w:color w:val="000000" w:themeColor="text1"/>
          <w:spacing w:val="-2"/>
        </w:rPr>
        <w:t>h</w:t>
      </w:r>
      <w:r w:rsidRPr="00407304">
        <w:rPr>
          <w:rFonts w:ascii="Times New Roman" w:hAnsi="Times New Roman"/>
          <w:bCs w:val="0"/>
          <w:color w:val="000000" w:themeColor="text1"/>
          <w:spacing w:val="-2"/>
        </w:rPr>
        <w:t xml:space="preserve">ệ thống Đài phát thanh </w:t>
      </w:r>
      <w:r w:rsidR="00E35F0D" w:rsidRPr="00407304">
        <w:rPr>
          <w:rFonts w:ascii="Times New Roman" w:hAnsi="Times New Roman"/>
          <w:bCs w:val="0"/>
          <w:color w:val="000000" w:themeColor="text1"/>
          <w:spacing w:val="-2"/>
        </w:rPr>
        <w:t xml:space="preserve">địa phương và các phương tiện thông tin đại chúng </w:t>
      </w:r>
      <w:r w:rsidRPr="00407304">
        <w:rPr>
          <w:rFonts w:ascii="Times New Roman" w:hAnsi="Times New Roman"/>
          <w:bCs w:val="0"/>
          <w:color w:val="000000" w:themeColor="text1"/>
          <w:spacing w:val="-2"/>
        </w:rPr>
        <w:t>để nâng cao nhận thức trách nhiệm của mỗi cán bộ, đảng viên, người dân trong công tác phòng, chống dịch bệnh gia súc, gia cầm và động vật thủy sản; công tác tiêm phòng vắc xin gia súc, gia cầm và công tác kiểm soát giết mổ, kiểm tra vệ sinh thú y, công tác đảm bảo vệ sinh an toàn thực phẩm.</w:t>
      </w:r>
    </w:p>
    <w:p w:rsidR="00C95D5A" w:rsidRPr="00407304" w:rsidRDefault="00C95D5A" w:rsidP="00835743">
      <w:pPr>
        <w:spacing w:before="60" w:line="346"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2. Công tác đào tạo, tập huấn</w:t>
      </w:r>
    </w:p>
    <w:p w:rsidR="00C95D5A" w:rsidRPr="00407304" w:rsidRDefault="00C95D5A" w:rsidP="00835743">
      <w:pPr>
        <w:tabs>
          <w:tab w:val="left" w:pos="700"/>
        </w:tabs>
        <w:spacing w:before="60" w:line="346" w:lineRule="exact"/>
        <w:ind w:firstLine="720"/>
        <w:jc w:val="both"/>
        <w:rPr>
          <w:rFonts w:ascii="Times New Roman" w:hAnsi="Times New Roman"/>
          <w:bCs w:val="0"/>
          <w:color w:val="000000" w:themeColor="text1"/>
          <w:spacing w:val="2"/>
        </w:rPr>
      </w:pPr>
      <w:r w:rsidRPr="00407304">
        <w:rPr>
          <w:rFonts w:ascii="Times New Roman" w:hAnsi="Times New Roman"/>
          <w:bCs w:val="0"/>
          <w:color w:val="000000" w:themeColor="text1"/>
          <w:spacing w:val="2"/>
        </w:rPr>
        <w:t>Tổ chức tập huấn nâng cao chuyên môn, nghiệp vụ cho cán bộ thú y, cán bộ làm công tác thú y từ tỉnh đến cơ sở, lực lượng tham gia công tác phòng, chống dịch đặc biệt là tuyến cơ sở, chủ cơ sở chăn nuôi, chủ cơ sở nuôi trồng thủy sản, chủ cơ sở giết mổ, kinh doanh sản phẩm gia súc, gia cầm, thủy sản về công tác phòng, chống dịch bệnh gia súc, gia cầm, động vật thủy sản; công tác kiểm soát giết mổ, kiểm tra vệ sinh thú y, công tác đảm bảo vệ sinh an toàn thực phẩm đảm bảo đáp ứng hiệu quả yêu công cầu tác phòng, chống dịch và an toàn thực phẩm.</w:t>
      </w:r>
    </w:p>
    <w:p w:rsidR="00C95D5A" w:rsidRPr="00407304" w:rsidRDefault="00C95D5A" w:rsidP="00835743">
      <w:pPr>
        <w:spacing w:before="60" w:line="346"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3. Công tác tiêm phòng vắc xin</w:t>
      </w:r>
    </w:p>
    <w:p w:rsidR="00C95D5A" w:rsidRPr="00407304" w:rsidRDefault="00C95D5A" w:rsidP="00835743">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Tổ chức tiêm phòng các loại vắc xin cho gia súc, gia cầm trên địa bàn toàn tỉnh theo Thông tư số 07/TT-BNNPTNT ngày 31/5/2016 của Bộ Nông nghiệp và PTNT quy định phòng, chống dịch bệnh động vật trên cạn, hướng dẫn của Cục Thú y và các quy định hiện hành, đảm bảo 100% gia súc, gia cầm thuộc diện tiêm được tiêm vắc xin phòng bệnh; Kế hoạch số </w:t>
      </w:r>
      <w:r w:rsidRPr="00407304">
        <w:rPr>
          <w:rFonts w:ascii="Times New Roman" w:hAnsi="Times New Roman"/>
          <w:bCs w:val="0"/>
          <w:color w:val="000000" w:themeColor="text1"/>
          <w:spacing w:val="2"/>
          <w:lang w:val="da-DK"/>
        </w:rPr>
        <w:t>108/KH-UBND ngày 19/5/2020 về kế hoạch tiêm phòng vắc xin gia súc, gia cầm phát triển chăn nuôi bền vững giai đoạn 2021-2025.</w:t>
      </w:r>
    </w:p>
    <w:p w:rsidR="00C95D5A" w:rsidRPr="00407304" w:rsidRDefault="00C95D5A" w:rsidP="00835743">
      <w:pPr>
        <w:spacing w:before="60" w:line="346"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a) Thời gian tiêm phòng</w:t>
      </w:r>
    </w:p>
    <w:p w:rsidR="00C95D5A" w:rsidRPr="00407304" w:rsidRDefault="00C95D5A" w:rsidP="00835743">
      <w:pPr>
        <w:spacing w:before="60" w:line="346"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Tổ chức tiêm đồng loạt các loại vắc xin phòng bệnh bắt buộc cho gia súc, gia cầm trên địa bàn toàn tỉnh theo 02 đợt chính:</w:t>
      </w:r>
    </w:p>
    <w:p w:rsidR="00C95D5A" w:rsidRPr="00407304" w:rsidRDefault="00C95D5A" w:rsidP="00835743">
      <w:pPr>
        <w:spacing w:before="60" w:line="346"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phòng đợt 1 vào tháng 3, tháng 4 năm 2023.</w:t>
      </w:r>
    </w:p>
    <w:p w:rsidR="00C95D5A" w:rsidRPr="00407304" w:rsidRDefault="00C95D5A" w:rsidP="00835743">
      <w:pPr>
        <w:spacing w:before="60" w:line="346"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phòng đợt 2 vào tháng 9, tháng 10 năm 2023.</w:t>
      </w:r>
    </w:p>
    <w:p w:rsidR="00C95D5A" w:rsidRPr="00407304" w:rsidRDefault="00C95D5A" w:rsidP="00835743">
      <w:pPr>
        <w:spacing w:before="60" w:line="346"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Đối với công tác tiêm phòng vắc xin Viêm da nổi cục trâu, bò,</w:t>
      </w:r>
      <w:r w:rsidR="003D63B8" w:rsidRPr="00407304">
        <w:rPr>
          <w:rFonts w:ascii="Times New Roman" w:hAnsi="Times New Roman"/>
          <w:bCs w:val="0"/>
          <w:color w:val="000000" w:themeColor="text1"/>
          <w:spacing w:val="0"/>
          <w:lang w:val="it-IT"/>
        </w:rPr>
        <w:t xml:space="preserve"> căn cứ vào tình hình thực tế, </w:t>
      </w:r>
      <w:r w:rsidRPr="00407304">
        <w:rPr>
          <w:rFonts w:ascii="Times New Roman" w:hAnsi="Times New Roman"/>
          <w:bCs w:val="0"/>
          <w:color w:val="000000" w:themeColor="text1"/>
          <w:spacing w:val="0"/>
          <w:lang w:val="it-IT"/>
        </w:rPr>
        <w:t>UBND huyện, thị xã, thành phố chỉ đạo xây dựng phương án, thời gian tổ chức tiêm phòng đợt chính, bổ sung vắc xin VDND cho đàn trâu bò phù hợp với địa phương</w:t>
      </w:r>
      <w:r w:rsidR="003D63B8" w:rsidRPr="00407304">
        <w:rPr>
          <w:rFonts w:ascii="Times New Roman" w:hAnsi="Times New Roman"/>
          <w:bCs w:val="0"/>
          <w:color w:val="000000" w:themeColor="text1"/>
          <w:spacing w:val="0"/>
          <w:lang w:val="it-IT"/>
        </w:rPr>
        <w:t>,</w:t>
      </w:r>
      <w:r w:rsidRPr="00407304">
        <w:rPr>
          <w:rFonts w:ascii="Times New Roman" w:hAnsi="Times New Roman"/>
          <w:bCs w:val="0"/>
          <w:color w:val="000000" w:themeColor="text1"/>
          <w:spacing w:val="0"/>
          <w:lang w:val="it-IT"/>
        </w:rPr>
        <w:t xml:space="preserve"> đảm bảo đúng quy định, hiệu quả phòng, chống dịch và hoàn thành kế hoạch của UBND tỉnh giao.</w:t>
      </w:r>
      <w:r w:rsidR="00B868AE" w:rsidRPr="00407304">
        <w:rPr>
          <w:rFonts w:ascii="Times New Roman" w:hAnsi="Times New Roman"/>
          <w:bCs w:val="0"/>
          <w:color w:val="000000" w:themeColor="text1"/>
          <w:spacing w:val="0"/>
          <w:lang w:val="it-IT"/>
        </w:rPr>
        <w:t xml:space="preserve"> </w:t>
      </w:r>
      <w:r w:rsidRPr="00407304">
        <w:rPr>
          <w:rFonts w:ascii="Times New Roman" w:hAnsi="Times New Roman"/>
          <w:bCs w:val="0"/>
          <w:color w:val="000000" w:themeColor="text1"/>
          <w:spacing w:val="0"/>
          <w:lang w:val="it-IT"/>
        </w:rPr>
        <w:t>Ngoài các đợt tiêm phòng chính, thực hiện tiêm phòng bổ sung liên tục cho gia súc, gia cầm chưa được tiêm phòng trong đợt tiêm phòng chính và số gia súc, gia cầm thuộc diện tiêm mới phát sinh, đến tuổi tiêm phòng.</w:t>
      </w:r>
    </w:p>
    <w:p w:rsidR="00C95D5A" w:rsidRPr="00407304" w:rsidRDefault="00C95D5A" w:rsidP="00B6737B">
      <w:pPr>
        <w:spacing w:before="60" w:line="330" w:lineRule="exact"/>
        <w:ind w:firstLine="720"/>
        <w:jc w:val="both"/>
        <w:rPr>
          <w:rFonts w:ascii="Times New Roman" w:hAnsi="Times New Roman"/>
          <w:color w:val="000000" w:themeColor="text1"/>
          <w:spacing w:val="0"/>
          <w:lang w:val="it-IT"/>
        </w:rPr>
      </w:pPr>
      <w:r w:rsidRPr="00407304">
        <w:rPr>
          <w:rFonts w:ascii="Times New Roman" w:hAnsi="Times New Roman"/>
          <w:bCs w:val="0"/>
          <w:color w:val="000000" w:themeColor="text1"/>
          <w:spacing w:val="0"/>
          <w:lang w:val="it-IT"/>
        </w:rPr>
        <w:lastRenderedPageBreak/>
        <w:t xml:space="preserve">b) </w:t>
      </w:r>
      <w:r w:rsidRPr="00407304">
        <w:rPr>
          <w:rFonts w:ascii="Times New Roman" w:hAnsi="Times New Roman"/>
          <w:color w:val="000000" w:themeColor="text1"/>
          <w:spacing w:val="0"/>
          <w:lang w:val="it-IT"/>
        </w:rPr>
        <w:t>Đối t</w:t>
      </w:r>
      <w:r w:rsidRPr="00407304">
        <w:rPr>
          <w:rFonts w:ascii="Times New Roman" w:hAnsi="Times New Roman" w:hint="eastAsia"/>
          <w:color w:val="000000" w:themeColor="text1"/>
          <w:spacing w:val="0"/>
          <w:lang w:val="it-IT"/>
        </w:rPr>
        <w:t>ư</w:t>
      </w:r>
      <w:r w:rsidRPr="00407304">
        <w:rPr>
          <w:rFonts w:ascii="Times New Roman" w:hAnsi="Times New Roman"/>
          <w:color w:val="000000" w:themeColor="text1"/>
          <w:spacing w:val="0"/>
          <w:lang w:val="it-IT"/>
        </w:rPr>
        <w:t>ợng tiêm, các bệnh bắt buộc tiêm phòng</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iCs/>
          <w:color w:val="000000" w:themeColor="text1"/>
          <w:spacing w:val="0"/>
          <w:lang w:val="it-IT"/>
        </w:rPr>
        <w:t>- Đối với đàn trâu, bò, dê:</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xml:space="preserve">+ Tiêm vắc xin phòng bệnh Lở mồm long móng trên </w:t>
      </w:r>
      <w:r w:rsidRPr="00407304">
        <w:rPr>
          <w:rFonts w:ascii="Times New Roman" w:hAnsi="Times New Roman" w:hint="eastAsia"/>
          <w:bCs w:val="0"/>
          <w:color w:val="000000" w:themeColor="text1"/>
          <w:spacing w:val="0"/>
          <w:lang w:val="it-IT"/>
        </w:rPr>
        <w:t>đ</w:t>
      </w:r>
      <w:r w:rsidRPr="00407304">
        <w:rPr>
          <w:rFonts w:ascii="Times New Roman" w:hAnsi="Times New Roman"/>
          <w:bCs w:val="0"/>
          <w:color w:val="000000" w:themeColor="text1"/>
          <w:spacing w:val="0"/>
          <w:lang w:val="it-IT"/>
        </w:rPr>
        <w:t>ịa bàn toàn tỉnh.</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vắc xin Tụ huyết trùng trâu, bò trên địa bàn toàn tỉnh.</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vắc xin Viêm da nổi cục trâu, bò trên địa bàn toàn tỉnh.</w:t>
      </w:r>
    </w:p>
    <w:p w:rsidR="00C95D5A" w:rsidRPr="00407304" w:rsidRDefault="00C95D5A" w:rsidP="00B6737B">
      <w:pPr>
        <w:spacing w:before="60" w:line="330" w:lineRule="exact"/>
        <w:ind w:firstLine="720"/>
        <w:jc w:val="both"/>
        <w:rPr>
          <w:rFonts w:ascii="Times New Roman" w:hAnsi="Times New Roman"/>
          <w:bCs w:val="0"/>
          <w:iCs/>
          <w:color w:val="000000" w:themeColor="text1"/>
          <w:spacing w:val="0"/>
          <w:lang w:val="it-IT"/>
        </w:rPr>
      </w:pPr>
      <w:r w:rsidRPr="00407304">
        <w:rPr>
          <w:rFonts w:ascii="Times New Roman" w:hAnsi="Times New Roman"/>
          <w:bCs w:val="0"/>
          <w:iCs/>
          <w:color w:val="000000" w:themeColor="text1"/>
          <w:spacing w:val="0"/>
          <w:lang w:val="it-IT"/>
        </w:rPr>
        <w:t>- Đối với lợn:</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xml:space="preserve">+ Tiêm vắc xin phòng bệnh </w:t>
      </w:r>
      <w:r w:rsidR="00011F56" w:rsidRPr="00407304">
        <w:rPr>
          <w:rFonts w:ascii="Times New Roman" w:hAnsi="Times New Roman"/>
          <w:bCs w:val="0"/>
          <w:color w:val="000000" w:themeColor="text1"/>
          <w:spacing w:val="0"/>
          <w:lang w:val="it-IT"/>
        </w:rPr>
        <w:t>Dịch tả lợn</w:t>
      </w:r>
      <w:r w:rsidRPr="00407304">
        <w:rPr>
          <w:rFonts w:ascii="Times New Roman" w:hAnsi="Times New Roman"/>
          <w:bCs w:val="0"/>
          <w:color w:val="000000" w:themeColor="text1"/>
          <w:spacing w:val="0"/>
          <w:lang w:val="it-IT"/>
        </w:rPr>
        <w:t xml:space="preserve">, </w:t>
      </w:r>
      <w:r w:rsidR="00011F56" w:rsidRPr="00407304">
        <w:rPr>
          <w:rFonts w:ascii="Times New Roman" w:hAnsi="Times New Roman"/>
          <w:bCs w:val="0"/>
          <w:color w:val="000000" w:themeColor="text1"/>
          <w:spacing w:val="0"/>
          <w:lang w:val="it-IT"/>
        </w:rPr>
        <w:t xml:space="preserve">Tụ huyết trùng </w:t>
      </w:r>
      <w:r w:rsidRPr="00407304">
        <w:rPr>
          <w:rFonts w:ascii="Times New Roman" w:hAnsi="Times New Roman"/>
          <w:bCs w:val="0"/>
          <w:color w:val="000000" w:themeColor="text1"/>
          <w:spacing w:val="0"/>
          <w:lang w:val="it-IT"/>
        </w:rPr>
        <w:t>lợn trên địa bàn toàn tỉnh.</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vắc xin Lở mồm long móng cho đàn lợn nái, đực giống, các loại lợn ở trại giống, trang trại. Khi có dịch thực hiện tiêm phòng toàn bộ gia súc mẫn cảm với bệnh trong vùng dịch và vùng bị uy hiếp.</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vắc xin phòng bệnh Tai xanh: Thực hiện tiêm vắc xin Tai xanh cho đàn lợn ở vùng nguy cơ cao, ổ dịch cũ, các trang trại, lợn nái, đực giống.</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xml:space="preserve"> + Tiêm vắc xin phòng bệnh Lép tô, Phó thương hàn lợn ở những vùng có nguy cơ cao.</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rPr>
      </w:pPr>
      <w:r w:rsidRPr="00407304">
        <w:rPr>
          <w:rFonts w:ascii="Times New Roman" w:hAnsi="Times New Roman"/>
          <w:bCs w:val="0"/>
          <w:iCs/>
          <w:color w:val="000000" w:themeColor="text1"/>
          <w:spacing w:val="0"/>
          <w:lang w:val="it-IT"/>
        </w:rPr>
        <w:t>- Đối với đàn chó, mèo:</w:t>
      </w:r>
      <w:r w:rsidRPr="00407304">
        <w:rPr>
          <w:rFonts w:ascii="Times New Roman" w:hAnsi="Times New Roman"/>
          <w:bCs w:val="0"/>
          <w:color w:val="000000" w:themeColor="text1"/>
          <w:spacing w:val="0"/>
          <w:lang w:val="it-IT"/>
        </w:rPr>
        <w:t xml:space="preserve"> Tổ chức t</w:t>
      </w:r>
      <w:r w:rsidRPr="00407304">
        <w:rPr>
          <w:rFonts w:ascii="Times New Roman" w:hAnsi="Times New Roman"/>
          <w:bCs w:val="0"/>
          <w:color w:val="000000" w:themeColor="text1"/>
          <w:spacing w:val="0"/>
        </w:rPr>
        <w:t>iêm phòng vắc xin Dại cho toàn bộ đàn chó, mèo thuộc diện tiêm phòng.</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 Đối với vắc xin phòng bệnh Dịch tả lợn Châu Phi thực hiện theo chỉ đạo hướng dẫn cụ thể của Bộ Nông nghiệp và PTNT, Cục Thú y. Trên cơ sở quy định của </w:t>
      </w:r>
      <w:r w:rsidR="00594B33" w:rsidRPr="00407304">
        <w:rPr>
          <w:rFonts w:ascii="Times New Roman" w:hAnsi="Times New Roman"/>
          <w:bCs w:val="0"/>
          <w:color w:val="000000" w:themeColor="text1"/>
          <w:spacing w:val="0"/>
        </w:rPr>
        <w:t>p</w:t>
      </w:r>
      <w:r w:rsidRPr="00407304">
        <w:rPr>
          <w:rFonts w:ascii="Times New Roman" w:hAnsi="Times New Roman"/>
          <w:bCs w:val="0"/>
          <w:color w:val="000000" w:themeColor="text1"/>
          <w:spacing w:val="0"/>
        </w:rPr>
        <w:t>háp luật, chỉ đạo của Bộ Nông nghiệp và PTNT, Cục Thú y, Sở Nông nghiệp và PTNT xây dựng kế hoạch và hướng dẫn cụ thể công tác tiêm phòng vắc xin Dịch tả lợn Châu Phi trên địa bàn tỉnh.</w:t>
      </w:r>
    </w:p>
    <w:p w:rsidR="00C95D5A" w:rsidRPr="00407304" w:rsidRDefault="00C95D5A" w:rsidP="00B6737B">
      <w:pPr>
        <w:spacing w:before="60" w:line="330" w:lineRule="exact"/>
        <w:ind w:firstLine="720"/>
        <w:jc w:val="both"/>
        <w:rPr>
          <w:rFonts w:ascii="Times New Roman" w:hAnsi="Times New Roman"/>
          <w:bCs w:val="0"/>
          <w:iCs/>
          <w:color w:val="000000" w:themeColor="text1"/>
          <w:spacing w:val="0"/>
          <w:lang w:val="it-IT"/>
        </w:rPr>
      </w:pPr>
      <w:r w:rsidRPr="00407304">
        <w:rPr>
          <w:rFonts w:ascii="Times New Roman" w:hAnsi="Times New Roman"/>
          <w:bCs w:val="0"/>
          <w:iCs/>
          <w:color w:val="000000" w:themeColor="text1"/>
          <w:spacing w:val="0"/>
          <w:lang w:val="it-IT"/>
        </w:rPr>
        <w:t>- Đối với gia cầm:</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vắc xin Newcastle, Dịch tả vịt, Tụ huyết trùng gia cầm cho đàn gia cầm trên địa bàn toàn tỉnh.</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Tiêm vắc xin phòng dịch cúm gia cầm (A/H5N1, A/H5N6, A/H5N8...) cho đàn gia cầm ở vùng nguy cơ cao, ổ dịch cũ, các trang trại gia cầm, cơ sở con giống và các trường hợp chỉ đạo đột xuất của Bộ Nông nghiệp và PTNT trong các trường hợp cần thiết.</w:t>
      </w:r>
    </w:p>
    <w:p w:rsidR="00C95D5A" w:rsidRPr="00407304" w:rsidRDefault="00C95D5A" w:rsidP="00B6737B">
      <w:pPr>
        <w:spacing w:before="60" w:line="330"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4. Công tác vệ sinh tiêu độc, khử trùng</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Thực hiện tổng vệ sinh cơ giới, tiêu độc, khử trùng môi trường chăn nuôi, cơ sở kinh doanh, buôn bán, giết mổ gia súc, gia cầm, động vật thủy sản, sản phẩm động vật, phương tiện vận chuyển, dụng cụ giết mổ và các chợ buôn bán gia súc, gia cầm tiêu diệt mầm bệnh trên địa bàn toàn tỉnh theo quy định.</w:t>
      </w:r>
    </w:p>
    <w:p w:rsidR="00C95D5A" w:rsidRPr="00407304" w:rsidRDefault="00C95D5A" w:rsidP="00B6737B">
      <w:pPr>
        <w:spacing w:before="60" w:line="330"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5. Giám sát dịch bệnh gia súc, gia cầm</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lang w:val="vi-VN"/>
        </w:rPr>
        <w:t>a) Giám sát lâm sàng</w:t>
      </w:r>
      <w:r w:rsidRPr="00407304">
        <w:rPr>
          <w:rFonts w:ascii="Times New Roman" w:hAnsi="Times New Roman"/>
          <w:bCs w:val="0"/>
          <w:color w:val="000000" w:themeColor="text1"/>
          <w:spacing w:val="0"/>
        </w:rPr>
        <w:t xml:space="preserve"> (giám sát bị động)</w:t>
      </w:r>
    </w:p>
    <w:p w:rsidR="00C95D5A" w:rsidRPr="00407304" w:rsidRDefault="00C95D5A" w:rsidP="00B6737B">
      <w:pPr>
        <w:spacing w:before="60" w:line="330" w:lineRule="exact"/>
        <w:ind w:firstLine="720"/>
        <w:jc w:val="both"/>
        <w:rPr>
          <w:rFonts w:ascii="Times New Roman" w:hAnsi="Times New Roman"/>
          <w:bCs w:val="0"/>
          <w:color w:val="000000" w:themeColor="text1"/>
          <w:spacing w:val="0"/>
          <w:lang w:val="vi-VN"/>
        </w:rPr>
      </w:pPr>
      <w:r w:rsidRPr="00407304">
        <w:rPr>
          <w:rFonts w:ascii="Times New Roman" w:hAnsi="Times New Roman"/>
          <w:bCs w:val="0"/>
          <w:color w:val="000000" w:themeColor="text1"/>
          <w:spacing w:val="0"/>
          <w:lang w:val="vi-VN"/>
        </w:rPr>
        <w:t xml:space="preserve">- Mục đích phát hiện </w:t>
      </w:r>
      <w:r w:rsidRPr="00407304">
        <w:rPr>
          <w:rFonts w:ascii="Times New Roman" w:hAnsi="Times New Roman"/>
          <w:bCs w:val="0"/>
          <w:color w:val="000000" w:themeColor="text1"/>
          <w:spacing w:val="0"/>
        </w:rPr>
        <w:t xml:space="preserve">sớm </w:t>
      </w:r>
      <w:r w:rsidRPr="00407304">
        <w:rPr>
          <w:rFonts w:ascii="Times New Roman" w:hAnsi="Times New Roman"/>
          <w:bCs w:val="0"/>
          <w:color w:val="000000" w:themeColor="text1"/>
          <w:spacing w:val="0"/>
          <w:lang w:val="vi-VN"/>
        </w:rPr>
        <w:t>các ca bệnh để khoanh vùng, dập dịch kịp thời, giảm thiệt hại về kinh tế do dịch bệnh</w:t>
      </w:r>
      <w:r w:rsidRPr="00407304">
        <w:rPr>
          <w:rFonts w:ascii="Times New Roman" w:hAnsi="Times New Roman"/>
          <w:bCs w:val="0"/>
          <w:color w:val="000000" w:themeColor="text1"/>
          <w:spacing w:val="0"/>
        </w:rPr>
        <w:t xml:space="preserve"> gây ra</w:t>
      </w:r>
      <w:r w:rsidRPr="00407304">
        <w:rPr>
          <w:rFonts w:ascii="Times New Roman" w:hAnsi="Times New Roman"/>
          <w:bCs w:val="0"/>
          <w:color w:val="000000" w:themeColor="text1"/>
          <w:spacing w:val="0"/>
          <w:lang w:val="vi-VN"/>
        </w:rPr>
        <w:t xml:space="preserve"> cũng như hạn chế sự lây lan của </w:t>
      </w:r>
      <w:r w:rsidRPr="00407304">
        <w:rPr>
          <w:rFonts w:ascii="Times New Roman" w:hAnsi="Times New Roman"/>
          <w:bCs w:val="0"/>
          <w:color w:val="000000" w:themeColor="text1"/>
          <w:spacing w:val="0"/>
        </w:rPr>
        <w:t xml:space="preserve">dịch </w:t>
      </w:r>
      <w:r w:rsidRPr="00407304">
        <w:rPr>
          <w:rFonts w:ascii="Times New Roman" w:hAnsi="Times New Roman"/>
          <w:bCs w:val="0"/>
          <w:color w:val="000000" w:themeColor="text1"/>
          <w:spacing w:val="0"/>
          <w:lang w:val="vi-VN"/>
        </w:rPr>
        <w:t>bệnh.</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lastRenderedPageBreak/>
        <w:t>- Chi cục Chăn nuôi và Thú y tỉnh tổ chức, hướng dẫn cán bộ thú y cơ sở và người chăn nuôi thường xuyên theo dõi, giám sát đàn gia súc, gia cầm trong suốt quá trình nuôi; nếu thấy gia súc, gia cầm, động vật thủy sản có biểu hiện của bệnh truyền nhiễm phải báo cáo ngay cho chính quyền cơ sở và cơ quan thú y các cấp để tổ chức điều tra, xác minh và kịp thời tổ chức triển khai các biện pháp phòng, chống dịch bệnh.</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w:t>
      </w:r>
      <w:r w:rsidRPr="00407304">
        <w:rPr>
          <w:rFonts w:ascii="Times New Roman" w:hAnsi="Times New Roman"/>
          <w:bCs w:val="0"/>
          <w:color w:val="000000" w:themeColor="text1"/>
          <w:spacing w:val="0"/>
          <w:lang w:val="vi-VN"/>
        </w:rPr>
        <w:t xml:space="preserve"> </w:t>
      </w:r>
      <w:r w:rsidRPr="00407304">
        <w:rPr>
          <w:rFonts w:ascii="Times New Roman" w:hAnsi="Times New Roman"/>
          <w:bCs w:val="0"/>
          <w:color w:val="000000" w:themeColor="text1"/>
          <w:spacing w:val="0"/>
        </w:rPr>
        <w:t>Tổ chức điều tra ổ dịch, l</w:t>
      </w:r>
      <w:r w:rsidRPr="00407304">
        <w:rPr>
          <w:rFonts w:ascii="Times New Roman" w:hAnsi="Times New Roman"/>
          <w:bCs w:val="0"/>
          <w:color w:val="000000" w:themeColor="text1"/>
          <w:spacing w:val="0"/>
          <w:lang w:val="vi-VN"/>
        </w:rPr>
        <w:t xml:space="preserve">ấy mẫu </w:t>
      </w:r>
      <w:r w:rsidRPr="00407304">
        <w:rPr>
          <w:rFonts w:ascii="Times New Roman" w:hAnsi="Times New Roman"/>
          <w:bCs w:val="0"/>
          <w:color w:val="000000" w:themeColor="text1"/>
          <w:spacing w:val="0"/>
        </w:rPr>
        <w:t>của</w:t>
      </w:r>
      <w:r w:rsidRPr="00407304">
        <w:rPr>
          <w:rFonts w:ascii="Times New Roman" w:hAnsi="Times New Roman"/>
          <w:bCs w:val="0"/>
          <w:color w:val="000000" w:themeColor="text1"/>
          <w:spacing w:val="0"/>
          <w:lang w:val="vi-VN"/>
        </w:rPr>
        <w:t xml:space="preserve"> </w:t>
      </w:r>
      <w:r w:rsidRPr="00407304">
        <w:rPr>
          <w:rFonts w:ascii="Times New Roman" w:hAnsi="Times New Roman"/>
          <w:bCs w:val="0"/>
          <w:color w:val="000000" w:themeColor="text1"/>
          <w:spacing w:val="0"/>
        </w:rPr>
        <w:t>gia súc, gia cầm, động vật thủy sản mắc bệnh, nghi mắc</w:t>
      </w:r>
      <w:r w:rsidRPr="00407304">
        <w:rPr>
          <w:rFonts w:ascii="Times New Roman" w:hAnsi="Times New Roman"/>
          <w:bCs w:val="0"/>
          <w:color w:val="000000" w:themeColor="text1"/>
          <w:spacing w:val="0"/>
          <w:lang w:val="vi-VN"/>
        </w:rPr>
        <w:t xml:space="preserve"> bệnh để chẩn đoán xác định tác nhân gây bệnh</w:t>
      </w:r>
      <w:r w:rsidRPr="00407304">
        <w:rPr>
          <w:rFonts w:ascii="Times New Roman" w:hAnsi="Times New Roman"/>
          <w:bCs w:val="0"/>
          <w:color w:val="000000" w:themeColor="text1"/>
          <w:spacing w:val="0"/>
        </w:rPr>
        <w:t>,</w:t>
      </w:r>
      <w:r w:rsidRPr="00407304">
        <w:rPr>
          <w:rFonts w:ascii="Times New Roman" w:hAnsi="Times New Roman"/>
          <w:bCs w:val="0"/>
          <w:color w:val="000000" w:themeColor="text1"/>
          <w:spacing w:val="0"/>
          <w:lang w:val="vi-VN"/>
        </w:rPr>
        <w:t xml:space="preserve"> phục vụ cho</w:t>
      </w:r>
      <w:r w:rsidRPr="00407304">
        <w:rPr>
          <w:rFonts w:ascii="Times New Roman" w:hAnsi="Times New Roman"/>
          <w:bCs w:val="0"/>
          <w:color w:val="000000" w:themeColor="text1"/>
          <w:spacing w:val="0"/>
        </w:rPr>
        <w:t xml:space="preserve"> đánh giá tương đồng vắc xin và công tác phòng, chống dịch.</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lang w:val="vi-VN"/>
        </w:rPr>
        <w:t xml:space="preserve">b) Giám sát lưu hành </w:t>
      </w:r>
      <w:r w:rsidRPr="00407304">
        <w:rPr>
          <w:rFonts w:ascii="Times New Roman" w:hAnsi="Times New Roman"/>
          <w:bCs w:val="0"/>
          <w:color w:val="000000" w:themeColor="text1"/>
          <w:spacing w:val="0"/>
        </w:rPr>
        <w:t>mầm bệnh (giám sát chủ động)</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Chi cục Chăn nuôi và Thú y tỉnh xây dựng và tổ chức thực hiện kế hoạch giám sát lưu hành các bệnh Cúm gia cầm, Dịch tả lợn Châu Phi, Lở mồm long móng, bệnh Dại, Viêm da nổi cục, Tai xanh và các bệnh truyền nhiễm nguy hiểm khác theo tình hình thực tế dịch bệnh, đặc biệt là các bệnh mới nổi và mới xâm nhập vào địa bàn tỉnh để</w:t>
      </w:r>
      <w:r w:rsidRPr="00407304">
        <w:rPr>
          <w:rFonts w:ascii="Times New Roman" w:hAnsi="Times New Roman"/>
          <w:bCs w:val="0"/>
          <w:color w:val="000000" w:themeColor="text1"/>
          <w:spacing w:val="0"/>
          <w:lang w:val="vi-VN"/>
        </w:rPr>
        <w:t xml:space="preserve"> </w:t>
      </w:r>
      <w:r w:rsidRPr="00407304">
        <w:rPr>
          <w:rFonts w:ascii="Times New Roman" w:hAnsi="Times New Roman"/>
          <w:bCs w:val="0"/>
          <w:color w:val="000000" w:themeColor="text1"/>
          <w:spacing w:val="0"/>
        </w:rPr>
        <w:t xml:space="preserve">nắm bắt tình hình dịch bệnh, cảnh báo nguy cơ, đánh giá tương đồng vắc xin làm căn cứ quyết định lựa chọn chủng loại vắc xin phù hợp và phục vụ cho công tác phòng, chống dịch bệnh trên địa bàn tỉnh đảm bảo hiệu quả. </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Chi cục Chăn nuôi Thú y tỉnh phối hợp với Cục Thú y xây dựng kế hoạch và tổ chức thực hiện giám sát các loại mầm bệnh tại các vùng trọng điểm, vùng chăn nuôi phục vụ xuất khẩu.</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lang w:val="vi-VN"/>
        </w:rPr>
      </w:pPr>
      <w:r w:rsidRPr="00407304">
        <w:rPr>
          <w:rFonts w:ascii="Times New Roman" w:hAnsi="Times New Roman"/>
          <w:bCs w:val="0"/>
          <w:color w:val="000000" w:themeColor="text1"/>
          <w:spacing w:val="0"/>
          <w:lang w:val="vi-VN"/>
        </w:rPr>
        <w:t>c) Giám sát sau tiêm phòng</w:t>
      </w:r>
    </w:p>
    <w:p w:rsidR="00C95D5A" w:rsidRPr="00407304" w:rsidRDefault="00C95D5A" w:rsidP="00D605E5">
      <w:pPr>
        <w:spacing w:before="60" w:line="346" w:lineRule="exact"/>
        <w:ind w:firstLine="720"/>
        <w:jc w:val="both"/>
        <w:rPr>
          <w:rFonts w:ascii="Times New Roman" w:hAnsi="Times New Roman" w:cs="Arial"/>
          <w:bCs w:val="0"/>
          <w:color w:val="000000" w:themeColor="text1"/>
          <w:spacing w:val="-2"/>
          <w:lang w:val="vi-VN"/>
        </w:rPr>
      </w:pPr>
      <w:r w:rsidRPr="00407304">
        <w:rPr>
          <w:rFonts w:ascii="Times New Roman" w:hAnsi="Times New Roman"/>
          <w:bCs w:val="0"/>
          <w:color w:val="000000" w:themeColor="text1"/>
          <w:spacing w:val="-2"/>
          <w:lang w:val="vi-VN"/>
        </w:rPr>
        <w:t>- Chi cục Chăn nuôi và Thú y tỉnh xây dựng và tổ chức thực hiện kế hoạch giám sát sau tiêm phòng</w:t>
      </w:r>
      <w:r w:rsidRPr="00407304">
        <w:rPr>
          <w:rFonts w:ascii="Times New Roman" w:hAnsi="Times New Roman"/>
          <w:bCs w:val="0"/>
          <w:color w:val="000000" w:themeColor="text1"/>
          <w:spacing w:val="-2"/>
        </w:rPr>
        <w:t xml:space="preserve"> vắc xin</w:t>
      </w:r>
      <w:r w:rsidRPr="00407304">
        <w:rPr>
          <w:rFonts w:ascii="Times New Roman" w:hAnsi="Times New Roman"/>
          <w:bCs w:val="0"/>
          <w:color w:val="000000" w:themeColor="text1"/>
          <w:spacing w:val="-2"/>
          <w:lang w:val="vi-VN"/>
        </w:rPr>
        <w:t xml:space="preserve"> </w:t>
      </w:r>
      <w:r w:rsidRPr="00407304">
        <w:rPr>
          <w:rFonts w:ascii="Times New Roman" w:hAnsi="Times New Roman"/>
          <w:bCs w:val="0"/>
          <w:color w:val="000000" w:themeColor="text1"/>
          <w:spacing w:val="-2"/>
        </w:rPr>
        <w:t xml:space="preserve">gia súc, gia cầm đặc biệt là các bệnh Cúm gia cầm, Dịch tả lợn cổ điển, bệnh </w:t>
      </w:r>
      <w:r w:rsidR="000009FF" w:rsidRPr="00407304">
        <w:rPr>
          <w:rFonts w:ascii="Times New Roman" w:hAnsi="Times New Roman"/>
          <w:bCs w:val="0"/>
          <w:color w:val="000000" w:themeColor="text1"/>
          <w:spacing w:val="-2"/>
        </w:rPr>
        <w:t>Lở mồm long móng</w:t>
      </w:r>
      <w:r w:rsidRPr="00407304">
        <w:rPr>
          <w:rFonts w:ascii="Times New Roman" w:hAnsi="Times New Roman"/>
          <w:bCs w:val="0"/>
          <w:color w:val="000000" w:themeColor="text1"/>
          <w:spacing w:val="-2"/>
        </w:rPr>
        <w:t xml:space="preserve"> gia súc, Viêm da nổi cục, bệnh Dại trên địa bàn tỉnh sau mỗi đợt tiêm phòng chính để đánh giá hiệu quả công tác tiêm phòng; phối hợp với </w:t>
      </w:r>
      <w:r w:rsidRPr="00407304">
        <w:rPr>
          <w:rFonts w:ascii="Times New Roman" w:hAnsi="Times New Roman"/>
          <w:bCs w:val="0"/>
          <w:color w:val="000000" w:themeColor="text1"/>
          <w:spacing w:val="-2"/>
          <w:lang w:val="vi-VN"/>
        </w:rPr>
        <w:t>Cục Thú y xây dựng</w:t>
      </w:r>
      <w:r w:rsidRPr="00407304">
        <w:rPr>
          <w:rFonts w:ascii="Times New Roman" w:hAnsi="Times New Roman" w:cs="Arial"/>
          <w:bCs w:val="0"/>
          <w:color w:val="000000" w:themeColor="text1"/>
          <w:spacing w:val="-2"/>
          <w:lang w:val="vi-VN"/>
        </w:rPr>
        <w:t xml:space="preserve"> kế hoạch và tổ chức giám sát sau tiêm phòng tại các vùng trọng điểm, vùng chăn nuôi phục vụ xuất khẩu.</w:t>
      </w:r>
    </w:p>
    <w:p w:rsidR="00C95D5A" w:rsidRPr="00407304" w:rsidRDefault="00C95D5A" w:rsidP="00D605E5">
      <w:pPr>
        <w:spacing w:before="60" w:line="346" w:lineRule="exact"/>
        <w:ind w:firstLine="720"/>
        <w:jc w:val="both"/>
        <w:rPr>
          <w:rFonts w:ascii="Times New Roman" w:hAnsi="Times New Roman" w:cs="Arial"/>
          <w:bCs w:val="0"/>
          <w:color w:val="000000" w:themeColor="text1"/>
          <w:spacing w:val="0"/>
          <w:lang w:val="vi-VN"/>
        </w:rPr>
      </w:pPr>
      <w:r w:rsidRPr="00407304">
        <w:rPr>
          <w:rFonts w:ascii="Times New Roman" w:hAnsi="Times New Roman" w:cs="Arial"/>
          <w:bCs w:val="0"/>
          <w:color w:val="000000" w:themeColor="text1"/>
          <w:spacing w:val="0"/>
          <w:lang w:val="vi-VN"/>
        </w:rPr>
        <w:t xml:space="preserve">- Thời điểm lấy mẫu: </w:t>
      </w:r>
      <w:r w:rsidR="000009FF" w:rsidRPr="00407304">
        <w:rPr>
          <w:rFonts w:ascii="Times New Roman" w:hAnsi="Times New Roman" w:cs="Arial"/>
          <w:bCs w:val="0"/>
          <w:color w:val="000000" w:themeColor="text1"/>
          <w:spacing w:val="0"/>
        </w:rPr>
        <w:t>s</w:t>
      </w:r>
      <w:r w:rsidRPr="00407304">
        <w:rPr>
          <w:rFonts w:ascii="Times New Roman" w:hAnsi="Times New Roman" w:cs="Arial"/>
          <w:bCs w:val="0"/>
          <w:color w:val="000000" w:themeColor="text1"/>
          <w:spacing w:val="0"/>
          <w:lang w:val="vi-VN"/>
        </w:rPr>
        <w:t>au 21 ngày kể từ thời điểm tiêm phòng gần nhất.</w:t>
      </w:r>
    </w:p>
    <w:p w:rsidR="00C95D5A" w:rsidRPr="00407304" w:rsidRDefault="00C95D5A" w:rsidP="00D605E5">
      <w:pPr>
        <w:spacing w:before="60" w:line="346"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6. Giám sát dịch bệnh thủy sản và cảnh báo môi trường nuôi</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Tổ chức công tác phòng, chống dịch bệnh trên địa bàn toàn tỉnh theo Thông tư số 04/TT-BNNPTNT ngày 10/5/2016 của Bộ Nông nghiệp và PTNT quy định phòng, chống dịch bệnh động vật thủy sản, hướng dẫn của Cục Thú y về giám sát, điều tra và ứng phó dịch bệnh trên tôm nuôi nước lợ. </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lang w:val="es-ES"/>
        </w:rPr>
        <w:t>a) Giám sát dịch bệnh trên tôm nuôi nước lợ</w:t>
      </w:r>
    </w:p>
    <w:p w:rsidR="00C95D5A" w:rsidRPr="00407304" w:rsidRDefault="00C95D5A" w:rsidP="00D605E5">
      <w:pPr>
        <w:spacing w:before="60" w:line="346" w:lineRule="exact"/>
        <w:ind w:firstLine="720"/>
        <w:jc w:val="both"/>
        <w:rPr>
          <w:rFonts w:ascii="Times New Roman" w:hAnsi="Times New Roman"/>
          <w:bCs w:val="0"/>
          <w:color w:val="000000" w:themeColor="text1"/>
          <w:spacing w:val="0"/>
          <w:lang w:val="es-ES"/>
        </w:rPr>
      </w:pPr>
      <w:r w:rsidRPr="00407304">
        <w:rPr>
          <w:rFonts w:ascii="Times New Roman" w:hAnsi="Times New Roman"/>
          <w:bCs w:val="0"/>
          <w:color w:val="000000" w:themeColor="text1"/>
          <w:spacing w:val="0"/>
          <w:lang w:val="es-ES"/>
        </w:rPr>
        <w:t>Định kỳ thu mẫu bệnh phẩm để phát hiện sự lưu hành của virus bệnh đốm trắng (White spot disease -WSD), hội chứng gan tụy cấp trên tôm nuôi (Acute hepatopancreatic necrosis disease -AHPND) trên tôm sú và tôm thẻ chân trắng nuôi tại 7 xã của 5 huyện vùng triều.</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lang w:val="es-ES"/>
        </w:rPr>
      </w:pPr>
      <w:r w:rsidRPr="00407304">
        <w:rPr>
          <w:rFonts w:ascii="Times New Roman" w:hAnsi="Times New Roman"/>
          <w:bCs w:val="0"/>
          <w:color w:val="000000" w:themeColor="text1"/>
          <w:spacing w:val="0"/>
          <w:lang w:val="es-ES"/>
        </w:rPr>
        <w:lastRenderedPageBreak/>
        <w:t>b) Giám sát dịch bệnh trên ngao</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lang w:val="es-ES"/>
        </w:rPr>
      </w:pPr>
      <w:r w:rsidRPr="00407304">
        <w:rPr>
          <w:rFonts w:ascii="Times New Roman" w:hAnsi="Times New Roman"/>
          <w:bCs w:val="0"/>
          <w:color w:val="000000" w:themeColor="text1"/>
          <w:spacing w:val="0"/>
          <w:lang w:val="es-ES"/>
        </w:rPr>
        <w:t>Định kỳ thu mẫu bệnh phẩm để phát hiện sự lưu hành của ký sinh trùng Perkinsus gây bệnh cho ngao nuôi tại 5 huyện</w:t>
      </w:r>
      <w:r w:rsidR="00217A95" w:rsidRPr="00407304">
        <w:rPr>
          <w:rFonts w:ascii="Times New Roman" w:hAnsi="Times New Roman"/>
          <w:bCs w:val="0"/>
          <w:color w:val="000000" w:themeColor="text1"/>
          <w:spacing w:val="0"/>
          <w:lang w:val="es-ES"/>
        </w:rPr>
        <w:t>, thị xã</w:t>
      </w:r>
      <w:r w:rsidRPr="00407304">
        <w:rPr>
          <w:rFonts w:ascii="Times New Roman" w:hAnsi="Times New Roman"/>
          <w:bCs w:val="0"/>
          <w:color w:val="000000" w:themeColor="text1"/>
          <w:spacing w:val="0"/>
          <w:lang w:val="es-ES"/>
        </w:rPr>
        <w:t>: Nga Sơn, Hậu Lộc, Hoằng Hóa, Quảng Xương và Nghi Sơn.</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lang w:val="pt-BR"/>
        </w:rPr>
      </w:pPr>
      <w:r w:rsidRPr="00407304">
        <w:rPr>
          <w:rFonts w:ascii="Times New Roman" w:hAnsi="Times New Roman"/>
          <w:bCs w:val="0"/>
          <w:color w:val="000000" w:themeColor="text1"/>
          <w:spacing w:val="0"/>
          <w:lang w:val="pt-BR"/>
        </w:rPr>
        <w:t>c) Cảnh báo môi trường nuôi</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lang w:val="pt-BR"/>
        </w:rPr>
      </w:pPr>
      <w:r w:rsidRPr="00407304">
        <w:rPr>
          <w:rFonts w:ascii="Times New Roman" w:hAnsi="Times New Roman"/>
          <w:bCs w:val="0"/>
          <w:color w:val="000000" w:themeColor="text1"/>
          <w:spacing w:val="0"/>
          <w:lang w:val="pt-BR"/>
        </w:rPr>
        <w:t>Cảnh báo môi trường đối với các nguồn nước ao nuôi, nguồn nước cấp trong hoạt động nuôi tôm sú, tôm thẻ và khu vực bãi nuôi ngao của các vùng nuôi nhằm xác định diễn biến môi trường trong quá trình nuôi để kịp thời đưa ra các khuyến cáo chỉ đạo sản xuất.</w:t>
      </w:r>
    </w:p>
    <w:p w:rsidR="00C95D5A" w:rsidRPr="00407304" w:rsidRDefault="00C95D5A" w:rsidP="00C67CC4">
      <w:pPr>
        <w:spacing w:before="60" w:line="334" w:lineRule="exact"/>
        <w:ind w:firstLine="720"/>
        <w:jc w:val="both"/>
        <w:rPr>
          <w:rFonts w:ascii="Times New Roman" w:hAnsi="Times New Roman"/>
          <w:color w:val="000000" w:themeColor="text1"/>
          <w:spacing w:val="0"/>
        </w:rPr>
      </w:pPr>
      <w:r w:rsidRPr="00407304">
        <w:rPr>
          <w:rFonts w:ascii="Times New Roman" w:hAnsi="Times New Roman"/>
          <w:color w:val="000000" w:themeColor="text1"/>
          <w:spacing w:val="0"/>
        </w:rPr>
        <w:t>d) Khi có hiện tượng thủy sản chết bất thường</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rPr>
      </w:pPr>
      <w:r w:rsidRPr="00407304">
        <w:rPr>
          <w:rFonts w:ascii="Times New Roman" w:hAnsi="Times New Roman"/>
          <w:color w:val="000000" w:themeColor="text1"/>
          <w:spacing w:val="0"/>
        </w:rPr>
        <w:t>Khi có hiện tượng thủy sản chết bất thường tiến hành thu mẫu bệnh phẩm, mẫu nước, mẫu bùn</w:t>
      </w:r>
      <w:r w:rsidRPr="00407304">
        <w:rPr>
          <w:rFonts w:ascii="Times New Roman" w:hAnsi="Times New Roman"/>
          <w:bCs w:val="0"/>
          <w:color w:val="000000" w:themeColor="text1"/>
          <w:spacing w:val="0"/>
          <w:lang w:val="es-ES"/>
        </w:rPr>
        <w:t xml:space="preserve"> để chẩn đoán xét nghiệm, quan trắc môi trường xác định nguyên nhân gây bệnh và có hướng xử lý phù hợp, đồng thời thực hiện</w:t>
      </w:r>
      <w:r w:rsidRPr="00407304">
        <w:rPr>
          <w:rFonts w:ascii="Times New Roman" w:hAnsi="Times New Roman"/>
          <w:bCs w:val="0"/>
          <w:color w:val="000000" w:themeColor="text1"/>
          <w:spacing w:val="0"/>
        </w:rPr>
        <w:t xml:space="preserve"> đầy đủ, hiệu quả các biện pháp phòng, chống dịch theo quy định.</w:t>
      </w:r>
    </w:p>
    <w:p w:rsidR="00C95D5A" w:rsidRPr="00407304" w:rsidRDefault="00C95D5A" w:rsidP="00C67CC4">
      <w:pPr>
        <w:spacing w:before="60" w:line="334"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7. Xây dựng vùng, cơ sở an toàn dịch bệnh</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shd w:val="clear" w:color="auto" w:fill="FFFFFF"/>
          <w:lang w:val="it-IT"/>
        </w:rPr>
      </w:pPr>
      <w:r w:rsidRPr="00407304">
        <w:rPr>
          <w:rFonts w:ascii="Times New Roman" w:hAnsi="Times New Roman"/>
          <w:bCs w:val="0"/>
          <w:color w:val="000000" w:themeColor="text1"/>
          <w:spacing w:val="0"/>
        </w:rPr>
        <w:t>- Đ</w:t>
      </w:r>
      <w:r w:rsidRPr="00407304">
        <w:rPr>
          <w:rFonts w:ascii="Times New Roman" w:hAnsi="Times New Roman"/>
          <w:bCs w:val="0"/>
          <w:color w:val="000000" w:themeColor="text1"/>
          <w:spacing w:val="0"/>
          <w:shd w:val="clear" w:color="auto" w:fill="FFFFFF"/>
          <w:lang w:val="it-IT"/>
        </w:rPr>
        <w:t xml:space="preserve">ẩy mạnh công tác xây dựng vùng, cơ sở chăn nuôi an toàn dịch bệnh </w:t>
      </w:r>
      <w:r w:rsidRPr="00407304">
        <w:rPr>
          <w:rFonts w:ascii="Times New Roman" w:hAnsi="Times New Roman"/>
          <w:bCs w:val="0"/>
          <w:color w:val="000000" w:themeColor="text1"/>
          <w:spacing w:val="0"/>
        </w:rPr>
        <w:t>phù hợp với quy định tại Thô</w:t>
      </w:r>
      <w:r w:rsidR="00E33626" w:rsidRPr="00407304">
        <w:rPr>
          <w:rFonts w:ascii="Times New Roman" w:hAnsi="Times New Roman"/>
          <w:bCs w:val="0"/>
          <w:color w:val="000000" w:themeColor="text1"/>
          <w:spacing w:val="0"/>
        </w:rPr>
        <w:t>ng tư số 14/TT-BNNPTNT ngày 02/</w:t>
      </w:r>
      <w:r w:rsidRPr="00407304">
        <w:rPr>
          <w:rFonts w:ascii="Times New Roman" w:hAnsi="Times New Roman"/>
          <w:bCs w:val="0"/>
          <w:color w:val="000000" w:themeColor="text1"/>
          <w:spacing w:val="0"/>
        </w:rPr>
        <w:t xml:space="preserve">6/2016 của Bộ Nông nghiệp và PTNT, tình hình thực tế của tỉnh, đặc biệt là xây dựng các cơ sở, vùng chăn nuôi bò sữa an toàn dịch bệnh theo Công văn số 5881/BNN-TY ngày 13/8/2019 của Bộ Nông nghiệp và PTNT nhằm </w:t>
      </w:r>
      <w:r w:rsidRPr="00407304">
        <w:rPr>
          <w:rFonts w:ascii="Times New Roman" w:hAnsi="Times New Roman"/>
          <w:bCs w:val="0"/>
          <w:color w:val="000000" w:themeColor="text1"/>
          <w:spacing w:val="0"/>
          <w:shd w:val="clear" w:color="auto" w:fill="FFFFFF"/>
          <w:lang w:val="it-IT"/>
        </w:rPr>
        <w:t>nâng cao giá trị sản xuất chăn nuôi, hướng tới xuất khẩu.</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shd w:val="clear" w:color="auto" w:fill="FFFFFF"/>
          <w:lang w:val="it-IT"/>
        </w:rPr>
      </w:pPr>
      <w:r w:rsidRPr="00407304">
        <w:rPr>
          <w:rFonts w:ascii="Times New Roman" w:hAnsi="Times New Roman"/>
          <w:bCs w:val="0"/>
          <w:color w:val="000000" w:themeColor="text1"/>
          <w:spacing w:val="0"/>
          <w:shd w:val="clear" w:color="auto" w:fill="FFFFFF"/>
          <w:lang w:val="it-IT"/>
        </w:rPr>
        <w:t xml:space="preserve">- Sở Nông nghiệp và PTNT chủ trì, phối hợp với UBND thành phố Thanh Hóa tổ chức triển khai quyết liệt công tác xây dựng vùng, cơ sở an toàn dịch bệnh </w:t>
      </w:r>
      <w:r w:rsidR="00E33626" w:rsidRPr="00407304">
        <w:rPr>
          <w:rFonts w:ascii="Times New Roman" w:hAnsi="Times New Roman"/>
          <w:bCs w:val="0"/>
          <w:color w:val="000000" w:themeColor="text1"/>
          <w:spacing w:val="0"/>
          <w:shd w:val="clear" w:color="auto" w:fill="FFFFFF"/>
          <w:lang w:val="it-IT"/>
        </w:rPr>
        <w:t xml:space="preserve">Dại trên đàn chó, mèo </w:t>
      </w:r>
      <w:r w:rsidRPr="00407304">
        <w:rPr>
          <w:rFonts w:ascii="Times New Roman" w:hAnsi="Times New Roman"/>
          <w:bCs w:val="0"/>
          <w:color w:val="000000" w:themeColor="text1"/>
          <w:spacing w:val="0"/>
          <w:shd w:val="clear" w:color="auto" w:fill="FFFFFF"/>
          <w:lang w:val="it-IT"/>
        </w:rPr>
        <w:t xml:space="preserve">đảm bảo đúng </w:t>
      </w:r>
      <w:r w:rsidR="00E33626" w:rsidRPr="00407304">
        <w:rPr>
          <w:rFonts w:ascii="Times New Roman" w:hAnsi="Times New Roman"/>
          <w:bCs w:val="0"/>
          <w:color w:val="000000" w:themeColor="text1"/>
          <w:spacing w:val="0"/>
          <w:shd w:val="clear" w:color="auto" w:fill="FFFFFF"/>
          <w:lang w:val="it-IT"/>
        </w:rPr>
        <w:t>Kế hoạch số 206/KH-UBND ngày 23/8/2022</w:t>
      </w:r>
      <w:r w:rsidRPr="00407304">
        <w:rPr>
          <w:rFonts w:ascii="Times New Roman" w:hAnsi="Times New Roman"/>
          <w:bCs w:val="0"/>
          <w:color w:val="000000" w:themeColor="text1"/>
          <w:spacing w:val="0"/>
          <w:shd w:val="clear" w:color="auto" w:fill="FFFFFF"/>
          <w:lang w:val="it-IT"/>
        </w:rPr>
        <w:t xml:space="preserve"> </w:t>
      </w:r>
      <w:r w:rsidRPr="00407304">
        <w:rPr>
          <w:rFonts w:ascii="Times New Roman" w:hAnsi="Times New Roman"/>
          <w:bCs w:val="0"/>
          <w:color w:val="000000" w:themeColor="text1"/>
          <w:spacing w:val="0"/>
          <w:lang w:val="pt-BR"/>
        </w:rPr>
        <w:t>của</w:t>
      </w:r>
      <w:r w:rsidR="00E33626" w:rsidRPr="00407304">
        <w:rPr>
          <w:rFonts w:ascii="Times New Roman" w:hAnsi="Times New Roman"/>
          <w:bCs w:val="0"/>
          <w:color w:val="000000" w:themeColor="text1"/>
          <w:spacing w:val="0"/>
          <w:lang w:val="pt-BR"/>
        </w:rPr>
        <w:t xml:space="preserve"> Chủ tịch</w:t>
      </w:r>
      <w:r w:rsidRPr="00407304">
        <w:rPr>
          <w:rFonts w:ascii="Times New Roman" w:hAnsi="Times New Roman"/>
          <w:bCs w:val="0"/>
          <w:color w:val="000000" w:themeColor="text1"/>
          <w:spacing w:val="0"/>
          <w:lang w:val="pt-BR"/>
        </w:rPr>
        <w:t xml:space="preserve"> UBND tỉnh.</w:t>
      </w:r>
    </w:p>
    <w:p w:rsidR="00C95D5A" w:rsidRPr="00407304" w:rsidRDefault="00C95D5A" w:rsidP="00C67CC4">
      <w:pPr>
        <w:spacing w:before="60" w:line="334"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8. Công tác kiểm dịch, kiểm soát giết mổ và kiểm tra vệ sinh thú y</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shd w:val="clear" w:color="auto" w:fill="FFFFFF"/>
        </w:rPr>
      </w:pPr>
      <w:r w:rsidRPr="00407304">
        <w:rPr>
          <w:rFonts w:ascii="Times New Roman" w:hAnsi="Times New Roman"/>
          <w:bCs w:val="0"/>
          <w:color w:val="000000" w:themeColor="text1"/>
          <w:spacing w:val="0"/>
          <w:shd w:val="clear" w:color="auto" w:fill="FFFFFF"/>
        </w:rPr>
        <w:t>- Tăng cường công tác kiểm tra, kiểm dịch tận gốc đối với động vật và sản phẩm động vật; kiểm soát chặt chẽ việc vận chuyển động vật và sản phẩm động vật lưu thông trên địa bàn;</w:t>
      </w:r>
      <w:r w:rsidRPr="00407304">
        <w:rPr>
          <w:rFonts w:ascii="Times New Roman" w:hAnsi="Times New Roman"/>
          <w:color w:val="000000" w:themeColor="text1"/>
          <w:spacing w:val="0"/>
        </w:rPr>
        <w:t xml:space="preserve"> xử lý nghiêm các trường hợp vận chuyển, buôn bán, giết mổ động vật chưa qua kiểm dịch thú y</w:t>
      </w:r>
      <w:r w:rsidRPr="00407304">
        <w:rPr>
          <w:rFonts w:ascii="Times New Roman" w:hAnsi="Times New Roman"/>
          <w:bCs w:val="0"/>
          <w:color w:val="000000" w:themeColor="text1"/>
          <w:spacing w:val="0"/>
          <w:shd w:val="clear" w:color="auto" w:fill="FFFFFF"/>
        </w:rPr>
        <w:t>.</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Tổ chức thực hiện tốt công tác kiểm soát giết mổ tại các cơ sở giết mổ gia súc, gia cầm để kiểm soát dịch bệnh và đảm bảo vệ sinh an toàn thực phẩm.</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Tăng cường kiểm tra vệ sinh thú y đối với động vật, sản phẩm động vật tại các chợ, cơ sở giết mổ, kinh doanh, buôn bán, sơ chế động vật và sản phẩm động vật; các cơ sở ấp nở gia cầm, cơ sở chăn nuôi gia súc, gia cầm.</w:t>
      </w:r>
    </w:p>
    <w:p w:rsidR="00C95D5A" w:rsidRPr="00407304" w:rsidRDefault="00C95D5A" w:rsidP="00C67CC4">
      <w:pPr>
        <w:spacing w:before="60" w:line="334"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9. Khi có dịch xảy ra</w:t>
      </w:r>
    </w:p>
    <w:p w:rsidR="00C95D5A" w:rsidRPr="00407304" w:rsidRDefault="00C95D5A" w:rsidP="00C67CC4">
      <w:pPr>
        <w:shd w:val="clear" w:color="auto" w:fill="FFFFFF"/>
        <w:spacing w:before="60" w:line="334" w:lineRule="exact"/>
        <w:ind w:firstLine="720"/>
        <w:jc w:val="both"/>
        <w:rPr>
          <w:rFonts w:ascii="Times New Roman" w:hAnsi="Times New Roman"/>
          <w:bCs w:val="0"/>
          <w:color w:val="000000" w:themeColor="text1"/>
          <w:spacing w:val="2"/>
          <w:lang w:val="da-DK"/>
        </w:rPr>
      </w:pPr>
      <w:r w:rsidRPr="00407304">
        <w:rPr>
          <w:rFonts w:ascii="Times New Roman" w:hAnsi="Times New Roman"/>
          <w:bCs w:val="0"/>
          <w:color w:val="000000" w:themeColor="text1"/>
          <w:spacing w:val="0"/>
        </w:rPr>
        <w:t xml:space="preserve">Khi có dịch xảy ra căn cứ vào mức độ, quy mô, tính chất nguy hiểm của dịch bệnh có trong Danh mục các bệnh phải công bố dịch, cơ quan Thú y các cấp tham mưu thực hiện công bố dịch và thực hiện đầy đủ, hiệu quả các biện pháp phòng, </w:t>
      </w:r>
      <w:r w:rsidRPr="00407304">
        <w:rPr>
          <w:rFonts w:ascii="Times New Roman" w:hAnsi="Times New Roman"/>
          <w:bCs w:val="0"/>
          <w:color w:val="000000" w:themeColor="text1"/>
          <w:spacing w:val="0"/>
        </w:rPr>
        <w:lastRenderedPageBreak/>
        <w:t xml:space="preserve">chống dịch theo quy định tại Luật Thú y, Luật Chăn nuôi; các Nghị định của Chính phủ: </w:t>
      </w:r>
      <w:r w:rsidR="004C748F" w:rsidRPr="00407304">
        <w:rPr>
          <w:rFonts w:ascii="Times New Roman" w:hAnsi="Times New Roman"/>
          <w:bCs w:val="0"/>
          <w:color w:val="000000" w:themeColor="text1"/>
          <w:spacing w:val="0"/>
        </w:rPr>
        <w:t>số 35/2016/NĐ-CP ngày 15/5/2016,</w:t>
      </w:r>
      <w:r w:rsidRPr="00407304">
        <w:rPr>
          <w:rFonts w:ascii="Times New Roman" w:hAnsi="Times New Roman"/>
          <w:bCs w:val="0"/>
          <w:color w:val="000000" w:themeColor="text1"/>
          <w:spacing w:val="0"/>
        </w:rPr>
        <w:t xml:space="preserve"> số </w:t>
      </w:r>
      <w:r w:rsidRPr="00407304">
        <w:rPr>
          <w:rFonts w:ascii="Times New Roman" w:hAnsi="Times New Roman"/>
          <w:bCs w:val="0"/>
          <w:color w:val="000000" w:themeColor="text1"/>
          <w:spacing w:val="0"/>
          <w:shd w:val="clear" w:color="auto" w:fill="FFFFFF"/>
        </w:rPr>
        <w:t>13/2020/NĐ-CP ngày 21/01/2020</w:t>
      </w:r>
      <w:r w:rsidRPr="00407304">
        <w:rPr>
          <w:rFonts w:ascii="Times New Roman" w:hAnsi="Times New Roman"/>
          <w:color w:val="000000" w:themeColor="text1"/>
          <w:spacing w:val="0"/>
          <w:lang w:val="sv-SE"/>
        </w:rPr>
        <w:t xml:space="preserve">; </w:t>
      </w:r>
      <w:r w:rsidRPr="00407304">
        <w:rPr>
          <w:rFonts w:ascii="Times New Roman" w:hAnsi="Times New Roman"/>
          <w:bCs w:val="0"/>
          <w:color w:val="000000" w:themeColor="text1"/>
          <w:spacing w:val="-6"/>
        </w:rPr>
        <w:t>T</w:t>
      </w:r>
      <w:r w:rsidRPr="00407304">
        <w:rPr>
          <w:rFonts w:ascii="Times New Roman" w:hAnsi="Times New Roman"/>
          <w:bCs w:val="0"/>
          <w:color w:val="000000" w:themeColor="text1"/>
          <w:spacing w:val="0"/>
          <w:lang w:val="es-ES"/>
        </w:rPr>
        <w:t xml:space="preserve">hông tư số 07/2016/TT-BNNPTNT ngày 31/5/2016 của Bộ Nông nghiệp và </w:t>
      </w:r>
      <w:r w:rsidR="007B78E1">
        <w:rPr>
          <w:rFonts w:ascii="Times New Roman" w:hAnsi="Times New Roman"/>
          <w:bCs w:val="0"/>
          <w:color w:val="000000" w:themeColor="text1"/>
          <w:spacing w:val="0"/>
          <w:lang w:val="es-ES"/>
        </w:rPr>
        <w:t>PTNT</w:t>
      </w:r>
      <w:r w:rsidRPr="00407304">
        <w:rPr>
          <w:rFonts w:ascii="Times New Roman" w:hAnsi="Times New Roman"/>
          <w:bCs w:val="0"/>
          <w:color w:val="000000" w:themeColor="text1"/>
          <w:spacing w:val="0"/>
          <w:lang w:val="es-ES"/>
        </w:rPr>
        <w:t xml:space="preserve"> quy định về phòng, chống dịch bệnh động vật trên cạn; </w:t>
      </w:r>
      <w:r w:rsidR="005959EF" w:rsidRPr="00407304">
        <w:rPr>
          <w:rFonts w:ascii="Times New Roman" w:hAnsi="Times New Roman"/>
          <w:bCs w:val="0"/>
          <w:color w:val="000000" w:themeColor="text1"/>
          <w:spacing w:val="0"/>
          <w:lang w:val="es-ES"/>
        </w:rPr>
        <w:t xml:space="preserve">các kế hoạch của UBND tỉnh: </w:t>
      </w:r>
      <w:r w:rsidRPr="00407304">
        <w:rPr>
          <w:rFonts w:ascii="Times New Roman" w:hAnsi="Times New Roman"/>
          <w:bCs w:val="0"/>
          <w:color w:val="000000" w:themeColor="text1"/>
          <w:spacing w:val="0"/>
          <w:lang w:val="pt-BR"/>
        </w:rPr>
        <w:t>số 179/KH-UBND ngày 21/8/2020</w:t>
      </w:r>
      <w:r w:rsidR="004C748F" w:rsidRPr="00407304">
        <w:rPr>
          <w:rFonts w:ascii="Times New Roman" w:hAnsi="Times New Roman"/>
          <w:bCs w:val="0"/>
          <w:color w:val="000000" w:themeColor="text1"/>
          <w:spacing w:val="2"/>
          <w:lang w:val="da-DK"/>
        </w:rPr>
        <w:t>,</w:t>
      </w:r>
      <w:r w:rsidRPr="00407304">
        <w:rPr>
          <w:rFonts w:ascii="Times New Roman" w:hAnsi="Times New Roman"/>
          <w:bCs w:val="0"/>
          <w:color w:val="000000" w:themeColor="text1"/>
          <w:spacing w:val="2"/>
          <w:lang w:val="da-DK"/>
        </w:rPr>
        <w:t xml:space="preserve"> </w:t>
      </w:r>
      <w:r w:rsidR="004C748F" w:rsidRPr="00407304">
        <w:rPr>
          <w:rFonts w:ascii="Times New Roman" w:hAnsi="Times New Roman"/>
          <w:bCs w:val="0"/>
          <w:color w:val="000000" w:themeColor="text1"/>
          <w:spacing w:val="2"/>
          <w:lang w:val="da-DK"/>
        </w:rPr>
        <w:t>số</w:t>
      </w:r>
      <w:r w:rsidR="005959EF" w:rsidRPr="00407304">
        <w:rPr>
          <w:rFonts w:ascii="Times New Roman" w:hAnsi="Times New Roman"/>
          <w:bCs w:val="0"/>
          <w:color w:val="000000" w:themeColor="text1"/>
          <w:spacing w:val="2"/>
          <w:lang w:val="da-DK"/>
        </w:rPr>
        <w:t xml:space="preserve"> </w:t>
      </w:r>
      <w:r w:rsidRPr="00407304">
        <w:rPr>
          <w:rFonts w:ascii="Times New Roman" w:hAnsi="Times New Roman"/>
          <w:bCs w:val="0"/>
          <w:color w:val="000000" w:themeColor="text1"/>
          <w:spacing w:val="0"/>
          <w:shd w:val="clear" w:color="auto" w:fill="FFFFFF"/>
        </w:rPr>
        <w:t>85/KH-UBND</w:t>
      </w:r>
      <w:r w:rsidR="004C748F" w:rsidRPr="00407304">
        <w:rPr>
          <w:rFonts w:ascii="Times New Roman" w:hAnsi="Times New Roman"/>
          <w:bCs w:val="0"/>
          <w:color w:val="000000" w:themeColor="text1"/>
          <w:spacing w:val="0"/>
          <w:shd w:val="clear" w:color="auto" w:fill="FFFFFF"/>
        </w:rPr>
        <w:t xml:space="preserve"> ngày 04/4/2019,</w:t>
      </w:r>
      <w:r w:rsidRPr="00407304">
        <w:rPr>
          <w:rFonts w:ascii="Times New Roman" w:hAnsi="Times New Roman"/>
          <w:bCs w:val="0"/>
          <w:color w:val="000000" w:themeColor="text1"/>
          <w:spacing w:val="0"/>
          <w:shd w:val="clear" w:color="auto" w:fill="FFFFFF"/>
        </w:rPr>
        <w:t xml:space="preserve"> </w:t>
      </w:r>
      <w:r w:rsidRPr="00407304">
        <w:rPr>
          <w:rFonts w:ascii="Times New Roman" w:hAnsi="Times New Roman"/>
          <w:bCs w:val="0"/>
          <w:color w:val="000000" w:themeColor="text1"/>
          <w:spacing w:val="0"/>
        </w:rPr>
        <w:t>số 270/KH-UBND ngày 21/12/2020</w:t>
      </w:r>
      <w:r w:rsidR="005959EF" w:rsidRPr="00407304">
        <w:rPr>
          <w:rFonts w:ascii="Times New Roman" w:hAnsi="Times New Roman"/>
          <w:bCs w:val="0"/>
          <w:color w:val="000000" w:themeColor="text1"/>
          <w:spacing w:val="0"/>
        </w:rPr>
        <w:t>,</w:t>
      </w:r>
      <w:r w:rsidRPr="00407304">
        <w:rPr>
          <w:rFonts w:ascii="Times New Roman" w:hAnsi="Times New Roman"/>
          <w:bCs w:val="0"/>
          <w:color w:val="000000" w:themeColor="text1"/>
          <w:spacing w:val="0"/>
        </w:rPr>
        <w:t xml:space="preserve"> </w:t>
      </w:r>
      <w:r w:rsidR="005959EF" w:rsidRPr="00407304">
        <w:rPr>
          <w:rFonts w:ascii="Times New Roman" w:hAnsi="Times New Roman"/>
          <w:color w:val="000000" w:themeColor="text1"/>
          <w:spacing w:val="0"/>
        </w:rPr>
        <w:t>số 145/KH-UBND ngày 16/6/2021,</w:t>
      </w:r>
      <w:r w:rsidRPr="00407304">
        <w:rPr>
          <w:rFonts w:ascii="Times New Roman" w:hAnsi="Times New Roman"/>
          <w:color w:val="000000" w:themeColor="text1"/>
          <w:spacing w:val="0"/>
        </w:rPr>
        <w:t xml:space="preserve"> </w:t>
      </w:r>
      <w:r w:rsidR="005959EF" w:rsidRPr="00407304">
        <w:rPr>
          <w:rFonts w:ascii="Times New Roman" w:hAnsi="Times New Roman"/>
          <w:color w:val="000000" w:themeColor="text1"/>
          <w:spacing w:val="0"/>
        </w:rPr>
        <w:t xml:space="preserve">số </w:t>
      </w:r>
      <w:r w:rsidR="00967292">
        <w:rPr>
          <w:rFonts w:ascii="Times New Roman" w:hAnsi="Times New Roman"/>
          <w:bCs w:val="0"/>
          <w:color w:val="000000" w:themeColor="text1"/>
          <w:spacing w:val="0"/>
          <w:lang w:val="pt-BR"/>
        </w:rPr>
        <w:t>255/KH-UBND ngày 31/11/2021,</w:t>
      </w:r>
      <w:r w:rsidRPr="00407304">
        <w:rPr>
          <w:rFonts w:ascii="Times New Roman" w:hAnsi="Times New Roman"/>
          <w:bCs w:val="0"/>
          <w:color w:val="000000" w:themeColor="text1"/>
          <w:spacing w:val="0"/>
          <w:lang w:val="pt-BR"/>
        </w:rPr>
        <w:t xml:space="preserve"> </w:t>
      </w:r>
      <w:r w:rsidR="005959EF" w:rsidRPr="00407304">
        <w:rPr>
          <w:rFonts w:ascii="Times New Roman" w:hAnsi="Times New Roman"/>
          <w:bCs w:val="0"/>
          <w:color w:val="000000" w:themeColor="text1"/>
          <w:spacing w:val="0"/>
          <w:lang w:val="pt-BR"/>
        </w:rPr>
        <w:t>số 09/KH-UBND ngày 20/01/2022</w:t>
      </w:r>
      <w:r w:rsidR="00380FD2" w:rsidRPr="00407304">
        <w:rPr>
          <w:rFonts w:ascii="Times New Roman" w:hAnsi="Times New Roman"/>
          <w:bCs w:val="0"/>
          <w:color w:val="000000" w:themeColor="text1"/>
          <w:spacing w:val="0"/>
          <w:lang w:val="pt-BR"/>
        </w:rPr>
        <w:t>, số</w:t>
      </w:r>
      <w:r w:rsidRPr="00407304">
        <w:rPr>
          <w:rFonts w:ascii="Times New Roman" w:hAnsi="Times New Roman"/>
          <w:bCs w:val="0"/>
          <w:color w:val="000000" w:themeColor="text1"/>
          <w:spacing w:val="0"/>
          <w:lang w:val="pt-BR"/>
        </w:rPr>
        <w:t xml:space="preserve"> 154/KH-UBND ngày 22/6/2021 </w:t>
      </w:r>
      <w:r w:rsidRPr="00407304">
        <w:rPr>
          <w:rFonts w:ascii="Times New Roman" w:hAnsi="Times New Roman"/>
          <w:bCs w:val="0"/>
          <w:color w:val="000000" w:themeColor="text1"/>
          <w:spacing w:val="2"/>
          <w:lang w:val="da-DK"/>
        </w:rPr>
        <w:t>và các văn bản chỉ đạo khác của UBND tỉnh.</w:t>
      </w:r>
    </w:p>
    <w:p w:rsidR="00C95D5A" w:rsidRPr="00407304" w:rsidRDefault="00C95D5A" w:rsidP="00C67CC4">
      <w:pPr>
        <w:spacing w:before="60" w:line="334"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10. Kiểm tra công tác phòng chống dịch</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shd w:val="clear" w:color="auto" w:fill="FFFFFF"/>
        </w:rPr>
      </w:pPr>
      <w:r w:rsidRPr="00407304">
        <w:rPr>
          <w:rFonts w:ascii="Times New Roman" w:hAnsi="Times New Roman"/>
          <w:bCs w:val="0"/>
          <w:color w:val="000000" w:themeColor="text1"/>
          <w:spacing w:val="0"/>
          <w:shd w:val="clear" w:color="auto" w:fill="FFFFFF"/>
        </w:rPr>
        <w:t xml:space="preserve">- Thường xuyên, định kỳ kiểm tra, đôn đốc, hướng dẫn, giám sát việc thực hiện công tác phòng, chống dịch bệnh gia súc, gia cầm, động vật thủy sản, công tác tiêm phòng trên địa bàn tỉnh, đặc biệt là việc thực hiện các giải pháp phòng, chống dịch theo các nội dung, kế hoạch, chỉ đạo của Chủ tịch UBND tỉnh; kịp thời phát hiện yếu kém, sai sót và đề xuất các giải pháp khắc phục đảm bảo hiệu quả công tác phòng, chống dịch bệnh. </w:t>
      </w:r>
    </w:p>
    <w:p w:rsidR="00C95D5A" w:rsidRPr="00407304" w:rsidRDefault="00C95D5A" w:rsidP="00C67CC4">
      <w:pPr>
        <w:spacing w:before="60" w:line="334" w:lineRule="exact"/>
        <w:ind w:firstLine="720"/>
        <w:jc w:val="both"/>
        <w:rPr>
          <w:rFonts w:ascii="Times New Roman" w:hAnsi="Times New Roman"/>
          <w:b/>
          <w:bCs w:val="0"/>
          <w:color w:val="000000" w:themeColor="text1"/>
          <w:spacing w:val="0"/>
        </w:rPr>
      </w:pPr>
      <w:r w:rsidRPr="00407304">
        <w:rPr>
          <w:rFonts w:ascii="Times New Roman" w:hAnsi="Times New Roman"/>
          <w:bCs w:val="0"/>
          <w:color w:val="000000" w:themeColor="text1"/>
          <w:spacing w:val="0"/>
          <w:shd w:val="clear" w:color="auto" w:fill="FFFFFF"/>
        </w:rPr>
        <w:t xml:space="preserve">- Thực hiện thanh tra, kiểm tra các hoạt động đối với công tác thú y trên địa bàn tỉnh như: </w:t>
      </w:r>
      <w:r w:rsidR="00914E32" w:rsidRPr="00407304">
        <w:rPr>
          <w:rFonts w:ascii="Times New Roman" w:hAnsi="Times New Roman"/>
          <w:bCs w:val="0"/>
          <w:color w:val="000000" w:themeColor="text1"/>
          <w:spacing w:val="0"/>
          <w:shd w:val="clear" w:color="auto" w:fill="FFFFFF"/>
        </w:rPr>
        <w:t>q</w:t>
      </w:r>
      <w:r w:rsidRPr="00407304">
        <w:rPr>
          <w:rFonts w:ascii="Times New Roman" w:hAnsi="Times New Roman"/>
          <w:bCs w:val="0"/>
          <w:color w:val="000000" w:themeColor="text1"/>
          <w:spacing w:val="0"/>
          <w:shd w:val="clear" w:color="auto" w:fill="FFFFFF"/>
        </w:rPr>
        <w:t>uản lý sử dụng vật tư, vắc xin, hóa chất và kiểm tra, đánh giá các cơ sở ấp nở, giết mổ, sơ chế, chế biến kinh doanh thực phẩm; nguyên liệu sản xuất thức ăn gia súc, gia cầm có nguồn gốc từ động vật để kịp thời phát hiện và xử lý các hành vi vi phạm.</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Quản lý chặt chẽ hoạt động vận chuyển, kinh doanh thuốc thú y, hóa chất, chế phẩm sinh học dùng trong thú y của các tổ chức, cá nhân hoạt động trên địa bàn tỉnh đảm bảo đúng chất lượng; kiên quyết xử lý những trường hợp vi phạm các quy định của Nhà nước về công tác phòng, chống dịch bệnh.</w:t>
      </w:r>
    </w:p>
    <w:p w:rsidR="00C95D5A" w:rsidRPr="00407304" w:rsidRDefault="00C95D5A" w:rsidP="00C67CC4">
      <w:pPr>
        <w:spacing w:before="60" w:line="334" w:lineRule="exact"/>
        <w:ind w:firstLine="720"/>
        <w:jc w:val="both"/>
        <w:rPr>
          <w:rFonts w:ascii="Times New Roman" w:hAnsi="Times New Roman"/>
          <w:b/>
          <w:bCs w:val="0"/>
          <w:color w:val="000000" w:themeColor="text1"/>
          <w:spacing w:val="0"/>
        </w:rPr>
      </w:pPr>
      <w:r w:rsidRPr="00407304">
        <w:rPr>
          <w:rFonts w:ascii="Times New Roman" w:hAnsi="Times New Roman"/>
          <w:b/>
          <w:bCs w:val="0"/>
          <w:color w:val="000000" w:themeColor="text1"/>
          <w:spacing w:val="0"/>
        </w:rPr>
        <w:t>11. Chuẩn bị vật tư, hóa chất phòng, chống dịch</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Chuẩn bị đầy đủ các loại trang thiết bị, bảo hộ, vật tư, hóa chất sát trùng, vắc xin dự phòng phục vụ cho công tác bao vây, khống chế khi có tình huống dịch bệnh xảy ra theo quy định.</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sz w:val="26"/>
        </w:rPr>
      </w:pPr>
      <w:r w:rsidRPr="00407304">
        <w:rPr>
          <w:rFonts w:ascii="Times New Roman" w:hAnsi="Times New Roman"/>
          <w:b/>
          <w:color w:val="000000" w:themeColor="text1"/>
          <w:spacing w:val="0"/>
          <w:sz w:val="26"/>
        </w:rPr>
        <w:t>III. KINH PHÍ THỰC HIỆN KẾ HOẠCH</w:t>
      </w:r>
    </w:p>
    <w:p w:rsidR="00C95D5A" w:rsidRPr="00407304" w:rsidRDefault="00C95D5A" w:rsidP="00C67CC4">
      <w:pPr>
        <w:spacing w:before="60" w:line="334" w:lineRule="exact"/>
        <w:ind w:firstLine="720"/>
        <w:jc w:val="both"/>
        <w:rPr>
          <w:rFonts w:ascii="Times New Roman" w:hAnsi="Times New Roman"/>
          <w:bCs w:val="0"/>
          <w:color w:val="000000" w:themeColor="text1"/>
          <w:spacing w:val="-4"/>
        </w:rPr>
      </w:pPr>
      <w:r w:rsidRPr="00407304">
        <w:rPr>
          <w:rFonts w:ascii="Times New Roman" w:hAnsi="Times New Roman"/>
          <w:bCs w:val="0"/>
          <w:color w:val="000000" w:themeColor="text1"/>
          <w:spacing w:val="0"/>
        </w:rPr>
        <w:t xml:space="preserve">Kinh phí thực hiện Kế hoạch </w:t>
      </w:r>
      <w:r w:rsidRPr="00407304">
        <w:rPr>
          <w:rFonts w:ascii="Times New Roman" w:hAnsi="Times New Roman"/>
          <w:color w:val="000000" w:themeColor="text1"/>
          <w:spacing w:val="0"/>
        </w:rPr>
        <w:t xml:space="preserve">phòng, chống dịch bệnh gia súc, gia cầm, động vật thủy sản và tiêm phòng vắc xin gia súc, gia cầm trên địa bàn tỉnh </w:t>
      </w:r>
      <w:r w:rsidRPr="00407304">
        <w:rPr>
          <w:rFonts w:ascii="Times New Roman" w:hAnsi="Times New Roman"/>
          <w:color w:val="000000" w:themeColor="text1"/>
          <w:spacing w:val="-4"/>
        </w:rPr>
        <w:t xml:space="preserve">Thanh Hóa, năm 2023 </w:t>
      </w:r>
      <w:r w:rsidRPr="00407304">
        <w:rPr>
          <w:rFonts w:ascii="Times New Roman" w:hAnsi="Times New Roman"/>
          <w:bCs w:val="0"/>
          <w:color w:val="000000" w:themeColor="text1"/>
          <w:spacing w:val="-4"/>
        </w:rPr>
        <w:t xml:space="preserve">từ nguồn vốn ngân sách nhà nước và các nguồn </w:t>
      </w:r>
      <w:r w:rsidR="00B16DCD" w:rsidRPr="00407304">
        <w:rPr>
          <w:rFonts w:ascii="Times New Roman" w:hAnsi="Times New Roman"/>
          <w:bCs w:val="0"/>
          <w:color w:val="000000" w:themeColor="text1"/>
          <w:spacing w:val="-4"/>
        </w:rPr>
        <w:t>vốn huy động hợp pháp khác</w:t>
      </w:r>
      <w:r w:rsidRPr="00407304">
        <w:rPr>
          <w:rFonts w:ascii="Times New Roman" w:hAnsi="Times New Roman"/>
          <w:bCs w:val="0"/>
          <w:color w:val="000000" w:themeColor="text1"/>
          <w:spacing w:val="-4"/>
        </w:rPr>
        <w:t>.</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sz w:val="26"/>
          <w:szCs w:val="26"/>
        </w:rPr>
      </w:pPr>
      <w:r w:rsidRPr="00407304">
        <w:rPr>
          <w:rFonts w:ascii="Times New Roman" w:hAnsi="Times New Roman"/>
          <w:b/>
          <w:color w:val="000000" w:themeColor="text1"/>
          <w:spacing w:val="0"/>
          <w:sz w:val="26"/>
          <w:szCs w:val="26"/>
        </w:rPr>
        <w:t>IV. TỔ CHỨC THỰC HIỆN</w:t>
      </w:r>
    </w:p>
    <w:p w:rsidR="00C95D5A" w:rsidRPr="00407304" w:rsidRDefault="00C95D5A" w:rsidP="00C67CC4">
      <w:pPr>
        <w:spacing w:before="60" w:line="334" w:lineRule="exact"/>
        <w:ind w:firstLine="720"/>
        <w:jc w:val="both"/>
        <w:rPr>
          <w:rFonts w:ascii="Times New Roman" w:hAnsi="Times New Roman"/>
          <w:color w:val="000000" w:themeColor="text1"/>
          <w:spacing w:val="0"/>
        </w:rPr>
      </w:pPr>
      <w:bookmarkStart w:id="0" w:name="bookmark2"/>
      <w:bookmarkStart w:id="1" w:name="bookmark0"/>
      <w:r w:rsidRPr="00407304">
        <w:rPr>
          <w:rFonts w:ascii="Times New Roman" w:hAnsi="Times New Roman"/>
          <w:color w:val="000000" w:themeColor="text1"/>
          <w:spacing w:val="0"/>
        </w:rPr>
        <w:t xml:space="preserve">1. Sở Nông nghiệp </w:t>
      </w:r>
      <w:bookmarkEnd w:id="0"/>
      <w:r w:rsidRPr="00407304">
        <w:rPr>
          <w:rFonts w:ascii="Times New Roman" w:hAnsi="Times New Roman"/>
          <w:color w:val="000000" w:themeColor="text1"/>
          <w:spacing w:val="0"/>
        </w:rPr>
        <w:t>và phát triển nông thôn</w:t>
      </w:r>
    </w:p>
    <w:p w:rsidR="00C95D5A" w:rsidRPr="00407304" w:rsidRDefault="00C95D5A" w:rsidP="00C67CC4">
      <w:pPr>
        <w:spacing w:before="60" w:line="334" w:lineRule="exact"/>
        <w:ind w:firstLine="720"/>
        <w:jc w:val="both"/>
        <w:rPr>
          <w:rFonts w:ascii="Times New Roman" w:hAnsi="Times New Roman"/>
          <w:bCs w:val="0"/>
          <w:color w:val="000000" w:themeColor="text1"/>
          <w:spacing w:val="0"/>
          <w:lang w:val="it-IT"/>
        </w:rPr>
      </w:pPr>
      <w:r w:rsidRPr="00407304">
        <w:rPr>
          <w:rFonts w:ascii="Times New Roman" w:hAnsi="Times New Roman"/>
          <w:bCs w:val="0"/>
          <w:color w:val="000000" w:themeColor="text1"/>
          <w:spacing w:val="0"/>
          <w:lang w:val="it-IT"/>
        </w:rPr>
        <w:t>- T</w:t>
      </w:r>
      <w:r w:rsidRPr="00407304">
        <w:rPr>
          <w:rFonts w:ascii="Times New Roman" w:hAnsi="Times New Roman"/>
          <w:bCs w:val="0"/>
          <w:color w:val="000000" w:themeColor="text1"/>
          <w:spacing w:val="0"/>
        </w:rPr>
        <w:t xml:space="preserve">ham mưu cho UBND tỉnh chỉ đạo, tổ chức triển khai thực hiện công tác </w:t>
      </w:r>
      <w:r w:rsidRPr="00407304">
        <w:rPr>
          <w:rFonts w:ascii="Times New Roman" w:hAnsi="Times New Roman"/>
          <w:color w:val="000000" w:themeColor="text1"/>
          <w:spacing w:val="0"/>
        </w:rPr>
        <w:t xml:space="preserve">phòng, chống dịch bệnh gia súc, gia cầm, động vật thủy sản và tiêm phòng vắc xin gia súc, gia cầm </w:t>
      </w:r>
      <w:r w:rsidRPr="00407304">
        <w:rPr>
          <w:rFonts w:ascii="Times New Roman" w:hAnsi="Times New Roman"/>
          <w:bCs w:val="0"/>
          <w:color w:val="000000" w:themeColor="text1"/>
          <w:spacing w:val="0"/>
        </w:rPr>
        <w:t>trên địa bàn tỉnh Thanh Hóa.</w:t>
      </w:r>
      <w:r w:rsidRPr="00407304">
        <w:rPr>
          <w:rFonts w:ascii="Times New Roman" w:hAnsi="Times New Roman"/>
          <w:bCs w:val="0"/>
          <w:color w:val="000000" w:themeColor="text1"/>
          <w:spacing w:val="0"/>
          <w:lang w:val="it-IT"/>
        </w:rPr>
        <w:t xml:space="preserve"> Ban hành các văn bản chỉ đạo, hướng dẫn kỹ thuật, hướng dẫn thực hiện các biện pháp phòng chống dịch đúng quy định.</w:t>
      </w:r>
    </w:p>
    <w:p w:rsidR="00C95D5A" w:rsidRPr="00407304" w:rsidRDefault="00C95D5A" w:rsidP="003257C3">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lang w:val="it-IT"/>
        </w:rPr>
        <w:lastRenderedPageBreak/>
        <w:t>- Chủ trì, phối hợp với các sở, ngành cấp tỉnh, UBND các huyện, thị xã, thành phố theo dõi chặt chẽ tình hình dịch bệnh, tổ chức thực hiện nghiêm các biện pháp phòng, chống dịch bệnh theo quy định; thường xuyên</w:t>
      </w:r>
      <w:r w:rsidRPr="00407304">
        <w:rPr>
          <w:rFonts w:ascii="Times New Roman" w:hAnsi="Times New Roman"/>
          <w:bCs w:val="0"/>
          <w:color w:val="000000" w:themeColor="text1"/>
          <w:spacing w:val="0"/>
        </w:rPr>
        <w:t xml:space="preserve"> kiểm tra, đôn đốc, hướng dẫn việc tổ chức thực hiện công tác phòng, chống dịch bệnh động vật tại các đơn vị.</w:t>
      </w:r>
    </w:p>
    <w:p w:rsidR="00C95D5A" w:rsidRPr="00407304" w:rsidRDefault="00C95D5A" w:rsidP="003257C3">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 Phối hợp Sở Thông tin và Truyền thông, Đài phát thanh và Truyền hình tỉnh, Báo Thanh Hoá triển khai các hoạt động truyền thông về phòng chống dịch bệnh động vật; tuyên truyền các biện pháp phòng chống dịch bệnh động vật để </w:t>
      </w:r>
      <w:r w:rsidR="00B24EC4" w:rsidRPr="00407304">
        <w:rPr>
          <w:rFonts w:ascii="Times New Roman" w:hAnsi="Times New Roman"/>
          <w:bCs w:val="0"/>
          <w:color w:val="000000" w:themeColor="text1"/>
          <w:spacing w:val="0"/>
        </w:rPr>
        <w:t>N</w:t>
      </w:r>
      <w:r w:rsidRPr="00407304">
        <w:rPr>
          <w:rFonts w:ascii="Times New Roman" w:hAnsi="Times New Roman"/>
          <w:bCs w:val="0"/>
          <w:color w:val="000000" w:themeColor="text1"/>
          <w:spacing w:val="0"/>
        </w:rPr>
        <w:t>hân dân chủ động áp dụng các biện pháp phòng chống dịch hiệu quả; đào tạo, tập huấn nâng cao năng lực chuyên môn, nghiệp vụ cho cán bộ thú y, cán bộ làm công tác thú y cơ sở.</w:t>
      </w:r>
    </w:p>
    <w:p w:rsidR="00C95D5A" w:rsidRPr="00407304" w:rsidRDefault="00C95D5A" w:rsidP="003257C3">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Chỉ đạo Chi cục Chăn nuôi và Thú y căn cứ vào các chỉ đạo của UBND tỉnh, tình hình thực tế yêu cầu công tác phòng, chống dịch trên địa bàn tỉnh xây dựng dự toán kinh phí báo cáo Chủ tịch UBND tỉnh xem xét phê duyệt để phục vụ công tác phòng chống dịch bệnh động vật trên địa bàn tỉnh.</w:t>
      </w:r>
    </w:p>
    <w:p w:rsidR="00C95D5A" w:rsidRPr="00407304" w:rsidRDefault="00C95D5A" w:rsidP="003257C3">
      <w:pPr>
        <w:spacing w:before="60"/>
        <w:ind w:firstLine="720"/>
        <w:jc w:val="both"/>
        <w:rPr>
          <w:rFonts w:ascii="Times New Roman" w:hAnsi="Times New Roman"/>
          <w:bCs w:val="0"/>
          <w:color w:val="000000" w:themeColor="text1"/>
          <w:spacing w:val="0"/>
          <w:lang w:val="pt-BR"/>
        </w:rPr>
      </w:pPr>
      <w:r w:rsidRPr="00407304">
        <w:rPr>
          <w:rFonts w:ascii="Times New Roman" w:hAnsi="Times New Roman"/>
          <w:bCs w:val="0"/>
          <w:color w:val="000000" w:themeColor="text1"/>
          <w:spacing w:val="0"/>
          <w:lang w:val="pt-BR"/>
        </w:rPr>
        <w:t>- Chỉ đạo Chi cục Chăn nuôi và Thú y tổ chức giám sát, lấy mẫu xét nghiệm định kỳ, đột xuất để phát hiện dịch bệnh, tham mưu các giải pháp khống chế dịch bệnh hiệu quả; bố trí cán bộ chuyên môn thực hiện kiểm dịch động vật, sản phẩm động vật 24/24 tại các trạm, chốt kiểm dịch để kịp thời phát hiện, ngăn chặn dịch bệnh xâm nhiễm vào địa bàn tỉnh. Xử lý nghiêm các trường hợp vi phạm quy định về phòng, chống dịch bệnh.</w:t>
      </w:r>
    </w:p>
    <w:p w:rsidR="00C95D5A" w:rsidRPr="00407304" w:rsidRDefault="00C95D5A" w:rsidP="003257C3">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Giao Chi cục Chăn nuôi và Thú y căn cứ thực tế tình hình diễn biến dịch bệnh, lưu hành vi rút trên địa bàn tỉnh, xây dựng kế hoạch, lựa chọn sử dụng chủng, týp, loại vắc xin phù hợp, hiệu quả theo đúng quy định Bộ Nông nghiệp và PTNT để hướng dẫn và chuẩn bị đầy đủ số lượng, chủng loại vắc xin để cung ứng kịp thời cho các huyện, thị xã, thành phố tổ chức tiêm phòng vắc xin cho đàn gia súc, gia cầm đạt tỷ lệ bảo hộ cao và đáp ứng được yêu cầu công tác phòng, chống dịch. Đồng thời chủ động dự phòng hóa chất, vắc xin, vật tư để khống chế, dập tắt kịp thời các ổ dịch xảy ra trên địa bàn tỉnh.</w:t>
      </w:r>
    </w:p>
    <w:p w:rsidR="00C95D5A" w:rsidRPr="00407304" w:rsidRDefault="00C95D5A" w:rsidP="003257C3">
      <w:pPr>
        <w:spacing w:before="60"/>
        <w:ind w:firstLine="720"/>
        <w:jc w:val="both"/>
        <w:rPr>
          <w:rFonts w:ascii="Times New Roman" w:hAnsi="Times New Roman"/>
          <w:bCs w:val="0"/>
          <w:color w:val="000000" w:themeColor="text1"/>
          <w:spacing w:val="-2"/>
        </w:rPr>
      </w:pPr>
      <w:bookmarkStart w:id="2" w:name="bookmark6"/>
      <w:bookmarkStart w:id="3" w:name="bookmark3"/>
      <w:bookmarkEnd w:id="1"/>
      <w:r w:rsidRPr="00407304">
        <w:rPr>
          <w:rFonts w:ascii="Times New Roman" w:hAnsi="Times New Roman"/>
          <w:color w:val="000000" w:themeColor="text1"/>
          <w:spacing w:val="-2"/>
        </w:rPr>
        <w:t>2. Sở Tài chính</w:t>
      </w:r>
      <w:bookmarkEnd w:id="2"/>
      <w:r w:rsidRPr="00407304">
        <w:rPr>
          <w:rFonts w:ascii="Times New Roman" w:hAnsi="Times New Roman"/>
          <w:color w:val="000000" w:themeColor="text1"/>
          <w:spacing w:val="-2"/>
        </w:rPr>
        <w:t>: C</w:t>
      </w:r>
      <w:r w:rsidRPr="00407304">
        <w:rPr>
          <w:rFonts w:ascii="Times New Roman" w:hAnsi="Times New Roman"/>
          <w:bCs w:val="0"/>
          <w:color w:val="000000" w:themeColor="text1"/>
          <w:spacing w:val="-2"/>
          <w:lang w:val="nl-NL"/>
        </w:rPr>
        <w:t xml:space="preserve">hủ trì, phối hợp với Sở </w:t>
      </w:r>
      <w:r w:rsidR="00746BDA" w:rsidRPr="00407304">
        <w:rPr>
          <w:rFonts w:ascii="Times New Roman" w:hAnsi="Times New Roman"/>
          <w:bCs w:val="0"/>
          <w:color w:val="000000" w:themeColor="text1"/>
          <w:spacing w:val="-2"/>
          <w:lang w:val="nl-NL"/>
        </w:rPr>
        <w:t>Nông nghiệp và PTNT</w:t>
      </w:r>
      <w:r w:rsidRPr="00407304">
        <w:rPr>
          <w:rFonts w:ascii="Times New Roman" w:hAnsi="Times New Roman"/>
          <w:bCs w:val="0"/>
          <w:color w:val="000000" w:themeColor="text1"/>
          <w:spacing w:val="-2"/>
          <w:lang w:val="nl-NL"/>
        </w:rPr>
        <w:t xml:space="preserve"> cân đối, bố trí kinh phí chi thường xuyên phục vụ hoạt động phòng chống dịch theo quy định. C</w:t>
      </w:r>
      <w:r w:rsidRPr="00407304">
        <w:rPr>
          <w:rFonts w:ascii="Times New Roman" w:hAnsi="Times New Roman"/>
          <w:bCs w:val="0"/>
          <w:color w:val="000000" w:themeColor="text1"/>
          <w:spacing w:val="-2"/>
        </w:rPr>
        <w:t xml:space="preserve">huẩn bị nguồn kinh phí dự phòng cho công tác phòng, chống dịch bệnh gia súc, gia cầm, động vật thủy sản trong trường hợp cần thiết; thẩm định kinh phí phòng, chống dịch bệnh gia súc, gia cầm, động vật thủy sản trình </w:t>
      </w:r>
      <w:r w:rsidR="00DB14E2" w:rsidRPr="00407304">
        <w:rPr>
          <w:rFonts w:ascii="Times New Roman" w:hAnsi="Times New Roman"/>
          <w:bCs w:val="0"/>
          <w:color w:val="000000" w:themeColor="text1"/>
          <w:spacing w:val="-2"/>
        </w:rPr>
        <w:t xml:space="preserve">Chủ tịch </w:t>
      </w:r>
      <w:r w:rsidRPr="00407304">
        <w:rPr>
          <w:rFonts w:ascii="Times New Roman" w:hAnsi="Times New Roman"/>
          <w:bCs w:val="0"/>
          <w:color w:val="000000" w:themeColor="text1"/>
          <w:spacing w:val="-2"/>
        </w:rPr>
        <w:t>UBND tỉnh xem xét, quyết định; kiểm tra việc sử dụng kinh phí phục vụ công tác phòng, chống dịch bệnh gia súc, gia cầm, động vật thủy sản theo đúng quy định.</w:t>
      </w:r>
    </w:p>
    <w:p w:rsidR="00C95D5A" w:rsidRPr="00407304" w:rsidRDefault="00C95D5A" w:rsidP="003257C3">
      <w:pPr>
        <w:spacing w:before="60"/>
        <w:ind w:firstLine="720"/>
        <w:jc w:val="both"/>
        <w:rPr>
          <w:rFonts w:ascii="Times New Roman" w:hAnsi="Times New Roman"/>
          <w:bCs w:val="0"/>
          <w:color w:val="000000" w:themeColor="text1"/>
          <w:spacing w:val="2"/>
        </w:rPr>
      </w:pPr>
      <w:r w:rsidRPr="00407304">
        <w:rPr>
          <w:rFonts w:ascii="Times New Roman" w:hAnsi="Times New Roman"/>
          <w:color w:val="000000" w:themeColor="text1"/>
          <w:spacing w:val="2"/>
        </w:rPr>
        <w:t xml:space="preserve">3. Sở Công </w:t>
      </w:r>
      <w:r w:rsidR="00F639A1" w:rsidRPr="00407304">
        <w:rPr>
          <w:rFonts w:ascii="Times New Roman" w:hAnsi="Times New Roman"/>
          <w:color w:val="000000" w:themeColor="text1"/>
          <w:spacing w:val="2"/>
        </w:rPr>
        <w:t>T</w:t>
      </w:r>
      <w:r w:rsidRPr="00407304">
        <w:rPr>
          <w:rFonts w:ascii="Times New Roman" w:hAnsi="Times New Roman"/>
          <w:color w:val="000000" w:themeColor="text1"/>
          <w:spacing w:val="2"/>
        </w:rPr>
        <w:t>hương</w:t>
      </w:r>
      <w:bookmarkEnd w:id="3"/>
      <w:r w:rsidRPr="00407304">
        <w:rPr>
          <w:rFonts w:ascii="Times New Roman" w:hAnsi="Times New Roman"/>
          <w:color w:val="000000" w:themeColor="text1"/>
          <w:spacing w:val="2"/>
        </w:rPr>
        <w:t xml:space="preserve">: </w:t>
      </w:r>
      <w:r w:rsidR="00F639A1" w:rsidRPr="00407304">
        <w:rPr>
          <w:rFonts w:ascii="Times New Roman" w:hAnsi="Times New Roman"/>
          <w:bCs w:val="0"/>
          <w:color w:val="000000" w:themeColor="text1"/>
          <w:spacing w:val="2"/>
        </w:rPr>
        <w:t>p</w:t>
      </w:r>
      <w:r w:rsidRPr="00407304">
        <w:rPr>
          <w:rFonts w:ascii="Times New Roman" w:hAnsi="Times New Roman"/>
          <w:bCs w:val="0"/>
          <w:color w:val="000000" w:themeColor="text1"/>
          <w:spacing w:val="2"/>
        </w:rPr>
        <w:t xml:space="preserve">hối hợp với các </w:t>
      </w:r>
      <w:r w:rsidR="003E12CB" w:rsidRPr="00407304">
        <w:rPr>
          <w:rFonts w:ascii="Times New Roman" w:hAnsi="Times New Roman"/>
          <w:bCs w:val="0"/>
          <w:color w:val="000000" w:themeColor="text1"/>
          <w:spacing w:val="2"/>
        </w:rPr>
        <w:t xml:space="preserve">sở, </w:t>
      </w:r>
      <w:r w:rsidRPr="00407304">
        <w:rPr>
          <w:rFonts w:ascii="Times New Roman" w:hAnsi="Times New Roman"/>
          <w:bCs w:val="0"/>
          <w:color w:val="000000" w:themeColor="text1"/>
          <w:spacing w:val="2"/>
        </w:rPr>
        <w:t xml:space="preserve">ngành, </w:t>
      </w:r>
      <w:r w:rsidR="003E12CB" w:rsidRPr="00407304">
        <w:rPr>
          <w:rFonts w:ascii="Times New Roman" w:hAnsi="Times New Roman"/>
          <w:bCs w:val="0"/>
          <w:color w:val="000000" w:themeColor="text1"/>
          <w:spacing w:val="2"/>
        </w:rPr>
        <w:t>địa phương có liên quan</w:t>
      </w:r>
      <w:r w:rsidRPr="00407304">
        <w:rPr>
          <w:rFonts w:ascii="Times New Roman" w:hAnsi="Times New Roman"/>
          <w:bCs w:val="0"/>
          <w:color w:val="000000" w:themeColor="text1"/>
          <w:spacing w:val="2"/>
        </w:rPr>
        <w:t xml:space="preserve"> giám sát, quản lý chặt chẽ các hoạt động kinh doanh động vật, sản phẩm động; t</w:t>
      </w:r>
      <w:r w:rsidRPr="00407304">
        <w:rPr>
          <w:rFonts w:ascii="Times New Roman" w:hAnsi="Times New Roman"/>
          <w:bCs w:val="0"/>
          <w:color w:val="000000" w:themeColor="text1"/>
          <w:spacing w:val="2"/>
          <w:lang w:val="pt-BR"/>
        </w:rPr>
        <w:t xml:space="preserve">hường xuyên theo dõi nắm chắc tình hình, diễn biến thị trường để có giải pháp vừa bảo đảm lưu thông, vừa đảm bảo yêu cầu phòng, chống dịch tránh gây bất ổn về thị trường trong nước. </w:t>
      </w:r>
      <w:r w:rsidRPr="00407304">
        <w:rPr>
          <w:rFonts w:ascii="Times New Roman" w:hAnsi="Times New Roman"/>
          <w:bCs w:val="0"/>
          <w:color w:val="000000" w:themeColor="text1"/>
          <w:spacing w:val="2"/>
        </w:rPr>
        <w:t xml:space="preserve">Xử lý nghiêm trường hợp kinh doanh không đảm bảo </w:t>
      </w:r>
      <w:r w:rsidRPr="00407304">
        <w:rPr>
          <w:rFonts w:ascii="Times New Roman" w:hAnsi="Times New Roman"/>
          <w:bCs w:val="0"/>
          <w:color w:val="000000" w:themeColor="text1"/>
          <w:spacing w:val="2"/>
        </w:rPr>
        <w:lastRenderedPageBreak/>
        <w:t>chất lượng, không rõ nguồn gốc xuất xứ, không đúng quy định của các cơ sở kinh doanh.</w:t>
      </w:r>
    </w:p>
    <w:p w:rsidR="00C95D5A" w:rsidRPr="00407304" w:rsidRDefault="00C95D5A" w:rsidP="00366C6F">
      <w:pPr>
        <w:spacing w:before="60"/>
        <w:ind w:firstLine="720"/>
        <w:jc w:val="both"/>
        <w:rPr>
          <w:rFonts w:ascii="Times New Roman" w:hAnsi="Times New Roman"/>
          <w:bCs w:val="0"/>
          <w:color w:val="000000" w:themeColor="text1"/>
          <w:spacing w:val="0"/>
          <w:lang w:val="it-IT"/>
        </w:rPr>
      </w:pPr>
      <w:r w:rsidRPr="00407304">
        <w:rPr>
          <w:rFonts w:ascii="Times New Roman" w:hAnsi="Times New Roman"/>
          <w:color w:val="000000" w:themeColor="text1"/>
          <w:spacing w:val="0"/>
        </w:rPr>
        <w:t>4. Sở Y tế:</w:t>
      </w:r>
      <w:r w:rsidRPr="00407304">
        <w:rPr>
          <w:rFonts w:ascii="Times New Roman" w:hAnsi="Times New Roman"/>
          <w:b/>
          <w:color w:val="000000" w:themeColor="text1"/>
          <w:spacing w:val="0"/>
        </w:rPr>
        <w:t xml:space="preserve"> </w:t>
      </w:r>
      <w:r w:rsidR="003E12CB" w:rsidRPr="00407304">
        <w:rPr>
          <w:rFonts w:ascii="Times New Roman" w:hAnsi="Times New Roman"/>
          <w:bCs w:val="0"/>
          <w:color w:val="000000" w:themeColor="text1"/>
          <w:spacing w:val="0"/>
        </w:rPr>
        <w:t>c</w:t>
      </w:r>
      <w:r w:rsidRPr="00407304">
        <w:rPr>
          <w:rFonts w:ascii="Times New Roman" w:hAnsi="Times New Roman"/>
          <w:bCs w:val="0"/>
          <w:color w:val="000000" w:themeColor="text1"/>
          <w:spacing w:val="0"/>
        </w:rPr>
        <w:t>hủ trì</w:t>
      </w:r>
      <w:r w:rsidR="003E12CB" w:rsidRPr="00407304">
        <w:rPr>
          <w:rFonts w:ascii="Times New Roman" w:hAnsi="Times New Roman"/>
          <w:bCs w:val="0"/>
          <w:color w:val="000000" w:themeColor="text1"/>
          <w:spacing w:val="0"/>
        </w:rPr>
        <w:t>,</w:t>
      </w:r>
      <w:r w:rsidRPr="00407304">
        <w:rPr>
          <w:rFonts w:ascii="Times New Roman" w:hAnsi="Times New Roman"/>
          <w:bCs w:val="0"/>
          <w:color w:val="000000" w:themeColor="text1"/>
          <w:spacing w:val="0"/>
        </w:rPr>
        <w:t xml:space="preserve"> phối hợp với</w:t>
      </w:r>
      <w:r w:rsidR="003E12CB" w:rsidRPr="00407304">
        <w:rPr>
          <w:rFonts w:ascii="Times New Roman" w:hAnsi="Times New Roman"/>
          <w:bCs w:val="0"/>
          <w:color w:val="000000" w:themeColor="text1"/>
          <w:spacing w:val="0"/>
        </w:rPr>
        <w:t xml:space="preserve"> các </w:t>
      </w:r>
      <w:r w:rsidR="00A65FD0" w:rsidRPr="00407304">
        <w:rPr>
          <w:rFonts w:ascii="Times New Roman" w:hAnsi="Times New Roman"/>
          <w:bCs w:val="0"/>
          <w:color w:val="000000" w:themeColor="text1"/>
          <w:spacing w:val="0"/>
        </w:rPr>
        <w:t xml:space="preserve">sở, </w:t>
      </w:r>
      <w:r w:rsidR="003E12CB" w:rsidRPr="00407304">
        <w:rPr>
          <w:rFonts w:ascii="Times New Roman" w:hAnsi="Times New Roman"/>
          <w:bCs w:val="0"/>
          <w:color w:val="000000" w:themeColor="text1"/>
          <w:spacing w:val="0"/>
        </w:rPr>
        <w:t>ngành,</w:t>
      </w:r>
      <w:r w:rsidRPr="00407304">
        <w:rPr>
          <w:rFonts w:ascii="Times New Roman" w:hAnsi="Times New Roman"/>
          <w:bCs w:val="0"/>
          <w:color w:val="000000" w:themeColor="text1"/>
          <w:spacing w:val="0"/>
        </w:rPr>
        <w:t xml:space="preserve"> </w:t>
      </w:r>
      <w:r w:rsidR="00A65FD0" w:rsidRPr="00407304">
        <w:rPr>
          <w:rFonts w:ascii="Times New Roman" w:hAnsi="Times New Roman"/>
          <w:bCs w:val="0"/>
          <w:color w:val="000000" w:themeColor="text1"/>
          <w:spacing w:val="0"/>
        </w:rPr>
        <w:t>địa phương có liên quan</w:t>
      </w:r>
      <w:r w:rsidRPr="00407304">
        <w:rPr>
          <w:rFonts w:ascii="Times New Roman" w:hAnsi="Times New Roman"/>
          <w:bCs w:val="0"/>
          <w:color w:val="000000" w:themeColor="text1"/>
          <w:spacing w:val="0"/>
        </w:rPr>
        <w:t xml:space="preserve"> kiểm tra việc thực hiện các quy định về vệ sinh an toàn thực phẩm, xử lý nghiêm đối với các trường hợp vi phạm công tác đảm bảo an toàn thực phẩm;</w:t>
      </w:r>
      <w:r w:rsidRPr="00407304">
        <w:rPr>
          <w:rFonts w:ascii="Times New Roman" w:hAnsi="Times New Roman"/>
          <w:bCs w:val="0"/>
          <w:color w:val="000000" w:themeColor="text1"/>
          <w:spacing w:val="0"/>
          <w:lang w:val="it-IT"/>
        </w:rPr>
        <w:t xml:space="preserve"> chỉ đạo, hướng dẫn thực hiện nghiêm các biện pháp phòng tránh các loại dịch bệnh lây nhiễm từ động vật sang người, đảm bảo sức khoẻ cộng đồng; cử cán bộ tham gia đoàn kiểm tra liên ngành về công tác phòng, chống dịch bệnh gia súc, gia cầm trên địa bàn tỉnh khi có yêu cầu.</w:t>
      </w:r>
    </w:p>
    <w:p w:rsidR="00C95D5A" w:rsidRPr="00407304" w:rsidRDefault="00C95D5A" w:rsidP="00366C6F">
      <w:pPr>
        <w:spacing w:before="60"/>
        <w:ind w:firstLine="720"/>
        <w:jc w:val="both"/>
        <w:rPr>
          <w:rFonts w:ascii="Times New Roman" w:hAnsi="Times New Roman"/>
          <w:bCs w:val="0"/>
          <w:color w:val="000000" w:themeColor="text1"/>
          <w:spacing w:val="0"/>
        </w:rPr>
      </w:pPr>
      <w:bookmarkStart w:id="4" w:name="bookmark4"/>
      <w:r w:rsidRPr="00407304">
        <w:rPr>
          <w:rFonts w:ascii="Times New Roman" w:hAnsi="Times New Roman"/>
          <w:color w:val="000000" w:themeColor="text1"/>
          <w:spacing w:val="0"/>
        </w:rPr>
        <w:t>5. Công an</w:t>
      </w:r>
      <w:bookmarkEnd w:id="4"/>
      <w:r w:rsidRPr="00407304">
        <w:rPr>
          <w:rFonts w:ascii="Times New Roman" w:hAnsi="Times New Roman"/>
          <w:color w:val="000000" w:themeColor="text1"/>
          <w:spacing w:val="0"/>
        </w:rPr>
        <w:t xml:space="preserve"> tỉnh: </w:t>
      </w:r>
      <w:r w:rsidR="00DA6CFF" w:rsidRPr="00407304">
        <w:rPr>
          <w:rFonts w:ascii="Times New Roman" w:hAnsi="Times New Roman"/>
          <w:bCs w:val="0"/>
          <w:color w:val="000000" w:themeColor="text1"/>
          <w:spacing w:val="0"/>
          <w:lang w:val="pt-BR"/>
        </w:rPr>
        <w:t>c</w:t>
      </w:r>
      <w:r w:rsidRPr="00407304">
        <w:rPr>
          <w:rFonts w:ascii="Times New Roman" w:hAnsi="Times New Roman"/>
          <w:bCs w:val="0"/>
          <w:color w:val="000000" w:themeColor="text1"/>
          <w:spacing w:val="0"/>
          <w:lang w:val="pt-BR"/>
        </w:rPr>
        <w:t>hỉ đạo lực lượng thực hiện các biện pháp nghiệp vụ theo dõi, nắm tình hình buôn bán, vận chuyển, tiêu thụ động vật, sản phẩm động vật, đặc biệt là những trường hợp nhập lậu, nghi nhập lậu; phối hợp với các lực lượng chức năng kịp thời bắt giữ, xử lý nghiêm theo quy định của pháp luật; tổ chức tuyên truyền, giáo dục, vận động, răn đe nhằm chủ động phòng ngừa các hành vi vi phạm pháp luật; p</w:t>
      </w:r>
      <w:r w:rsidRPr="00407304">
        <w:rPr>
          <w:rFonts w:ascii="Times New Roman" w:hAnsi="Times New Roman"/>
          <w:bCs w:val="0"/>
          <w:color w:val="000000" w:themeColor="text1"/>
          <w:spacing w:val="0"/>
        </w:rPr>
        <w:t>hối hợp với các ngành trong kiểm tra công tác phòng, chống dịch, kiểm dịch động vật, vệ sinh môi trường, vệ sinh an toàn thực phẩm; cử cán bộ tham gia trực tại chốt kiểm dịch, tổ kiểm dịch liên ngành theo quyết định của UBND tỉnh</w:t>
      </w:r>
      <w:bookmarkStart w:id="5" w:name="bookmark8"/>
      <w:r w:rsidRPr="00407304">
        <w:rPr>
          <w:rFonts w:ascii="Times New Roman" w:hAnsi="Times New Roman"/>
          <w:bCs w:val="0"/>
          <w:color w:val="000000" w:themeColor="text1"/>
          <w:spacing w:val="0"/>
        </w:rPr>
        <w:t>.</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6. Sở Tài nguyên Môi trường: </w:t>
      </w:r>
      <w:r w:rsidR="00E36E6C" w:rsidRPr="00407304">
        <w:rPr>
          <w:rFonts w:ascii="Times New Roman" w:hAnsi="Times New Roman"/>
          <w:bCs w:val="0"/>
          <w:color w:val="000000" w:themeColor="text1"/>
          <w:spacing w:val="0"/>
        </w:rPr>
        <w:t>p</w:t>
      </w:r>
      <w:r w:rsidRPr="00407304">
        <w:rPr>
          <w:rFonts w:ascii="Times New Roman" w:hAnsi="Times New Roman"/>
          <w:bCs w:val="0"/>
          <w:color w:val="000000" w:themeColor="text1"/>
          <w:spacing w:val="0"/>
        </w:rPr>
        <w:t>hối hợp với Sở Nông nghiệp và PTNT chỉ đạo, hướng dẫn các địa phương giám sát và xử lý môi trường tại các khu vực có ổ dịch nguy hiểm đối với gia súc, gia cầm, động vật thủy sản và khu vực tiêu hủy gia súc, gia cầm, động vật thủy sản bệnh theo quy định.</w:t>
      </w:r>
    </w:p>
    <w:p w:rsidR="00C95D5A" w:rsidRPr="00407304" w:rsidRDefault="00C95D5A" w:rsidP="00366C6F">
      <w:pPr>
        <w:keepNext/>
        <w:spacing w:before="60"/>
        <w:ind w:firstLine="720"/>
        <w:jc w:val="both"/>
        <w:outlineLvl w:val="2"/>
        <w:rPr>
          <w:rFonts w:ascii="Times New Roman" w:hAnsi="Times New Roman"/>
          <w:bCs w:val="0"/>
          <w:color w:val="000000" w:themeColor="text1"/>
          <w:spacing w:val="-2"/>
          <w:szCs w:val="26"/>
          <w:lang w:val="en-AU" w:eastAsia="x-none"/>
        </w:rPr>
      </w:pPr>
      <w:bookmarkStart w:id="6" w:name="_Toc528047254"/>
      <w:r w:rsidRPr="00407304">
        <w:rPr>
          <w:rFonts w:ascii="Times New Roman" w:hAnsi="Times New Roman"/>
          <w:color w:val="000000" w:themeColor="text1"/>
          <w:spacing w:val="-2"/>
          <w:lang w:val="pt-BR" w:eastAsia="x-none"/>
        </w:rPr>
        <w:t>7. Sở Thông tin và Truyền thông</w:t>
      </w:r>
      <w:bookmarkEnd w:id="6"/>
      <w:r w:rsidR="006E1FD4" w:rsidRPr="00407304">
        <w:rPr>
          <w:rFonts w:ascii="Times New Roman" w:hAnsi="Times New Roman"/>
          <w:color w:val="000000" w:themeColor="text1"/>
          <w:spacing w:val="-2"/>
          <w:lang w:val="pt-BR" w:eastAsia="x-none"/>
        </w:rPr>
        <w:t>,</w:t>
      </w:r>
      <w:r w:rsidRPr="00407304">
        <w:rPr>
          <w:rFonts w:ascii="Times New Roman" w:hAnsi="Times New Roman"/>
          <w:color w:val="000000" w:themeColor="text1"/>
          <w:spacing w:val="-2"/>
          <w:lang w:val="pt-BR" w:eastAsia="x-none"/>
        </w:rPr>
        <w:t xml:space="preserve"> Đài</w:t>
      </w:r>
      <w:r w:rsidR="006E1FD4" w:rsidRPr="00407304">
        <w:rPr>
          <w:rFonts w:ascii="Times New Roman" w:hAnsi="Times New Roman"/>
          <w:color w:val="000000" w:themeColor="text1"/>
          <w:spacing w:val="-2"/>
          <w:lang w:val="pt-BR" w:eastAsia="x-none"/>
        </w:rPr>
        <w:t xml:space="preserve"> Phát thanh và Truyền hình tỉnh,</w:t>
      </w:r>
      <w:r w:rsidRPr="00407304">
        <w:rPr>
          <w:rFonts w:ascii="Times New Roman" w:hAnsi="Times New Roman"/>
          <w:color w:val="000000" w:themeColor="text1"/>
          <w:spacing w:val="-2"/>
          <w:lang w:val="pt-BR" w:eastAsia="x-none"/>
        </w:rPr>
        <w:t xml:space="preserve"> Báo Thanh Hóa và các </w:t>
      </w:r>
      <w:r w:rsidRPr="00407304">
        <w:rPr>
          <w:rFonts w:ascii="Times New Roman" w:hAnsi="Times New Roman"/>
          <w:bCs w:val="0"/>
          <w:color w:val="000000" w:themeColor="text1"/>
          <w:spacing w:val="-2"/>
          <w:lang w:val="pt-BR" w:eastAsia="x-none"/>
        </w:rPr>
        <w:t xml:space="preserve">các cơ quan thông tin đại chúng cần thông tin kịp thời, chính xác cho người dân </w:t>
      </w:r>
      <w:r w:rsidRPr="00407304">
        <w:rPr>
          <w:rFonts w:ascii="Times New Roman" w:hAnsi="Times New Roman"/>
          <w:bCs w:val="0"/>
          <w:color w:val="000000" w:themeColor="text1"/>
          <w:spacing w:val="-2"/>
          <w:szCs w:val="26"/>
          <w:lang w:val="pt-BR" w:eastAsia="x-none"/>
        </w:rPr>
        <w:t xml:space="preserve">về tác hại của các loại dịch bệnh </w:t>
      </w:r>
      <w:r w:rsidRPr="00407304">
        <w:rPr>
          <w:rFonts w:ascii="Times New Roman" w:hAnsi="Times New Roman"/>
          <w:bCs w:val="0"/>
          <w:color w:val="000000" w:themeColor="text1"/>
          <w:spacing w:val="-2"/>
          <w:szCs w:val="26"/>
          <w:lang w:val="en-AU" w:eastAsia="x-none"/>
        </w:rPr>
        <w:t xml:space="preserve">và các giải pháp phòng, chống dịch bệnh trên đàn gia súc, gia cầm, nhất là bệnh Dịch tả lợn Châu Phi, bệnh Cúm gia cầm, bệnh </w:t>
      </w:r>
      <w:r w:rsidR="00FD546C" w:rsidRPr="00407304">
        <w:rPr>
          <w:rFonts w:ascii="Times New Roman" w:hAnsi="Times New Roman"/>
          <w:bCs w:val="0"/>
          <w:color w:val="000000" w:themeColor="text1"/>
          <w:spacing w:val="-2"/>
          <w:szCs w:val="26"/>
          <w:lang w:val="en-AU" w:eastAsia="x-none"/>
        </w:rPr>
        <w:t>Lở mồm long móng</w:t>
      </w:r>
      <w:r w:rsidRPr="00407304">
        <w:rPr>
          <w:rFonts w:ascii="Times New Roman" w:hAnsi="Times New Roman"/>
          <w:bCs w:val="0"/>
          <w:color w:val="000000" w:themeColor="text1"/>
          <w:spacing w:val="-2"/>
          <w:szCs w:val="26"/>
          <w:lang w:val="en-AU" w:eastAsia="x-none"/>
        </w:rPr>
        <w:t>, Viêm da nổi cục…</w:t>
      </w:r>
    </w:p>
    <w:p w:rsidR="00C95D5A" w:rsidRPr="00407304" w:rsidRDefault="00C95D5A" w:rsidP="00366C6F">
      <w:pPr>
        <w:keepNext/>
        <w:spacing w:before="60"/>
        <w:ind w:firstLine="720"/>
        <w:jc w:val="both"/>
        <w:outlineLvl w:val="2"/>
        <w:rPr>
          <w:rFonts w:ascii="Times New Roman" w:hAnsi="Times New Roman"/>
          <w:color w:val="000000" w:themeColor="text1"/>
          <w:spacing w:val="0"/>
          <w:szCs w:val="26"/>
          <w:lang w:val="pt-BR" w:eastAsia="x-none"/>
        </w:rPr>
      </w:pPr>
      <w:bookmarkStart w:id="7" w:name="_Toc528047253"/>
      <w:r w:rsidRPr="00407304">
        <w:rPr>
          <w:rFonts w:ascii="Times New Roman" w:hAnsi="Times New Roman"/>
          <w:color w:val="000000" w:themeColor="text1"/>
          <w:spacing w:val="-4"/>
          <w:lang w:val="pt-BR" w:eastAsia="x-none"/>
        </w:rPr>
        <w:t>8.</w:t>
      </w:r>
      <w:r w:rsidRPr="00407304">
        <w:rPr>
          <w:rFonts w:ascii="Times New Roman" w:hAnsi="Times New Roman"/>
          <w:color w:val="000000" w:themeColor="text1"/>
          <w:spacing w:val="0"/>
          <w:lang w:val="pt-BR" w:eastAsia="x-none"/>
        </w:rPr>
        <w:t xml:space="preserve"> Bộ chỉ huy </w:t>
      </w:r>
      <w:bookmarkEnd w:id="7"/>
      <w:r w:rsidR="000B71DA" w:rsidRPr="00407304">
        <w:rPr>
          <w:rFonts w:ascii="Times New Roman" w:hAnsi="Times New Roman"/>
          <w:color w:val="000000" w:themeColor="text1"/>
          <w:spacing w:val="0"/>
          <w:lang w:val="pt-BR" w:eastAsia="x-none"/>
        </w:rPr>
        <w:t>Bộ đội Biên phòng tỉnh</w:t>
      </w:r>
      <w:r w:rsidRPr="00407304">
        <w:rPr>
          <w:rFonts w:ascii="Times New Roman" w:hAnsi="Times New Roman"/>
          <w:color w:val="000000" w:themeColor="text1"/>
          <w:spacing w:val="0"/>
          <w:lang w:val="pt-BR" w:eastAsia="x-none"/>
        </w:rPr>
        <w:t xml:space="preserve">: </w:t>
      </w:r>
      <w:r w:rsidR="00B4046C" w:rsidRPr="00407304">
        <w:rPr>
          <w:rFonts w:ascii="Times New Roman" w:hAnsi="Times New Roman"/>
          <w:color w:val="000000" w:themeColor="text1"/>
          <w:spacing w:val="0"/>
          <w:lang w:val="pt-BR" w:eastAsia="x-none"/>
        </w:rPr>
        <w:t>c</w:t>
      </w:r>
      <w:r w:rsidRPr="00407304">
        <w:rPr>
          <w:rFonts w:ascii="Times New Roman" w:hAnsi="Times New Roman"/>
          <w:color w:val="000000" w:themeColor="text1"/>
          <w:spacing w:val="0"/>
          <w:lang w:val="pt-BR" w:eastAsia="x-none"/>
        </w:rPr>
        <w:t xml:space="preserve">hỉ đạo </w:t>
      </w:r>
      <w:r w:rsidR="00B4046C" w:rsidRPr="00407304">
        <w:rPr>
          <w:rFonts w:ascii="Times New Roman" w:hAnsi="Times New Roman"/>
          <w:color w:val="000000" w:themeColor="text1"/>
          <w:spacing w:val="0"/>
          <w:lang w:val="pt-BR" w:eastAsia="x-none"/>
        </w:rPr>
        <w:t>các lực lượng</w:t>
      </w:r>
      <w:r w:rsidRPr="00407304">
        <w:rPr>
          <w:rFonts w:ascii="Times New Roman" w:hAnsi="Times New Roman"/>
          <w:color w:val="000000" w:themeColor="text1"/>
          <w:spacing w:val="0"/>
          <w:lang w:val="pt-BR" w:eastAsia="x-none"/>
        </w:rPr>
        <w:t xml:space="preserve"> tăng cường tổ chức tuần tra, kiểm tra, kiểm soát biên giới, cửa khẩu và trên biển theo chức năng, nhiệm vụ; phối hợp với các lực lượng chức năng trên địa bàn, trên biển kịp thời phát hiện, bắt giữ và xử lý nghiêm theo quy định của pháp luật các vụ việc nhập l</w:t>
      </w:r>
      <w:r w:rsidRPr="00407304">
        <w:rPr>
          <w:rFonts w:ascii="Times New Roman" w:hAnsi="Times New Roman"/>
          <w:color w:val="000000" w:themeColor="text1"/>
          <w:spacing w:val="0"/>
          <w:szCs w:val="26"/>
          <w:lang w:val="pt-BR" w:eastAsia="x-none"/>
        </w:rPr>
        <w:t>ậu động vật, sản phẩm động vật.</w:t>
      </w:r>
    </w:p>
    <w:p w:rsidR="00C95D5A" w:rsidRPr="00407304" w:rsidRDefault="00C95D5A" w:rsidP="00366C6F">
      <w:pPr>
        <w:spacing w:before="60"/>
        <w:ind w:firstLine="720"/>
        <w:jc w:val="both"/>
        <w:rPr>
          <w:rFonts w:ascii="Times New Roman" w:hAnsi="Times New Roman"/>
          <w:color w:val="000000" w:themeColor="text1"/>
          <w:spacing w:val="0"/>
          <w:lang w:val="pt-BR"/>
        </w:rPr>
      </w:pPr>
      <w:r w:rsidRPr="00407304">
        <w:rPr>
          <w:rFonts w:ascii="Times New Roman" w:hAnsi="Times New Roman"/>
          <w:bCs w:val="0"/>
          <w:color w:val="000000" w:themeColor="text1"/>
          <w:spacing w:val="0"/>
        </w:rPr>
        <w:t>9. Cục Quản lý thị trường</w:t>
      </w:r>
      <w:r w:rsidR="00657FA3" w:rsidRPr="00407304">
        <w:rPr>
          <w:rFonts w:ascii="Times New Roman" w:hAnsi="Times New Roman"/>
          <w:bCs w:val="0"/>
          <w:color w:val="000000" w:themeColor="text1"/>
          <w:spacing w:val="0"/>
        </w:rPr>
        <w:t xml:space="preserve"> tỉnh</w:t>
      </w:r>
      <w:r w:rsidRPr="00407304">
        <w:rPr>
          <w:rFonts w:ascii="Times New Roman" w:hAnsi="Times New Roman"/>
          <w:bCs w:val="0"/>
          <w:color w:val="000000" w:themeColor="text1"/>
          <w:spacing w:val="0"/>
        </w:rPr>
        <w:t xml:space="preserve">: </w:t>
      </w:r>
      <w:r w:rsidR="00394FBE" w:rsidRPr="00407304">
        <w:rPr>
          <w:rFonts w:ascii="Times New Roman" w:hAnsi="Times New Roman"/>
          <w:bCs w:val="0"/>
          <w:color w:val="000000" w:themeColor="text1"/>
          <w:spacing w:val="0"/>
          <w:lang w:val="pt-BR"/>
        </w:rPr>
        <w:t>t</w:t>
      </w:r>
      <w:r w:rsidRPr="00407304">
        <w:rPr>
          <w:rFonts w:ascii="Times New Roman" w:hAnsi="Times New Roman"/>
          <w:bCs w:val="0"/>
          <w:color w:val="000000" w:themeColor="text1"/>
          <w:spacing w:val="0"/>
          <w:lang w:val="pt-BR"/>
        </w:rPr>
        <w:t>ăng cường các biện pháp kiểm soát lưu thông, kịp thời phát hiện, xử lý các trường hợp vận chuyển, buôn bán động vật và các sản phẩm động vật trái phép.</w:t>
      </w:r>
      <w:r w:rsidRPr="00407304">
        <w:rPr>
          <w:rFonts w:ascii="Times New Roman" w:hAnsi="Times New Roman"/>
          <w:color w:val="000000" w:themeColor="text1"/>
          <w:spacing w:val="0"/>
          <w:lang w:val="pt-BR"/>
        </w:rPr>
        <w:t xml:space="preserve"> Chủ trì, tiếp tục triển khai quyết liệt các biện pháp phòng ngừa, ngăn chặn vận chuyển và kinh doanh động vật, sản phẩm động vật trái phép. </w:t>
      </w:r>
    </w:p>
    <w:p w:rsidR="00C95D5A" w:rsidRPr="00407304" w:rsidRDefault="00C95D5A" w:rsidP="00366C6F">
      <w:pPr>
        <w:spacing w:before="60"/>
        <w:ind w:firstLine="720"/>
        <w:jc w:val="both"/>
        <w:rPr>
          <w:rFonts w:ascii="Times New Roman" w:hAnsi="Times New Roman"/>
          <w:bCs w:val="0"/>
          <w:color w:val="000000" w:themeColor="text1"/>
          <w:spacing w:val="0"/>
          <w:lang w:val="pt-BR"/>
        </w:rPr>
      </w:pPr>
      <w:r w:rsidRPr="00407304">
        <w:rPr>
          <w:rFonts w:ascii="Times New Roman" w:eastAsia="Calibri" w:hAnsi="Times New Roman"/>
          <w:color w:val="000000" w:themeColor="text1"/>
          <w:spacing w:val="0"/>
          <w:szCs w:val="26"/>
          <w:lang w:val="pt-BR" w:eastAsia="x-none"/>
        </w:rPr>
        <w:t>10. Các sở, ngành có liên quan:</w:t>
      </w:r>
      <w:r w:rsidRPr="00407304">
        <w:rPr>
          <w:rFonts w:ascii="Times New Roman" w:hAnsi="Times New Roman"/>
          <w:bCs w:val="0"/>
          <w:color w:val="000000" w:themeColor="text1"/>
          <w:spacing w:val="0"/>
          <w:lang w:val="pt-BR"/>
        </w:rPr>
        <w:t xml:space="preserve"> </w:t>
      </w:r>
      <w:r w:rsidR="00DD5E43" w:rsidRPr="00407304">
        <w:rPr>
          <w:rFonts w:ascii="Times New Roman" w:hAnsi="Times New Roman"/>
          <w:bCs w:val="0"/>
          <w:color w:val="000000" w:themeColor="text1"/>
          <w:spacing w:val="0"/>
          <w:lang w:val="pt-BR"/>
        </w:rPr>
        <w:t>t</w:t>
      </w:r>
      <w:r w:rsidRPr="00407304">
        <w:rPr>
          <w:rFonts w:ascii="Times New Roman" w:hAnsi="Times New Roman"/>
          <w:bCs w:val="0"/>
          <w:color w:val="000000" w:themeColor="text1"/>
          <w:spacing w:val="0"/>
          <w:lang w:val="pt-BR"/>
        </w:rPr>
        <w:t>heo chức năng, nhiệm vụ được giao chủ động chỉ đạo các cơ quan chức năng chuyên ngành phối hợp để triển khai thực hiện quyết liệt các biện pháp phòng, chống dịch bệnh.</w:t>
      </w:r>
    </w:p>
    <w:p w:rsidR="00C95D5A" w:rsidRPr="00407304" w:rsidRDefault="00C95D5A" w:rsidP="00366C6F">
      <w:pPr>
        <w:spacing w:before="60"/>
        <w:ind w:firstLine="720"/>
        <w:jc w:val="both"/>
        <w:rPr>
          <w:rFonts w:ascii="Times New Roman" w:hAnsi="Times New Roman"/>
          <w:b/>
          <w:iCs/>
          <w:color w:val="000000" w:themeColor="text1"/>
          <w:spacing w:val="0"/>
          <w:lang w:val="it-IT"/>
        </w:rPr>
      </w:pPr>
      <w:r w:rsidRPr="00407304">
        <w:rPr>
          <w:rFonts w:ascii="Times New Roman" w:hAnsi="Times New Roman"/>
          <w:iCs/>
          <w:color w:val="000000" w:themeColor="text1"/>
          <w:spacing w:val="0"/>
          <w:lang w:val="it-IT"/>
        </w:rPr>
        <w:t xml:space="preserve">11. Đề nghị Mặt trận </w:t>
      </w:r>
      <w:r w:rsidR="0020175F" w:rsidRPr="00407304">
        <w:rPr>
          <w:rFonts w:ascii="Times New Roman" w:hAnsi="Times New Roman"/>
          <w:iCs/>
          <w:color w:val="000000" w:themeColor="text1"/>
          <w:spacing w:val="0"/>
          <w:lang w:val="it-IT"/>
        </w:rPr>
        <w:t>T</w:t>
      </w:r>
      <w:r w:rsidRPr="00407304">
        <w:rPr>
          <w:rFonts w:ascii="Times New Roman" w:hAnsi="Times New Roman"/>
          <w:iCs/>
          <w:color w:val="000000" w:themeColor="text1"/>
          <w:spacing w:val="0"/>
          <w:lang w:val="it-IT"/>
        </w:rPr>
        <w:t>ổ quốc tỉnh, Hội Nông dân tỉnh, Đoàn Thanh niên CSHCM tỉnh, Hội Cựu chiến binh tỉnh, Hội Phụ nữ, Hội Chữ thập đỏ</w:t>
      </w:r>
      <w:r w:rsidR="0020175F" w:rsidRPr="00407304">
        <w:rPr>
          <w:rFonts w:ascii="Times New Roman" w:hAnsi="Times New Roman"/>
          <w:iCs/>
          <w:color w:val="000000" w:themeColor="text1"/>
          <w:spacing w:val="0"/>
          <w:lang w:val="it-IT"/>
        </w:rPr>
        <w:t>,</w:t>
      </w:r>
      <w:r w:rsidRPr="00407304">
        <w:rPr>
          <w:rFonts w:ascii="Times New Roman" w:hAnsi="Times New Roman"/>
          <w:iCs/>
          <w:color w:val="000000" w:themeColor="text1"/>
          <w:spacing w:val="0"/>
          <w:lang w:val="it-IT"/>
        </w:rPr>
        <w:t xml:space="preserve"> các tổ chức chính trị - xã hội trên địa bàn tỉnh </w:t>
      </w:r>
      <w:r w:rsidRPr="00407304">
        <w:rPr>
          <w:rFonts w:ascii="Times New Roman" w:hAnsi="Times New Roman"/>
          <w:bCs w:val="0"/>
          <w:color w:val="000000" w:themeColor="text1"/>
          <w:spacing w:val="0"/>
        </w:rPr>
        <w:t xml:space="preserve">chỉ đạo trong hệ thống từ tỉnh đến cơ sở, vận </w:t>
      </w:r>
      <w:r w:rsidRPr="00407304">
        <w:rPr>
          <w:rFonts w:ascii="Times New Roman" w:hAnsi="Times New Roman"/>
          <w:bCs w:val="0"/>
          <w:color w:val="000000" w:themeColor="text1"/>
          <w:spacing w:val="0"/>
        </w:rPr>
        <w:lastRenderedPageBreak/>
        <w:t>động hội viên, đoàn viên thực hiện công tác phòng, chống d</w:t>
      </w:r>
      <w:r w:rsidR="0020175F" w:rsidRPr="00407304">
        <w:rPr>
          <w:rFonts w:ascii="Times New Roman" w:hAnsi="Times New Roman"/>
          <w:bCs w:val="0"/>
          <w:color w:val="000000" w:themeColor="text1"/>
          <w:spacing w:val="0"/>
        </w:rPr>
        <w:t>ịch trong gia đình và cộng đồng đảm bảo theo quy định.</w:t>
      </w:r>
      <w:r w:rsidRPr="00407304">
        <w:rPr>
          <w:rFonts w:ascii="Times New Roman" w:hAnsi="Times New Roman"/>
          <w:bCs w:val="0"/>
          <w:color w:val="000000" w:themeColor="text1"/>
          <w:spacing w:val="0"/>
        </w:rPr>
        <w:t xml:space="preserve"> </w:t>
      </w:r>
    </w:p>
    <w:p w:rsidR="00C95D5A" w:rsidRPr="00407304" w:rsidRDefault="00C95D5A" w:rsidP="00366C6F">
      <w:pPr>
        <w:spacing w:before="60"/>
        <w:ind w:firstLine="720"/>
        <w:jc w:val="both"/>
        <w:rPr>
          <w:rFonts w:ascii="Times New Roman" w:hAnsi="Times New Roman"/>
          <w:color w:val="000000" w:themeColor="text1"/>
          <w:spacing w:val="0"/>
        </w:rPr>
      </w:pPr>
      <w:bookmarkStart w:id="8" w:name="bookmark1"/>
      <w:bookmarkStart w:id="9" w:name="bookmark9"/>
      <w:bookmarkEnd w:id="5"/>
      <w:r w:rsidRPr="00407304">
        <w:rPr>
          <w:rFonts w:ascii="Times New Roman" w:hAnsi="Times New Roman"/>
          <w:color w:val="000000" w:themeColor="text1"/>
          <w:spacing w:val="0"/>
        </w:rPr>
        <w:t>12. Ủy ban nhân dân các huyện, thị xã</w:t>
      </w:r>
      <w:bookmarkEnd w:id="8"/>
      <w:r w:rsidRPr="00407304">
        <w:rPr>
          <w:rFonts w:ascii="Times New Roman" w:hAnsi="Times New Roman"/>
          <w:color w:val="000000" w:themeColor="text1"/>
          <w:spacing w:val="0"/>
        </w:rPr>
        <w:t>, thành phố</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Chịu trách nhiệm về công tác phòng, chống dịch bệnh gia súc, gia cầm, động vật thủy sản trên địa bàn quản lý</w:t>
      </w:r>
      <w:r w:rsidR="00C05D9E" w:rsidRPr="00407304">
        <w:rPr>
          <w:rFonts w:ascii="Times New Roman" w:hAnsi="Times New Roman"/>
          <w:bCs w:val="0"/>
          <w:color w:val="000000" w:themeColor="text1"/>
          <w:spacing w:val="0"/>
        </w:rPr>
        <w:t>;</w:t>
      </w:r>
      <w:r w:rsidRPr="00407304">
        <w:rPr>
          <w:rFonts w:ascii="Times New Roman" w:hAnsi="Times New Roman"/>
          <w:bCs w:val="0"/>
          <w:color w:val="000000" w:themeColor="text1"/>
          <w:spacing w:val="0"/>
        </w:rPr>
        <w:t xml:space="preserve"> xây dựng, tổ chức thực hiện kế hoạch phòng chống dịch bệnh gia súc, gia cầm, động vật thủy sản và tiêm phòng theo quy định; cân đối bố trí nguồn kinh phí, chuẩn bị đầy đủ vật tư, hóa chất, vắc xin dự phòng để phục vụ kịp thời cho công tác phòng, chống dịch và tiêm phòng; phân công lực lượng phụ trách địa bàn chỉ đạo, kiểm tra, đôn đốc việc thực hiện công tác phòng, chống dịch bệnh động vật trên địa bàn. Đồng thời quản lý chặt chẽ, sử dụng hiệu quả các loại vắc xin, hóa chất, vật tư từ nguồn dự phòng chống dịch theo quy định.</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Chỉ đạo Phòng Nông nghiệp (Kinh tế), Trung tâm dịch vụ nông nghiệp tổ chức rà soát, tổng hợp nhu cầu vắc xin trên địa bàn đăng ký với Chi cục Chăn nuôi Thú y trước các đợt tiêm phòng để cung ứng đầy đủ số lượng, đúng chủng loại, kịp thời các loại vắc xin phục vụ công tác tiêm phòng vắc xin cho đàn gia súc, gia cầm trê</w:t>
      </w:r>
      <w:r w:rsidR="00C05D9E" w:rsidRPr="00407304">
        <w:rPr>
          <w:rFonts w:ascii="Times New Roman" w:hAnsi="Times New Roman"/>
          <w:bCs w:val="0"/>
          <w:color w:val="000000" w:themeColor="text1"/>
          <w:spacing w:val="0"/>
        </w:rPr>
        <w:t>n địa bàn đảm bảo đúng quy định</w:t>
      </w:r>
      <w:r w:rsidRPr="00407304">
        <w:rPr>
          <w:rFonts w:ascii="Times New Roman" w:hAnsi="Times New Roman"/>
          <w:bCs w:val="0"/>
          <w:color w:val="000000" w:themeColor="text1"/>
          <w:spacing w:val="0"/>
        </w:rPr>
        <w:t xml:space="preserve">. Chủ động xây dựng phương án, thời gian tổ chức tiêm phòng vắc xin </w:t>
      </w:r>
      <w:r w:rsidR="00C05D9E" w:rsidRPr="00407304">
        <w:rPr>
          <w:rFonts w:ascii="Times New Roman" w:hAnsi="Times New Roman"/>
          <w:bCs w:val="0"/>
          <w:color w:val="000000" w:themeColor="text1"/>
          <w:spacing w:val="0"/>
        </w:rPr>
        <w:t>Viêm da nổi cục</w:t>
      </w:r>
      <w:r w:rsidRPr="00407304">
        <w:rPr>
          <w:rFonts w:ascii="Times New Roman" w:hAnsi="Times New Roman"/>
          <w:bCs w:val="0"/>
          <w:color w:val="000000" w:themeColor="text1"/>
          <w:spacing w:val="0"/>
        </w:rPr>
        <w:t xml:space="preserve"> trâu, bò phù hợp với tình hình thực tế trên địa bàn đảm bảo hiệu quả phòng, chống dịch.</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Chỉ đạo Ủy ban nhân dân các xã, phường, thị trấn, quản lý chặt chẽ đàn gia súc, gia cầm, nuôi trồng thủy sản; tổ chức giám sát tình hình dịch bệnh trên đàn gia súc, gia cầm, động vật thủy sản tới tận thôn, bản, hộ gia đình, phát hiện sớm dịch bệnh; tổ chức thực hiện đồng bộ các biện pháp bao vây, chống dịch hiệu quả theo quy định.</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Tăng cường công tác thông tin, tuyên truyền hướng dẫn biện pháp phòng chống trên hệ thống truyền thanh của địa phương để nâng cao nhận thức của người dân trong công tác phòng chống dịch bệnh gia súc, gia cầm, động vật thủy sản; chú trọng hướng dẫn các biện pháp chăn nuôi an toàn sinh học, an toàn dịch bệnh và vận động người chăn nuôi chấp hành các quy định pháp luật về phòng, chống dịch bệnh.</w:t>
      </w:r>
    </w:p>
    <w:p w:rsidR="00C95D5A" w:rsidRPr="00407304" w:rsidRDefault="00C95D5A" w:rsidP="00366C6F">
      <w:pPr>
        <w:spacing w:before="60"/>
        <w:ind w:firstLine="720"/>
        <w:jc w:val="both"/>
        <w:rPr>
          <w:rFonts w:ascii="Times New Roman" w:hAnsi="Times New Roman"/>
          <w:color w:val="000000" w:themeColor="text1"/>
          <w:spacing w:val="0"/>
        </w:rPr>
      </w:pPr>
      <w:r w:rsidRPr="00407304">
        <w:rPr>
          <w:rFonts w:ascii="Times New Roman" w:hAnsi="Times New Roman"/>
          <w:color w:val="000000" w:themeColor="text1"/>
          <w:spacing w:val="0"/>
        </w:rPr>
        <w:t>13. Uỷ ban nhân dân các xã, phường, thị trấn</w:t>
      </w:r>
    </w:p>
    <w:p w:rsidR="00C95D5A" w:rsidRPr="00407304" w:rsidRDefault="00C95D5A" w:rsidP="00366C6F">
      <w:pPr>
        <w:spacing w:before="60"/>
        <w:ind w:firstLine="720"/>
        <w:jc w:val="both"/>
        <w:rPr>
          <w:rFonts w:ascii="Times New Roman" w:hAnsi="Times New Roman"/>
          <w:bCs w:val="0"/>
          <w:color w:val="000000" w:themeColor="text1"/>
          <w:spacing w:val="-4"/>
        </w:rPr>
      </w:pPr>
      <w:r w:rsidRPr="00407304">
        <w:rPr>
          <w:rFonts w:ascii="Times New Roman" w:hAnsi="Times New Roman"/>
          <w:bCs w:val="0"/>
          <w:color w:val="000000" w:themeColor="text1"/>
          <w:spacing w:val="0"/>
        </w:rPr>
        <w:t xml:space="preserve">- Là cấp chịu trách nhiệm trực tiếp, toàn diện về công tác tổ chức thực hiện phòng, chống dịch trên địa bàn quản lý; xây dựng kế hoạch, biện pháp huy động lực lượng và thực hiện hoặc phối hợp thực hiện theo hướng dẫn của Ủy ban nhân dân huyện; tổ chức thực hiện công tác tiêm phòng vắc xin cho đàn gia súc, gia cầm trên địa bàn đảm bảo đúng quy định, đạt kế hoạch; sử dụng hiệu </w:t>
      </w:r>
      <w:r w:rsidRPr="00407304">
        <w:rPr>
          <w:rFonts w:ascii="Times New Roman" w:hAnsi="Times New Roman"/>
          <w:bCs w:val="0"/>
          <w:color w:val="000000" w:themeColor="text1"/>
          <w:spacing w:val="-4"/>
        </w:rPr>
        <w:t>quả các loại vắc xin, hóa chất, vật tư từ nguồn dự phòng chống dịch theo quy định</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Thành lập các tổ giám sát và giao cho các tr</w:t>
      </w:r>
      <w:r w:rsidRPr="00407304">
        <w:rPr>
          <w:rFonts w:ascii="Times New Roman" w:hAnsi="Times New Roman" w:hint="eastAsia"/>
          <w:bCs w:val="0"/>
          <w:color w:val="000000" w:themeColor="text1"/>
          <w:spacing w:val="0"/>
        </w:rPr>
        <w:t>ư</w:t>
      </w:r>
      <w:r w:rsidRPr="00407304">
        <w:rPr>
          <w:rFonts w:ascii="Times New Roman" w:hAnsi="Times New Roman"/>
          <w:bCs w:val="0"/>
          <w:color w:val="000000" w:themeColor="text1"/>
          <w:spacing w:val="0"/>
        </w:rPr>
        <w:t>ởng thôn,</w:t>
      </w:r>
      <w:r w:rsidR="00545B86" w:rsidRPr="00407304">
        <w:rPr>
          <w:rFonts w:ascii="Times New Roman" w:hAnsi="Times New Roman"/>
          <w:bCs w:val="0"/>
          <w:color w:val="000000" w:themeColor="text1"/>
          <w:spacing w:val="0"/>
        </w:rPr>
        <w:t xml:space="preserve"> bản, tổ dân phố, </w:t>
      </w:r>
      <w:r w:rsidRPr="00407304">
        <w:rPr>
          <w:rFonts w:ascii="Times New Roman" w:hAnsi="Times New Roman"/>
          <w:bCs w:val="0"/>
          <w:color w:val="000000" w:themeColor="text1"/>
          <w:spacing w:val="0"/>
        </w:rPr>
        <w:t xml:space="preserve"> cán bộ thú y c</w:t>
      </w:r>
      <w:r w:rsidRPr="00407304">
        <w:rPr>
          <w:rFonts w:ascii="Times New Roman" w:hAnsi="Times New Roman" w:hint="eastAsia"/>
          <w:bCs w:val="0"/>
          <w:color w:val="000000" w:themeColor="text1"/>
          <w:spacing w:val="0"/>
        </w:rPr>
        <w:t>ơ</w:t>
      </w:r>
      <w:r w:rsidRPr="00407304">
        <w:rPr>
          <w:rFonts w:ascii="Times New Roman" w:hAnsi="Times New Roman"/>
          <w:bCs w:val="0"/>
          <w:color w:val="000000" w:themeColor="text1"/>
          <w:spacing w:val="0"/>
        </w:rPr>
        <w:t xml:space="preserve"> sở theo dõi, giám sát dịch bệnh </w:t>
      </w:r>
      <w:r w:rsidRPr="00407304">
        <w:rPr>
          <w:rFonts w:ascii="Times New Roman" w:hAnsi="Times New Roman" w:hint="eastAsia"/>
          <w:bCs w:val="0"/>
          <w:color w:val="000000" w:themeColor="text1"/>
          <w:spacing w:val="0"/>
        </w:rPr>
        <w:t>đ</w:t>
      </w:r>
      <w:r w:rsidRPr="00407304">
        <w:rPr>
          <w:rFonts w:ascii="Times New Roman" w:hAnsi="Times New Roman"/>
          <w:bCs w:val="0"/>
          <w:color w:val="000000" w:themeColor="text1"/>
          <w:spacing w:val="0"/>
        </w:rPr>
        <w:t>ến tận thôn, xóm, bản, hộ ch</w:t>
      </w:r>
      <w:r w:rsidRPr="00407304">
        <w:rPr>
          <w:rFonts w:ascii="Times New Roman" w:hAnsi="Times New Roman" w:hint="eastAsia"/>
          <w:bCs w:val="0"/>
          <w:color w:val="000000" w:themeColor="text1"/>
          <w:spacing w:val="0"/>
        </w:rPr>
        <w:t>ă</w:t>
      </w:r>
      <w:r w:rsidRPr="00407304">
        <w:rPr>
          <w:rFonts w:ascii="Times New Roman" w:hAnsi="Times New Roman"/>
          <w:bCs w:val="0"/>
          <w:color w:val="000000" w:themeColor="text1"/>
          <w:spacing w:val="0"/>
        </w:rPr>
        <w:t xml:space="preserve">n nuôi, tiếp nhận và báo cáo thông tin về dịch bệnh </w:t>
      </w:r>
      <w:r w:rsidRPr="00407304">
        <w:rPr>
          <w:rFonts w:ascii="Times New Roman" w:hAnsi="Times New Roman" w:hint="eastAsia"/>
          <w:bCs w:val="0"/>
          <w:color w:val="000000" w:themeColor="text1"/>
          <w:spacing w:val="0"/>
        </w:rPr>
        <w:t>đ</w:t>
      </w:r>
      <w:r w:rsidRPr="00407304">
        <w:rPr>
          <w:rFonts w:ascii="Times New Roman" w:hAnsi="Times New Roman"/>
          <w:bCs w:val="0"/>
          <w:color w:val="000000" w:themeColor="text1"/>
          <w:spacing w:val="0"/>
        </w:rPr>
        <w:t xml:space="preserve">ộng vật. Phát hiện sớm các ổ dịch nhằm kịp thời bao vây, khống chế không </w:t>
      </w:r>
      <w:r w:rsidRPr="00407304">
        <w:rPr>
          <w:rFonts w:ascii="Times New Roman" w:hAnsi="Times New Roman" w:hint="eastAsia"/>
          <w:bCs w:val="0"/>
          <w:color w:val="000000" w:themeColor="text1"/>
          <w:spacing w:val="0"/>
        </w:rPr>
        <w:t>đ</w:t>
      </w:r>
      <w:r w:rsidRPr="00407304">
        <w:rPr>
          <w:rFonts w:ascii="Times New Roman" w:hAnsi="Times New Roman"/>
          <w:bCs w:val="0"/>
          <w:color w:val="000000" w:themeColor="text1"/>
          <w:spacing w:val="0"/>
        </w:rPr>
        <w:t>ể dịch lây lan.</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lastRenderedPageBreak/>
        <w:t xml:space="preserve">- Tăng cường đưa tin truyên truyền nâng cao nhận thức của cán bộ, đảng viên và </w:t>
      </w:r>
      <w:r w:rsidR="0039399D" w:rsidRPr="00407304">
        <w:rPr>
          <w:rFonts w:ascii="Times New Roman" w:hAnsi="Times New Roman"/>
          <w:bCs w:val="0"/>
          <w:color w:val="000000" w:themeColor="text1"/>
          <w:spacing w:val="0"/>
        </w:rPr>
        <w:t>N</w:t>
      </w:r>
      <w:r w:rsidRPr="00407304">
        <w:rPr>
          <w:rFonts w:ascii="Times New Roman" w:hAnsi="Times New Roman"/>
          <w:bCs w:val="0"/>
          <w:color w:val="000000" w:themeColor="text1"/>
          <w:spacing w:val="0"/>
        </w:rPr>
        <w:t>hân dân trên địa bàn xã về các biện pháp phòng chống dịch từ đó tự giác chấp hành các quy định phòng chống dịch.</w:t>
      </w:r>
    </w:p>
    <w:p w:rsidR="00C95D5A" w:rsidRPr="00407304" w:rsidRDefault="00C95D5A" w:rsidP="00366C6F">
      <w:pPr>
        <w:spacing w:before="6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Báo cáo định kỳ và đột xuất tình hình dịch bệnh động vật, công tác phòng, chống dịch bệnh đ</w:t>
      </w:r>
      <w:r w:rsidR="00DD67B6" w:rsidRPr="00407304">
        <w:rPr>
          <w:rFonts w:ascii="Times New Roman" w:hAnsi="Times New Roman"/>
          <w:bCs w:val="0"/>
          <w:color w:val="000000" w:themeColor="text1"/>
          <w:spacing w:val="0"/>
        </w:rPr>
        <w:t>ộng vật trên địa bàn quản lý</w:t>
      </w:r>
      <w:r w:rsidRPr="00407304">
        <w:rPr>
          <w:rFonts w:ascii="Times New Roman" w:hAnsi="Times New Roman"/>
          <w:bCs w:val="0"/>
          <w:color w:val="000000" w:themeColor="text1"/>
          <w:spacing w:val="0"/>
        </w:rPr>
        <w:t xml:space="preserve"> cho UBND </w:t>
      </w:r>
      <w:r w:rsidR="00DD67B6" w:rsidRPr="00407304">
        <w:rPr>
          <w:rFonts w:ascii="Times New Roman" w:hAnsi="Times New Roman"/>
          <w:bCs w:val="0"/>
          <w:color w:val="000000" w:themeColor="text1"/>
          <w:spacing w:val="0"/>
        </w:rPr>
        <w:t xml:space="preserve">cấp </w:t>
      </w:r>
      <w:r w:rsidRPr="00407304">
        <w:rPr>
          <w:rFonts w:ascii="Times New Roman" w:hAnsi="Times New Roman"/>
          <w:bCs w:val="0"/>
          <w:color w:val="000000" w:themeColor="text1"/>
          <w:spacing w:val="0"/>
        </w:rPr>
        <w:t xml:space="preserve">huyện và Trung tâm Dịch vụ nông nghiệp </w:t>
      </w:r>
      <w:r w:rsidR="003B559A" w:rsidRPr="00407304">
        <w:rPr>
          <w:rFonts w:ascii="Times New Roman" w:hAnsi="Times New Roman"/>
          <w:bCs w:val="0"/>
          <w:color w:val="000000" w:themeColor="text1"/>
          <w:spacing w:val="0"/>
        </w:rPr>
        <w:t xml:space="preserve">cấp </w:t>
      </w:r>
      <w:r w:rsidRPr="00407304">
        <w:rPr>
          <w:rFonts w:ascii="Times New Roman" w:hAnsi="Times New Roman"/>
          <w:bCs w:val="0"/>
          <w:color w:val="000000" w:themeColor="text1"/>
          <w:spacing w:val="0"/>
        </w:rPr>
        <w:t>huyện.</w:t>
      </w:r>
    </w:p>
    <w:bookmarkEnd w:id="9"/>
    <w:p w:rsidR="00C95D5A" w:rsidRPr="00407304" w:rsidRDefault="00C95D5A" w:rsidP="006E5611">
      <w:pPr>
        <w:spacing w:before="60" w:after="240"/>
        <w:ind w:firstLine="720"/>
        <w:jc w:val="both"/>
        <w:rPr>
          <w:rFonts w:ascii="Times New Roman" w:hAnsi="Times New Roman"/>
          <w:bCs w:val="0"/>
          <w:color w:val="000000" w:themeColor="text1"/>
          <w:spacing w:val="0"/>
        </w:rPr>
      </w:pPr>
      <w:r w:rsidRPr="00407304">
        <w:rPr>
          <w:rFonts w:ascii="Times New Roman" w:hAnsi="Times New Roman"/>
          <w:bCs w:val="0"/>
          <w:color w:val="000000" w:themeColor="text1"/>
          <w:spacing w:val="0"/>
        </w:rPr>
        <w:t xml:space="preserve">Giao Sở Nông nghiệp và PTNT phối hợp với Ủy ban nhân dân các huyện, thị xã, thành phố và các ngành chức năng liên quan tổ chức, theo dõi, kiểm tra, hướng dẫn và triển khai thực hiện các nội dung </w:t>
      </w:r>
      <w:r w:rsidR="00FB6BD9" w:rsidRPr="00407304">
        <w:rPr>
          <w:rFonts w:ascii="Times New Roman" w:hAnsi="Times New Roman"/>
          <w:bCs w:val="0"/>
          <w:color w:val="000000" w:themeColor="text1"/>
          <w:spacing w:val="0"/>
        </w:rPr>
        <w:t>Kế hoạch này</w:t>
      </w:r>
      <w:r w:rsidRPr="00407304">
        <w:rPr>
          <w:rFonts w:ascii="Times New Roman" w:hAnsi="Times New Roman"/>
          <w:bCs w:val="0"/>
          <w:color w:val="000000" w:themeColor="text1"/>
          <w:spacing w:val="0"/>
        </w:rPr>
        <w:t xml:space="preserve">; </w:t>
      </w:r>
      <w:r w:rsidR="00DE1AAC" w:rsidRPr="00407304">
        <w:rPr>
          <w:rFonts w:ascii="Times New Roman" w:hAnsi="Times New Roman"/>
          <w:bCs w:val="0"/>
          <w:color w:val="000000" w:themeColor="text1"/>
          <w:spacing w:val="0"/>
        </w:rPr>
        <w:t>t</w:t>
      </w:r>
      <w:r w:rsidRPr="00407304">
        <w:rPr>
          <w:rFonts w:ascii="Times New Roman" w:hAnsi="Times New Roman"/>
          <w:bCs w:val="0"/>
          <w:color w:val="000000" w:themeColor="text1"/>
          <w:spacing w:val="0"/>
        </w:rPr>
        <w:t>ổng hợp kết quả thực hiện định kỳ báo cáo Ủy ban nhân dân tỉnh và Bộ Nông nghiệp và Phát triển nông thôn</w:t>
      </w:r>
      <w:r w:rsidR="00DE1AAC" w:rsidRPr="00407304">
        <w:rPr>
          <w:rFonts w:ascii="Times New Roman" w:hAnsi="Times New Roman"/>
          <w:bCs w:val="0"/>
          <w:color w:val="000000" w:themeColor="text1"/>
          <w:spacing w:val="0"/>
        </w:rPr>
        <w:t xml:space="preserve"> theo quy định</w:t>
      </w:r>
      <w:r w:rsidRPr="00407304">
        <w:rPr>
          <w:rFonts w:ascii="Times New Roman" w:hAnsi="Times New Roman"/>
          <w:bCs w:val="0"/>
          <w:color w:val="000000" w:themeColor="text1"/>
          <w:spacing w:val="0"/>
        </w:rPr>
        <w:t>./.</w:t>
      </w:r>
    </w:p>
    <w:tbl>
      <w:tblPr>
        <w:tblW w:w="9649" w:type="dxa"/>
        <w:tblLayout w:type="fixed"/>
        <w:tblLook w:val="0000" w:firstRow="0" w:lastRow="0" w:firstColumn="0" w:lastColumn="0" w:noHBand="0" w:noVBand="0"/>
      </w:tblPr>
      <w:tblGrid>
        <w:gridCol w:w="5148"/>
        <w:gridCol w:w="4501"/>
      </w:tblGrid>
      <w:tr w:rsidR="00C95D5A" w:rsidRPr="00C95D5A" w:rsidTr="006B421A">
        <w:trPr>
          <w:trHeight w:val="567"/>
        </w:trPr>
        <w:tc>
          <w:tcPr>
            <w:tcW w:w="5148" w:type="dxa"/>
          </w:tcPr>
          <w:p w:rsidR="00C95D5A" w:rsidRPr="00C95D5A" w:rsidRDefault="00C95D5A" w:rsidP="00C95D5A">
            <w:pPr>
              <w:rPr>
                <w:rFonts w:ascii="Times New Roman" w:hAnsi="Times New Roman"/>
                <w:bCs w:val="0"/>
                <w:spacing w:val="0"/>
                <w:sz w:val="22"/>
                <w:szCs w:val="22"/>
              </w:rPr>
            </w:pPr>
          </w:p>
        </w:tc>
        <w:tc>
          <w:tcPr>
            <w:tcW w:w="4501" w:type="dxa"/>
          </w:tcPr>
          <w:p w:rsidR="00C95D5A" w:rsidRPr="00C95D5A" w:rsidRDefault="00C95D5A" w:rsidP="00C95D5A">
            <w:pPr>
              <w:jc w:val="center"/>
              <w:rPr>
                <w:rFonts w:ascii="Times New Roman" w:hAnsi="Times New Roman"/>
                <w:b/>
                <w:bCs w:val="0"/>
                <w:spacing w:val="0"/>
                <w:sz w:val="26"/>
              </w:rPr>
            </w:pPr>
            <w:r w:rsidRPr="00C95D5A">
              <w:rPr>
                <w:rFonts w:ascii="Times New Roman" w:hAnsi="Times New Roman"/>
                <w:b/>
                <w:bCs w:val="0"/>
                <w:spacing w:val="0"/>
                <w:sz w:val="26"/>
              </w:rPr>
              <w:t>KT. CHỦ TỊCH</w:t>
            </w:r>
          </w:p>
          <w:p w:rsidR="00C95D5A" w:rsidRPr="00C95D5A" w:rsidRDefault="00C95D5A" w:rsidP="00C95D5A">
            <w:pPr>
              <w:jc w:val="center"/>
              <w:rPr>
                <w:rFonts w:ascii="Times New Roman" w:hAnsi="Times New Roman"/>
                <w:b/>
                <w:bCs w:val="0"/>
                <w:spacing w:val="0"/>
                <w:sz w:val="160"/>
                <w:szCs w:val="160"/>
              </w:rPr>
            </w:pPr>
            <w:r w:rsidRPr="00C95D5A">
              <w:rPr>
                <w:rFonts w:ascii="Times New Roman" w:hAnsi="Times New Roman"/>
                <w:b/>
                <w:bCs w:val="0"/>
                <w:spacing w:val="0"/>
                <w:sz w:val="26"/>
              </w:rPr>
              <w:t>PHÓ CHỦ TỊCH</w:t>
            </w:r>
          </w:p>
          <w:p w:rsidR="00C95D5A" w:rsidRPr="00C95D5A" w:rsidRDefault="00C95D5A" w:rsidP="00C95D5A">
            <w:pPr>
              <w:jc w:val="center"/>
              <w:rPr>
                <w:rFonts w:ascii="Times New Roman" w:hAnsi="Times New Roman"/>
                <w:b/>
                <w:bCs w:val="0"/>
                <w:spacing w:val="0"/>
              </w:rPr>
            </w:pPr>
            <w:bookmarkStart w:id="10" w:name="_GoBack"/>
            <w:bookmarkEnd w:id="10"/>
            <w:r w:rsidRPr="00C95D5A">
              <w:rPr>
                <w:rFonts w:ascii="Times New Roman" w:hAnsi="Times New Roman"/>
                <w:b/>
                <w:bCs w:val="0"/>
                <w:spacing w:val="0"/>
              </w:rPr>
              <w:t>Lê Đức Giang</w:t>
            </w:r>
          </w:p>
        </w:tc>
      </w:tr>
    </w:tbl>
    <w:p w:rsidR="00C95D5A" w:rsidRPr="00C95D5A" w:rsidRDefault="00C95D5A" w:rsidP="00C95D5A">
      <w:pPr>
        <w:rPr>
          <w:rFonts w:ascii="Times New Roman" w:hAnsi="Times New Roman"/>
          <w:bCs w:val="0"/>
          <w:spacing w:val="0"/>
        </w:rPr>
      </w:pPr>
    </w:p>
    <w:p w:rsidR="008D4ED1" w:rsidRPr="005D3B91" w:rsidRDefault="008D4ED1" w:rsidP="008D4ED1">
      <w:pPr>
        <w:spacing w:before="120" w:after="120"/>
        <w:jc w:val="both"/>
        <w:rPr>
          <w:rFonts w:ascii="Times New Roman" w:hAnsi="Times New Roman"/>
          <w:bCs w:val="0"/>
          <w:spacing w:val="-2"/>
        </w:rPr>
      </w:pPr>
    </w:p>
    <w:sectPr w:rsidR="008D4ED1" w:rsidRPr="005D3B91" w:rsidSect="00C541C8">
      <w:footerReference w:type="even" r:id="rId9"/>
      <w:footerReference w:type="default" r:id="rId10"/>
      <w:pgSz w:w="11907" w:h="16840" w:code="9"/>
      <w:pgMar w:top="1474" w:right="1247" w:bottom="1247"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77" w:rsidRDefault="00E05677">
      <w:r>
        <w:separator/>
      </w:r>
    </w:p>
  </w:endnote>
  <w:endnote w:type="continuationSeparator" w:id="0">
    <w:p w:rsidR="00E05677" w:rsidRDefault="00E0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A64AFA" w:rsidP="00616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9C6" w:rsidRDefault="00E05677" w:rsidP="00826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E05677" w:rsidP="006166EB">
    <w:pPr>
      <w:pStyle w:val="Footer"/>
      <w:framePr w:wrap="around" w:vAnchor="text" w:hAnchor="margin" w:xAlign="right" w:y="1"/>
      <w:rPr>
        <w:rStyle w:val="PageNumber"/>
      </w:rPr>
    </w:pPr>
  </w:p>
  <w:p w:rsidR="005079C6" w:rsidRDefault="00E05677" w:rsidP="00826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77" w:rsidRDefault="00E05677">
      <w:r>
        <w:separator/>
      </w:r>
    </w:p>
  </w:footnote>
  <w:footnote w:type="continuationSeparator" w:id="0">
    <w:p w:rsidR="00E05677" w:rsidRDefault="00E05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09FF"/>
    <w:rsid w:val="00005831"/>
    <w:rsid w:val="00007C28"/>
    <w:rsid w:val="00010545"/>
    <w:rsid w:val="000113DE"/>
    <w:rsid w:val="00011F56"/>
    <w:rsid w:val="0001425E"/>
    <w:rsid w:val="00016029"/>
    <w:rsid w:val="00016F8C"/>
    <w:rsid w:val="00020BC3"/>
    <w:rsid w:val="000211C7"/>
    <w:rsid w:val="00022602"/>
    <w:rsid w:val="00023D36"/>
    <w:rsid w:val="000275A9"/>
    <w:rsid w:val="00037F54"/>
    <w:rsid w:val="00041147"/>
    <w:rsid w:val="000413C0"/>
    <w:rsid w:val="00044DD8"/>
    <w:rsid w:val="0004513A"/>
    <w:rsid w:val="00046959"/>
    <w:rsid w:val="00053A4C"/>
    <w:rsid w:val="00053B72"/>
    <w:rsid w:val="000559AA"/>
    <w:rsid w:val="000560FC"/>
    <w:rsid w:val="00056416"/>
    <w:rsid w:val="00057A39"/>
    <w:rsid w:val="0006097B"/>
    <w:rsid w:val="00061ABE"/>
    <w:rsid w:val="00062BC2"/>
    <w:rsid w:val="0006368C"/>
    <w:rsid w:val="00063F4D"/>
    <w:rsid w:val="0007151D"/>
    <w:rsid w:val="000715EE"/>
    <w:rsid w:val="00072848"/>
    <w:rsid w:val="000739FE"/>
    <w:rsid w:val="00076FDA"/>
    <w:rsid w:val="00082115"/>
    <w:rsid w:val="00085501"/>
    <w:rsid w:val="00086D08"/>
    <w:rsid w:val="000920DE"/>
    <w:rsid w:val="0009267C"/>
    <w:rsid w:val="00095BC7"/>
    <w:rsid w:val="000960B7"/>
    <w:rsid w:val="00096122"/>
    <w:rsid w:val="00097421"/>
    <w:rsid w:val="000A2E55"/>
    <w:rsid w:val="000A3F35"/>
    <w:rsid w:val="000A40FF"/>
    <w:rsid w:val="000A5AD7"/>
    <w:rsid w:val="000A68BA"/>
    <w:rsid w:val="000B191C"/>
    <w:rsid w:val="000B45C7"/>
    <w:rsid w:val="000B71DA"/>
    <w:rsid w:val="000D1401"/>
    <w:rsid w:val="000D5A30"/>
    <w:rsid w:val="000D5E61"/>
    <w:rsid w:val="000E0101"/>
    <w:rsid w:val="000E2A09"/>
    <w:rsid w:val="000E64A8"/>
    <w:rsid w:val="000F0AC5"/>
    <w:rsid w:val="000F2984"/>
    <w:rsid w:val="000F577F"/>
    <w:rsid w:val="00100EE0"/>
    <w:rsid w:val="0010494C"/>
    <w:rsid w:val="0010661D"/>
    <w:rsid w:val="00107848"/>
    <w:rsid w:val="00112A44"/>
    <w:rsid w:val="00113D5A"/>
    <w:rsid w:val="00115036"/>
    <w:rsid w:val="00116F74"/>
    <w:rsid w:val="00120FA7"/>
    <w:rsid w:val="00127C79"/>
    <w:rsid w:val="0013209B"/>
    <w:rsid w:val="00137A25"/>
    <w:rsid w:val="0014310F"/>
    <w:rsid w:val="00143470"/>
    <w:rsid w:val="001435DC"/>
    <w:rsid w:val="00145657"/>
    <w:rsid w:val="00150E87"/>
    <w:rsid w:val="00152ACF"/>
    <w:rsid w:val="00153543"/>
    <w:rsid w:val="00153844"/>
    <w:rsid w:val="00155B91"/>
    <w:rsid w:val="00157CD0"/>
    <w:rsid w:val="00164C0D"/>
    <w:rsid w:val="00172C95"/>
    <w:rsid w:val="00176158"/>
    <w:rsid w:val="00180E6D"/>
    <w:rsid w:val="00181B1D"/>
    <w:rsid w:val="0018424E"/>
    <w:rsid w:val="001846C0"/>
    <w:rsid w:val="00186E8D"/>
    <w:rsid w:val="00191A77"/>
    <w:rsid w:val="00192D88"/>
    <w:rsid w:val="001937F4"/>
    <w:rsid w:val="00196D9B"/>
    <w:rsid w:val="001A731A"/>
    <w:rsid w:val="001B2E5C"/>
    <w:rsid w:val="001B2ED9"/>
    <w:rsid w:val="001B48F5"/>
    <w:rsid w:val="001B5B2B"/>
    <w:rsid w:val="001B7427"/>
    <w:rsid w:val="001C21ED"/>
    <w:rsid w:val="001C3C53"/>
    <w:rsid w:val="001C4E13"/>
    <w:rsid w:val="001C5E2F"/>
    <w:rsid w:val="001C73E0"/>
    <w:rsid w:val="001C7A94"/>
    <w:rsid w:val="001D10E1"/>
    <w:rsid w:val="001D6C68"/>
    <w:rsid w:val="001D7140"/>
    <w:rsid w:val="001E3A20"/>
    <w:rsid w:val="001E5F09"/>
    <w:rsid w:val="001E6577"/>
    <w:rsid w:val="001E6608"/>
    <w:rsid w:val="001E6A91"/>
    <w:rsid w:val="001F2839"/>
    <w:rsid w:val="001F5128"/>
    <w:rsid w:val="002003DC"/>
    <w:rsid w:val="0020175F"/>
    <w:rsid w:val="00206AB4"/>
    <w:rsid w:val="002079E0"/>
    <w:rsid w:val="002144CC"/>
    <w:rsid w:val="00217A95"/>
    <w:rsid w:val="00220479"/>
    <w:rsid w:val="00220A0C"/>
    <w:rsid w:val="0022233A"/>
    <w:rsid w:val="0022359B"/>
    <w:rsid w:val="00227A81"/>
    <w:rsid w:val="00235361"/>
    <w:rsid w:val="00240983"/>
    <w:rsid w:val="00241CF4"/>
    <w:rsid w:val="002534A1"/>
    <w:rsid w:val="00254E5B"/>
    <w:rsid w:val="00255C1F"/>
    <w:rsid w:val="00256A49"/>
    <w:rsid w:val="002733F1"/>
    <w:rsid w:val="002807E5"/>
    <w:rsid w:val="002867A7"/>
    <w:rsid w:val="00291BBB"/>
    <w:rsid w:val="002930DA"/>
    <w:rsid w:val="00295AF8"/>
    <w:rsid w:val="0029697D"/>
    <w:rsid w:val="002975F7"/>
    <w:rsid w:val="002A1C6B"/>
    <w:rsid w:val="002A29E4"/>
    <w:rsid w:val="002A2FE9"/>
    <w:rsid w:val="002A5CBB"/>
    <w:rsid w:val="002B4142"/>
    <w:rsid w:val="002C02D4"/>
    <w:rsid w:val="002C04D2"/>
    <w:rsid w:val="002C1144"/>
    <w:rsid w:val="002C33FC"/>
    <w:rsid w:val="002C4131"/>
    <w:rsid w:val="002C56FF"/>
    <w:rsid w:val="002C5B04"/>
    <w:rsid w:val="002D0423"/>
    <w:rsid w:val="002D2589"/>
    <w:rsid w:val="002D4E77"/>
    <w:rsid w:val="002D7470"/>
    <w:rsid w:val="002E0DD2"/>
    <w:rsid w:val="002E2A3C"/>
    <w:rsid w:val="002E75D6"/>
    <w:rsid w:val="002F174A"/>
    <w:rsid w:val="002F1794"/>
    <w:rsid w:val="002F6550"/>
    <w:rsid w:val="003006E1"/>
    <w:rsid w:val="00302D62"/>
    <w:rsid w:val="0030316A"/>
    <w:rsid w:val="003036B3"/>
    <w:rsid w:val="0030723C"/>
    <w:rsid w:val="00310878"/>
    <w:rsid w:val="003120BD"/>
    <w:rsid w:val="003146EA"/>
    <w:rsid w:val="0031531D"/>
    <w:rsid w:val="00317989"/>
    <w:rsid w:val="003212D9"/>
    <w:rsid w:val="0032186A"/>
    <w:rsid w:val="00322261"/>
    <w:rsid w:val="003239FB"/>
    <w:rsid w:val="003257C3"/>
    <w:rsid w:val="00325A5A"/>
    <w:rsid w:val="00330B29"/>
    <w:rsid w:val="00333FF9"/>
    <w:rsid w:val="0033452E"/>
    <w:rsid w:val="003369E8"/>
    <w:rsid w:val="003446BF"/>
    <w:rsid w:val="003454AF"/>
    <w:rsid w:val="00345745"/>
    <w:rsid w:val="00345C2D"/>
    <w:rsid w:val="00350A71"/>
    <w:rsid w:val="00350FDD"/>
    <w:rsid w:val="003537B7"/>
    <w:rsid w:val="00362362"/>
    <w:rsid w:val="003641C3"/>
    <w:rsid w:val="00366C6F"/>
    <w:rsid w:val="00380FD2"/>
    <w:rsid w:val="00381488"/>
    <w:rsid w:val="003849EB"/>
    <w:rsid w:val="00385EEE"/>
    <w:rsid w:val="00386FC3"/>
    <w:rsid w:val="00392818"/>
    <w:rsid w:val="0039399D"/>
    <w:rsid w:val="00394FBE"/>
    <w:rsid w:val="00397486"/>
    <w:rsid w:val="003A0EF7"/>
    <w:rsid w:val="003A1700"/>
    <w:rsid w:val="003A17E7"/>
    <w:rsid w:val="003A4359"/>
    <w:rsid w:val="003A4A15"/>
    <w:rsid w:val="003A4E31"/>
    <w:rsid w:val="003A60F1"/>
    <w:rsid w:val="003A6849"/>
    <w:rsid w:val="003A719D"/>
    <w:rsid w:val="003A7A84"/>
    <w:rsid w:val="003B28D3"/>
    <w:rsid w:val="003B52A3"/>
    <w:rsid w:val="003B54DD"/>
    <w:rsid w:val="003B559A"/>
    <w:rsid w:val="003C2F9C"/>
    <w:rsid w:val="003D5C07"/>
    <w:rsid w:val="003D63B8"/>
    <w:rsid w:val="003E12CB"/>
    <w:rsid w:val="003E2EB7"/>
    <w:rsid w:val="003E4210"/>
    <w:rsid w:val="003E7B48"/>
    <w:rsid w:val="003F0138"/>
    <w:rsid w:val="003F162F"/>
    <w:rsid w:val="003F44AE"/>
    <w:rsid w:val="00400120"/>
    <w:rsid w:val="00407304"/>
    <w:rsid w:val="004132FC"/>
    <w:rsid w:val="004141E0"/>
    <w:rsid w:val="00414520"/>
    <w:rsid w:val="00414B66"/>
    <w:rsid w:val="00415D31"/>
    <w:rsid w:val="00417680"/>
    <w:rsid w:val="00417DCB"/>
    <w:rsid w:val="0042360F"/>
    <w:rsid w:val="004245C3"/>
    <w:rsid w:val="004315A0"/>
    <w:rsid w:val="0043220A"/>
    <w:rsid w:val="00432A00"/>
    <w:rsid w:val="00434C22"/>
    <w:rsid w:val="004435A4"/>
    <w:rsid w:val="0046028D"/>
    <w:rsid w:val="00461F61"/>
    <w:rsid w:val="004718B4"/>
    <w:rsid w:val="00472808"/>
    <w:rsid w:val="00476567"/>
    <w:rsid w:val="00476658"/>
    <w:rsid w:val="00477287"/>
    <w:rsid w:val="004774FF"/>
    <w:rsid w:val="00482BBD"/>
    <w:rsid w:val="00483620"/>
    <w:rsid w:val="00485E8C"/>
    <w:rsid w:val="0049487B"/>
    <w:rsid w:val="00494D88"/>
    <w:rsid w:val="00496B8E"/>
    <w:rsid w:val="004A017A"/>
    <w:rsid w:val="004A3D63"/>
    <w:rsid w:val="004A6058"/>
    <w:rsid w:val="004B2F18"/>
    <w:rsid w:val="004B6D4E"/>
    <w:rsid w:val="004C705C"/>
    <w:rsid w:val="004C748F"/>
    <w:rsid w:val="004D25B9"/>
    <w:rsid w:val="004D29C4"/>
    <w:rsid w:val="004D3826"/>
    <w:rsid w:val="004D3922"/>
    <w:rsid w:val="004D4290"/>
    <w:rsid w:val="004D53D9"/>
    <w:rsid w:val="004E26A1"/>
    <w:rsid w:val="004E360E"/>
    <w:rsid w:val="004E547B"/>
    <w:rsid w:val="004E67F9"/>
    <w:rsid w:val="004F1431"/>
    <w:rsid w:val="004F16A2"/>
    <w:rsid w:val="004F27F0"/>
    <w:rsid w:val="004F32EA"/>
    <w:rsid w:val="004F60E9"/>
    <w:rsid w:val="004F7DE2"/>
    <w:rsid w:val="005014E0"/>
    <w:rsid w:val="005040CB"/>
    <w:rsid w:val="005043FE"/>
    <w:rsid w:val="00504F0D"/>
    <w:rsid w:val="00511743"/>
    <w:rsid w:val="005142A3"/>
    <w:rsid w:val="0052078F"/>
    <w:rsid w:val="005211B9"/>
    <w:rsid w:val="0052179C"/>
    <w:rsid w:val="0052411D"/>
    <w:rsid w:val="005330F6"/>
    <w:rsid w:val="005336D9"/>
    <w:rsid w:val="00533CCC"/>
    <w:rsid w:val="00533EF7"/>
    <w:rsid w:val="00536170"/>
    <w:rsid w:val="0053620A"/>
    <w:rsid w:val="00536224"/>
    <w:rsid w:val="00545B86"/>
    <w:rsid w:val="0054793D"/>
    <w:rsid w:val="0056120B"/>
    <w:rsid w:val="00571686"/>
    <w:rsid w:val="00573349"/>
    <w:rsid w:val="00573665"/>
    <w:rsid w:val="00575B57"/>
    <w:rsid w:val="00577834"/>
    <w:rsid w:val="00581234"/>
    <w:rsid w:val="00582215"/>
    <w:rsid w:val="00582CE6"/>
    <w:rsid w:val="00583CD4"/>
    <w:rsid w:val="00585458"/>
    <w:rsid w:val="005915B8"/>
    <w:rsid w:val="005941D0"/>
    <w:rsid w:val="00594660"/>
    <w:rsid w:val="00594B33"/>
    <w:rsid w:val="005959EF"/>
    <w:rsid w:val="00595FD1"/>
    <w:rsid w:val="00596000"/>
    <w:rsid w:val="005966EA"/>
    <w:rsid w:val="00597257"/>
    <w:rsid w:val="005A6F3D"/>
    <w:rsid w:val="005B50B9"/>
    <w:rsid w:val="005B7198"/>
    <w:rsid w:val="005B7CC8"/>
    <w:rsid w:val="005B7F36"/>
    <w:rsid w:val="005C1197"/>
    <w:rsid w:val="005C7851"/>
    <w:rsid w:val="005D3B91"/>
    <w:rsid w:val="005E4931"/>
    <w:rsid w:val="005E723D"/>
    <w:rsid w:val="005F1662"/>
    <w:rsid w:val="005F4114"/>
    <w:rsid w:val="005F6037"/>
    <w:rsid w:val="00621980"/>
    <w:rsid w:val="006315F1"/>
    <w:rsid w:val="006358A6"/>
    <w:rsid w:val="00635AFE"/>
    <w:rsid w:val="00636730"/>
    <w:rsid w:val="0063674B"/>
    <w:rsid w:val="006367F5"/>
    <w:rsid w:val="00640754"/>
    <w:rsid w:val="006421C4"/>
    <w:rsid w:val="00643C6E"/>
    <w:rsid w:val="00647AD0"/>
    <w:rsid w:val="00651F8D"/>
    <w:rsid w:val="00654A30"/>
    <w:rsid w:val="00657FA3"/>
    <w:rsid w:val="006616AA"/>
    <w:rsid w:val="00661F7A"/>
    <w:rsid w:val="006657A1"/>
    <w:rsid w:val="00671975"/>
    <w:rsid w:val="00676413"/>
    <w:rsid w:val="0068059D"/>
    <w:rsid w:val="006805BC"/>
    <w:rsid w:val="00680830"/>
    <w:rsid w:val="006846CE"/>
    <w:rsid w:val="00695D96"/>
    <w:rsid w:val="00696AE9"/>
    <w:rsid w:val="00696FAF"/>
    <w:rsid w:val="0069776D"/>
    <w:rsid w:val="006A0C81"/>
    <w:rsid w:val="006A315C"/>
    <w:rsid w:val="006A5009"/>
    <w:rsid w:val="006A671C"/>
    <w:rsid w:val="006B468A"/>
    <w:rsid w:val="006B5D8F"/>
    <w:rsid w:val="006C192E"/>
    <w:rsid w:val="006C2003"/>
    <w:rsid w:val="006D0603"/>
    <w:rsid w:val="006D0930"/>
    <w:rsid w:val="006D2949"/>
    <w:rsid w:val="006D295D"/>
    <w:rsid w:val="006D48FB"/>
    <w:rsid w:val="006D4BAC"/>
    <w:rsid w:val="006D66BF"/>
    <w:rsid w:val="006E04E4"/>
    <w:rsid w:val="006E1294"/>
    <w:rsid w:val="006E1FD4"/>
    <w:rsid w:val="006E5611"/>
    <w:rsid w:val="006E7C74"/>
    <w:rsid w:val="006F0110"/>
    <w:rsid w:val="006F0126"/>
    <w:rsid w:val="006F0409"/>
    <w:rsid w:val="006F22F2"/>
    <w:rsid w:val="006F5583"/>
    <w:rsid w:val="0070071F"/>
    <w:rsid w:val="00702325"/>
    <w:rsid w:val="00712BD9"/>
    <w:rsid w:val="00715040"/>
    <w:rsid w:val="0071592A"/>
    <w:rsid w:val="00717ECA"/>
    <w:rsid w:val="007235D1"/>
    <w:rsid w:val="007245DA"/>
    <w:rsid w:val="00725F40"/>
    <w:rsid w:val="0074257C"/>
    <w:rsid w:val="00743C63"/>
    <w:rsid w:val="00746BDA"/>
    <w:rsid w:val="00751697"/>
    <w:rsid w:val="00751FA2"/>
    <w:rsid w:val="00753C7D"/>
    <w:rsid w:val="00754643"/>
    <w:rsid w:val="00757529"/>
    <w:rsid w:val="00760287"/>
    <w:rsid w:val="00762880"/>
    <w:rsid w:val="00766DF9"/>
    <w:rsid w:val="00777D03"/>
    <w:rsid w:val="007809CF"/>
    <w:rsid w:val="00781070"/>
    <w:rsid w:val="007832AC"/>
    <w:rsid w:val="007834D6"/>
    <w:rsid w:val="00786ECD"/>
    <w:rsid w:val="00793517"/>
    <w:rsid w:val="00795163"/>
    <w:rsid w:val="007A33BB"/>
    <w:rsid w:val="007A3FE4"/>
    <w:rsid w:val="007A61C7"/>
    <w:rsid w:val="007B4461"/>
    <w:rsid w:val="007B78E1"/>
    <w:rsid w:val="007B7E2E"/>
    <w:rsid w:val="007C0699"/>
    <w:rsid w:val="007C0B8B"/>
    <w:rsid w:val="007C1E0E"/>
    <w:rsid w:val="007D07C5"/>
    <w:rsid w:val="007D2CA1"/>
    <w:rsid w:val="007F4061"/>
    <w:rsid w:val="007F5A38"/>
    <w:rsid w:val="00800602"/>
    <w:rsid w:val="00804069"/>
    <w:rsid w:val="00807A6C"/>
    <w:rsid w:val="008112FD"/>
    <w:rsid w:val="008131D0"/>
    <w:rsid w:val="00814385"/>
    <w:rsid w:val="00814456"/>
    <w:rsid w:val="00820F2C"/>
    <w:rsid w:val="0082360D"/>
    <w:rsid w:val="00823ED2"/>
    <w:rsid w:val="00825871"/>
    <w:rsid w:val="00835743"/>
    <w:rsid w:val="00841346"/>
    <w:rsid w:val="00841562"/>
    <w:rsid w:val="0084159F"/>
    <w:rsid w:val="008443A5"/>
    <w:rsid w:val="00847315"/>
    <w:rsid w:val="00847ABA"/>
    <w:rsid w:val="008536A7"/>
    <w:rsid w:val="00855441"/>
    <w:rsid w:val="00862B3B"/>
    <w:rsid w:val="00864CCE"/>
    <w:rsid w:val="00871ADD"/>
    <w:rsid w:val="00874AC5"/>
    <w:rsid w:val="00876587"/>
    <w:rsid w:val="008766BE"/>
    <w:rsid w:val="00880B41"/>
    <w:rsid w:val="0088141A"/>
    <w:rsid w:val="008825C9"/>
    <w:rsid w:val="0089028D"/>
    <w:rsid w:val="008921B7"/>
    <w:rsid w:val="00892C30"/>
    <w:rsid w:val="008976B8"/>
    <w:rsid w:val="008A0A3D"/>
    <w:rsid w:val="008A1474"/>
    <w:rsid w:val="008A2E55"/>
    <w:rsid w:val="008B0D7B"/>
    <w:rsid w:val="008B2E10"/>
    <w:rsid w:val="008B34E2"/>
    <w:rsid w:val="008B3C19"/>
    <w:rsid w:val="008B3E01"/>
    <w:rsid w:val="008B4CD2"/>
    <w:rsid w:val="008C516E"/>
    <w:rsid w:val="008C693E"/>
    <w:rsid w:val="008C6C38"/>
    <w:rsid w:val="008D4ED1"/>
    <w:rsid w:val="008E0121"/>
    <w:rsid w:val="008E0967"/>
    <w:rsid w:val="008E4259"/>
    <w:rsid w:val="008E44C8"/>
    <w:rsid w:val="008E4FCD"/>
    <w:rsid w:val="008E5DB7"/>
    <w:rsid w:val="008F1F39"/>
    <w:rsid w:val="008F7627"/>
    <w:rsid w:val="008F76EF"/>
    <w:rsid w:val="0090034A"/>
    <w:rsid w:val="009113B4"/>
    <w:rsid w:val="00913034"/>
    <w:rsid w:val="00914E32"/>
    <w:rsid w:val="00921B8D"/>
    <w:rsid w:val="00924E6E"/>
    <w:rsid w:val="00931FAC"/>
    <w:rsid w:val="00935A8C"/>
    <w:rsid w:val="0094360D"/>
    <w:rsid w:val="0095196F"/>
    <w:rsid w:val="009546DF"/>
    <w:rsid w:val="00960613"/>
    <w:rsid w:val="00960F38"/>
    <w:rsid w:val="00961B68"/>
    <w:rsid w:val="009624DA"/>
    <w:rsid w:val="0096496C"/>
    <w:rsid w:val="0096514F"/>
    <w:rsid w:val="009664F6"/>
    <w:rsid w:val="0096658D"/>
    <w:rsid w:val="00967292"/>
    <w:rsid w:val="00971DB8"/>
    <w:rsid w:val="009761FB"/>
    <w:rsid w:val="00976DD4"/>
    <w:rsid w:val="00977B37"/>
    <w:rsid w:val="009804A7"/>
    <w:rsid w:val="00980ED4"/>
    <w:rsid w:val="00981602"/>
    <w:rsid w:val="00984B4F"/>
    <w:rsid w:val="009858B4"/>
    <w:rsid w:val="00992946"/>
    <w:rsid w:val="00996469"/>
    <w:rsid w:val="009A72D3"/>
    <w:rsid w:val="009B44C8"/>
    <w:rsid w:val="009C3D85"/>
    <w:rsid w:val="009C3EDB"/>
    <w:rsid w:val="009D0076"/>
    <w:rsid w:val="009D09C3"/>
    <w:rsid w:val="009D32BE"/>
    <w:rsid w:val="009D40DE"/>
    <w:rsid w:val="009D4E00"/>
    <w:rsid w:val="009E0B66"/>
    <w:rsid w:val="009E0B95"/>
    <w:rsid w:val="009E241D"/>
    <w:rsid w:val="009F0FB6"/>
    <w:rsid w:val="009F4B3F"/>
    <w:rsid w:val="009F4BC8"/>
    <w:rsid w:val="009F7DA4"/>
    <w:rsid w:val="00A046F6"/>
    <w:rsid w:val="00A12101"/>
    <w:rsid w:val="00A21E4A"/>
    <w:rsid w:val="00A22B75"/>
    <w:rsid w:val="00A23EB7"/>
    <w:rsid w:val="00A26F43"/>
    <w:rsid w:val="00A275EE"/>
    <w:rsid w:val="00A27888"/>
    <w:rsid w:val="00A35A02"/>
    <w:rsid w:val="00A42D14"/>
    <w:rsid w:val="00A4369F"/>
    <w:rsid w:val="00A44B62"/>
    <w:rsid w:val="00A515A7"/>
    <w:rsid w:val="00A556F9"/>
    <w:rsid w:val="00A55791"/>
    <w:rsid w:val="00A60686"/>
    <w:rsid w:val="00A60FFE"/>
    <w:rsid w:val="00A64AFA"/>
    <w:rsid w:val="00A659E4"/>
    <w:rsid w:val="00A65FD0"/>
    <w:rsid w:val="00A66022"/>
    <w:rsid w:val="00A72A55"/>
    <w:rsid w:val="00A810BE"/>
    <w:rsid w:val="00A848D3"/>
    <w:rsid w:val="00A8680D"/>
    <w:rsid w:val="00A9011D"/>
    <w:rsid w:val="00A918C5"/>
    <w:rsid w:val="00A91968"/>
    <w:rsid w:val="00AA087B"/>
    <w:rsid w:val="00AA1DCE"/>
    <w:rsid w:val="00AA37FA"/>
    <w:rsid w:val="00AA3EAE"/>
    <w:rsid w:val="00AB356B"/>
    <w:rsid w:val="00AB382C"/>
    <w:rsid w:val="00AB5061"/>
    <w:rsid w:val="00AB7B8E"/>
    <w:rsid w:val="00AC6124"/>
    <w:rsid w:val="00AC69EB"/>
    <w:rsid w:val="00AD766E"/>
    <w:rsid w:val="00AE020A"/>
    <w:rsid w:val="00AE19BA"/>
    <w:rsid w:val="00AE1CB9"/>
    <w:rsid w:val="00AE31AE"/>
    <w:rsid w:val="00AE64D6"/>
    <w:rsid w:val="00AE71C0"/>
    <w:rsid w:val="00AF0744"/>
    <w:rsid w:val="00AF166E"/>
    <w:rsid w:val="00B0269D"/>
    <w:rsid w:val="00B05C6F"/>
    <w:rsid w:val="00B10D8B"/>
    <w:rsid w:val="00B11562"/>
    <w:rsid w:val="00B1272D"/>
    <w:rsid w:val="00B14052"/>
    <w:rsid w:val="00B16DCD"/>
    <w:rsid w:val="00B17BF3"/>
    <w:rsid w:val="00B24EC4"/>
    <w:rsid w:val="00B27A74"/>
    <w:rsid w:val="00B32F5F"/>
    <w:rsid w:val="00B33960"/>
    <w:rsid w:val="00B36D8C"/>
    <w:rsid w:val="00B4046C"/>
    <w:rsid w:val="00B40D62"/>
    <w:rsid w:val="00B424DD"/>
    <w:rsid w:val="00B435AD"/>
    <w:rsid w:val="00B4416C"/>
    <w:rsid w:val="00B45863"/>
    <w:rsid w:val="00B458FB"/>
    <w:rsid w:val="00B4765F"/>
    <w:rsid w:val="00B514F3"/>
    <w:rsid w:val="00B521A9"/>
    <w:rsid w:val="00B57050"/>
    <w:rsid w:val="00B57828"/>
    <w:rsid w:val="00B6419E"/>
    <w:rsid w:val="00B6737B"/>
    <w:rsid w:val="00B730D2"/>
    <w:rsid w:val="00B73215"/>
    <w:rsid w:val="00B76FCD"/>
    <w:rsid w:val="00B82BBD"/>
    <w:rsid w:val="00B85270"/>
    <w:rsid w:val="00B868AE"/>
    <w:rsid w:val="00BA4AF1"/>
    <w:rsid w:val="00BA5978"/>
    <w:rsid w:val="00BA68C7"/>
    <w:rsid w:val="00BA6D18"/>
    <w:rsid w:val="00BA7D18"/>
    <w:rsid w:val="00BB025A"/>
    <w:rsid w:val="00BB084A"/>
    <w:rsid w:val="00BB24ED"/>
    <w:rsid w:val="00BC2CBB"/>
    <w:rsid w:val="00BC7D2D"/>
    <w:rsid w:val="00BD4496"/>
    <w:rsid w:val="00BD7DA7"/>
    <w:rsid w:val="00BE4BA1"/>
    <w:rsid w:val="00BE656F"/>
    <w:rsid w:val="00BF45BF"/>
    <w:rsid w:val="00BF492D"/>
    <w:rsid w:val="00C05D9E"/>
    <w:rsid w:val="00C0690E"/>
    <w:rsid w:val="00C31874"/>
    <w:rsid w:val="00C32712"/>
    <w:rsid w:val="00C343D2"/>
    <w:rsid w:val="00C40AEA"/>
    <w:rsid w:val="00C44044"/>
    <w:rsid w:val="00C47F9E"/>
    <w:rsid w:val="00C541C8"/>
    <w:rsid w:val="00C54D0C"/>
    <w:rsid w:val="00C55C86"/>
    <w:rsid w:val="00C55E3D"/>
    <w:rsid w:val="00C627EE"/>
    <w:rsid w:val="00C62C93"/>
    <w:rsid w:val="00C63FE5"/>
    <w:rsid w:val="00C65FCC"/>
    <w:rsid w:val="00C67C58"/>
    <w:rsid w:val="00C67CC4"/>
    <w:rsid w:val="00C73E0E"/>
    <w:rsid w:val="00C759A6"/>
    <w:rsid w:val="00C76A8B"/>
    <w:rsid w:val="00C82AF8"/>
    <w:rsid w:val="00C838E0"/>
    <w:rsid w:val="00C83BC5"/>
    <w:rsid w:val="00C84515"/>
    <w:rsid w:val="00C84521"/>
    <w:rsid w:val="00C90AA2"/>
    <w:rsid w:val="00C93F0E"/>
    <w:rsid w:val="00C95D5A"/>
    <w:rsid w:val="00C964B3"/>
    <w:rsid w:val="00CA3389"/>
    <w:rsid w:val="00CA3608"/>
    <w:rsid w:val="00CA40FB"/>
    <w:rsid w:val="00CA7075"/>
    <w:rsid w:val="00CB3320"/>
    <w:rsid w:val="00CB37C6"/>
    <w:rsid w:val="00CB5E42"/>
    <w:rsid w:val="00CB6304"/>
    <w:rsid w:val="00CC1506"/>
    <w:rsid w:val="00CC2861"/>
    <w:rsid w:val="00CC290C"/>
    <w:rsid w:val="00CC5173"/>
    <w:rsid w:val="00CD295A"/>
    <w:rsid w:val="00CD4C4A"/>
    <w:rsid w:val="00CE06E2"/>
    <w:rsid w:val="00CE19BE"/>
    <w:rsid w:val="00CE243D"/>
    <w:rsid w:val="00CE7B4C"/>
    <w:rsid w:val="00CE7B7B"/>
    <w:rsid w:val="00CF0F92"/>
    <w:rsid w:val="00CF320E"/>
    <w:rsid w:val="00CF3D22"/>
    <w:rsid w:val="00CF633E"/>
    <w:rsid w:val="00D01F1B"/>
    <w:rsid w:val="00D0303F"/>
    <w:rsid w:val="00D038D4"/>
    <w:rsid w:val="00D03E8D"/>
    <w:rsid w:val="00D056E0"/>
    <w:rsid w:val="00D10D11"/>
    <w:rsid w:val="00D11867"/>
    <w:rsid w:val="00D162F3"/>
    <w:rsid w:val="00D1769D"/>
    <w:rsid w:val="00D20EF1"/>
    <w:rsid w:val="00D22AF5"/>
    <w:rsid w:val="00D24850"/>
    <w:rsid w:val="00D255BF"/>
    <w:rsid w:val="00D25BF4"/>
    <w:rsid w:val="00D30876"/>
    <w:rsid w:val="00D32288"/>
    <w:rsid w:val="00D455C2"/>
    <w:rsid w:val="00D46793"/>
    <w:rsid w:val="00D46F62"/>
    <w:rsid w:val="00D5312B"/>
    <w:rsid w:val="00D605E5"/>
    <w:rsid w:val="00D638DC"/>
    <w:rsid w:val="00D666F1"/>
    <w:rsid w:val="00D66A09"/>
    <w:rsid w:val="00D70DA2"/>
    <w:rsid w:val="00D72252"/>
    <w:rsid w:val="00D73B6E"/>
    <w:rsid w:val="00D75CED"/>
    <w:rsid w:val="00D83FCE"/>
    <w:rsid w:val="00D85C4F"/>
    <w:rsid w:val="00D873A9"/>
    <w:rsid w:val="00D9041B"/>
    <w:rsid w:val="00D9476E"/>
    <w:rsid w:val="00DA0CEE"/>
    <w:rsid w:val="00DA2915"/>
    <w:rsid w:val="00DA6518"/>
    <w:rsid w:val="00DA6CFF"/>
    <w:rsid w:val="00DA7790"/>
    <w:rsid w:val="00DB14E2"/>
    <w:rsid w:val="00DB2E54"/>
    <w:rsid w:val="00DB51C8"/>
    <w:rsid w:val="00DC0D66"/>
    <w:rsid w:val="00DC2AFB"/>
    <w:rsid w:val="00DC525D"/>
    <w:rsid w:val="00DC528F"/>
    <w:rsid w:val="00DC7DDC"/>
    <w:rsid w:val="00DD3DE3"/>
    <w:rsid w:val="00DD5E43"/>
    <w:rsid w:val="00DD67B6"/>
    <w:rsid w:val="00DE1AAC"/>
    <w:rsid w:val="00DF13C7"/>
    <w:rsid w:val="00DF1E29"/>
    <w:rsid w:val="00DF7834"/>
    <w:rsid w:val="00DF7C34"/>
    <w:rsid w:val="00E01C57"/>
    <w:rsid w:val="00E02087"/>
    <w:rsid w:val="00E05562"/>
    <w:rsid w:val="00E05677"/>
    <w:rsid w:val="00E1004A"/>
    <w:rsid w:val="00E159F6"/>
    <w:rsid w:val="00E15C05"/>
    <w:rsid w:val="00E20AC5"/>
    <w:rsid w:val="00E27D76"/>
    <w:rsid w:val="00E30CE8"/>
    <w:rsid w:val="00E33626"/>
    <w:rsid w:val="00E33828"/>
    <w:rsid w:val="00E35F0D"/>
    <w:rsid w:val="00E36E6C"/>
    <w:rsid w:val="00E41B7A"/>
    <w:rsid w:val="00E437EE"/>
    <w:rsid w:val="00E4462D"/>
    <w:rsid w:val="00E47D11"/>
    <w:rsid w:val="00E5002D"/>
    <w:rsid w:val="00E508EF"/>
    <w:rsid w:val="00E51B10"/>
    <w:rsid w:val="00E52CEF"/>
    <w:rsid w:val="00E5613A"/>
    <w:rsid w:val="00E57300"/>
    <w:rsid w:val="00E61867"/>
    <w:rsid w:val="00E63712"/>
    <w:rsid w:val="00E66A5B"/>
    <w:rsid w:val="00E74F61"/>
    <w:rsid w:val="00E767ED"/>
    <w:rsid w:val="00E92D64"/>
    <w:rsid w:val="00E934C8"/>
    <w:rsid w:val="00E941E4"/>
    <w:rsid w:val="00E97203"/>
    <w:rsid w:val="00EA1035"/>
    <w:rsid w:val="00EB15F1"/>
    <w:rsid w:val="00EB7D89"/>
    <w:rsid w:val="00EC12E9"/>
    <w:rsid w:val="00EC2323"/>
    <w:rsid w:val="00ED144F"/>
    <w:rsid w:val="00ED5720"/>
    <w:rsid w:val="00ED5EC4"/>
    <w:rsid w:val="00ED6F71"/>
    <w:rsid w:val="00EE76D2"/>
    <w:rsid w:val="00EF4F7E"/>
    <w:rsid w:val="00EF5339"/>
    <w:rsid w:val="00EF54C7"/>
    <w:rsid w:val="00EF6431"/>
    <w:rsid w:val="00EF6DFA"/>
    <w:rsid w:val="00F058B0"/>
    <w:rsid w:val="00F11A0C"/>
    <w:rsid w:val="00F11E7C"/>
    <w:rsid w:val="00F11ED9"/>
    <w:rsid w:val="00F14597"/>
    <w:rsid w:val="00F24135"/>
    <w:rsid w:val="00F343F7"/>
    <w:rsid w:val="00F36420"/>
    <w:rsid w:val="00F407F1"/>
    <w:rsid w:val="00F40A08"/>
    <w:rsid w:val="00F4246E"/>
    <w:rsid w:val="00F43A7D"/>
    <w:rsid w:val="00F458CF"/>
    <w:rsid w:val="00F507AD"/>
    <w:rsid w:val="00F52DF0"/>
    <w:rsid w:val="00F603DA"/>
    <w:rsid w:val="00F639A1"/>
    <w:rsid w:val="00F65A0D"/>
    <w:rsid w:val="00F674BB"/>
    <w:rsid w:val="00F67C56"/>
    <w:rsid w:val="00F67CBB"/>
    <w:rsid w:val="00F70A79"/>
    <w:rsid w:val="00F80C22"/>
    <w:rsid w:val="00F81751"/>
    <w:rsid w:val="00F81906"/>
    <w:rsid w:val="00F84EE3"/>
    <w:rsid w:val="00F86436"/>
    <w:rsid w:val="00F93633"/>
    <w:rsid w:val="00F93ED4"/>
    <w:rsid w:val="00F944FB"/>
    <w:rsid w:val="00F975B0"/>
    <w:rsid w:val="00FA0496"/>
    <w:rsid w:val="00FA5DD0"/>
    <w:rsid w:val="00FA6410"/>
    <w:rsid w:val="00FA722B"/>
    <w:rsid w:val="00FA7D3C"/>
    <w:rsid w:val="00FB1499"/>
    <w:rsid w:val="00FB6BD9"/>
    <w:rsid w:val="00FC225D"/>
    <w:rsid w:val="00FC29A2"/>
    <w:rsid w:val="00FC329B"/>
    <w:rsid w:val="00FD060E"/>
    <w:rsid w:val="00FD0801"/>
    <w:rsid w:val="00FD546C"/>
    <w:rsid w:val="00FE19EE"/>
    <w:rsid w:val="00FE23E9"/>
    <w:rsid w:val="00FE3246"/>
    <w:rsid w:val="00FF1A2E"/>
    <w:rsid w:val="00FF1E4A"/>
    <w:rsid w:val="00FF331E"/>
    <w:rsid w:val="00FF39C0"/>
    <w:rsid w:val="00FF4C6E"/>
    <w:rsid w:val="00FF5878"/>
    <w:rsid w:val="00FF6BDE"/>
    <w:rsid w:val="00FF6DD1"/>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iPriority w:val="9"/>
    <w:semiHidden/>
    <w:unhideWhenUsed/>
    <w:qFormat/>
    <w:rsid w:val="00C95D5A"/>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character" w:customStyle="1" w:styleId="Heading3Char">
    <w:name w:val="Heading 3 Char"/>
    <w:basedOn w:val="DefaultParagraphFont"/>
    <w:link w:val="Heading3"/>
    <w:uiPriority w:val="9"/>
    <w:semiHidden/>
    <w:rsid w:val="00C95D5A"/>
    <w:rPr>
      <w:rFonts w:asciiTheme="majorHAnsi" w:eastAsiaTheme="majorEastAsia" w:hAnsiTheme="majorHAnsi" w:cstheme="majorBidi"/>
      <w:b/>
      <w:color w:val="4F81BD" w:themeColor="accent1"/>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iPriority w:val="9"/>
    <w:semiHidden/>
    <w:unhideWhenUsed/>
    <w:qFormat/>
    <w:rsid w:val="00C95D5A"/>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character" w:customStyle="1" w:styleId="Heading3Char">
    <w:name w:val="Heading 3 Char"/>
    <w:basedOn w:val="DefaultParagraphFont"/>
    <w:link w:val="Heading3"/>
    <w:uiPriority w:val="9"/>
    <w:semiHidden/>
    <w:rsid w:val="00C95D5A"/>
    <w:rPr>
      <w:rFonts w:asciiTheme="majorHAnsi" w:eastAsiaTheme="majorEastAsia" w:hAnsiTheme="majorHAnsi" w:cstheme="majorBidi"/>
      <w:b/>
      <w:color w:val="4F81BD" w:themeColor="accent1"/>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9AFE-B654-4FF8-A5BC-71D524EF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375</cp:revision>
  <cp:lastPrinted>2020-02-21T00:25:00Z</cp:lastPrinted>
  <dcterms:created xsi:type="dcterms:W3CDTF">2021-07-28T15:32:00Z</dcterms:created>
  <dcterms:modified xsi:type="dcterms:W3CDTF">2022-11-27T03:47:00Z</dcterms:modified>
</cp:coreProperties>
</file>