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5953"/>
      </w:tblGrid>
      <w:tr w:rsidR="00F4311C" w:rsidRPr="0048028A" w:rsidTr="007876E7">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F4311C" w:rsidRPr="003476CB" w:rsidRDefault="00F4311C" w:rsidP="000549A6">
            <w:pPr>
              <w:spacing w:before="120"/>
              <w:jc w:val="center"/>
              <w:rPr>
                <w:sz w:val="26"/>
                <w:szCs w:val="26"/>
              </w:rPr>
            </w:pPr>
            <w:r>
              <w:rPr>
                <w:b/>
                <w:bCs/>
                <w:noProof/>
                <w:sz w:val="26"/>
                <w:szCs w:val="26"/>
              </w:rPr>
              <mc:AlternateContent>
                <mc:Choice Requires="wps">
                  <w:drawing>
                    <wp:anchor distT="0" distB="0" distL="114300" distR="114300" simplePos="0" relativeHeight="251662336" behindDoc="0" locked="0" layoutInCell="1" allowOverlap="1" wp14:anchorId="0D3134AE" wp14:editId="33BEAAFD">
                      <wp:simplePos x="0" y="0"/>
                      <wp:positionH relativeFrom="column">
                        <wp:posOffset>445770</wp:posOffset>
                      </wp:positionH>
                      <wp:positionV relativeFrom="paragraph">
                        <wp:posOffset>478155</wp:posOffset>
                      </wp:positionV>
                      <wp:extent cx="940435" cy="0"/>
                      <wp:effectExtent l="13335" t="7620" r="825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5.1pt;margin-top:37.65pt;width:74.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4ya9JAIAAEkEAAAOAAAAZHJzL2Uyb0RvYy54bWysVE1v2zAMvQ/YfxB0T22nTpYYcYrCTnbp 1gLtfoAiybEwWxQkJU4w7L+PUj6QbpdhmA8yZYqPj+STFw+HviN7aZ0CXdLsLqVEag5C6W1Jv72t RzNKnGdasA60LOlROvqw/PhhMZhCjqGFTkhLEES7YjAlbb03RZI43sqeuTswUqOzAdszj1u7TYRl A6L3XTJO02kygBXGApfO4df65KTLiN80kvvnpnHSk66kyM3H1cZ1E9ZkuWDF1jLTKn6mwf6BRc+U xqRXqJp5RnZW/QHVK27BQePvOPQJNI3iMtaA1WTpb9W8tszIWAs2x5lrm9z/g+Vf9y+WKFHSKSWa 9TiiV2+Z2raePFoLA6lAa2wjWDIN3RqMKzCo0i821MsP+tU8Af/uiIaqZXorI+u3o0GoLEQk70LC xhnMuRm+gMAzbOchtu7Q2D5AYlPIIU7oeJ2QPHjC8eM8T/P7CSX84kpYcYkz1vnPEnoSjJK6cxlX /lnMwvZPzgdWrLgEhKQa1qrroho6TQbMNBlPYoCDTongDMec3W6qzpI9C3qKTywRPbfHLOy0iGCt ZGJ1tj1T3cnG5J0OeFgX0jlbJ8H8mKfz1Ww1y0f5eLoa5Wldjx7XVT6arrNPk/q+rqo6+xmoZXnR KiGkDuwu4s3yvxPH+RqdZHeV77UNyXv02C8ke3lH0nGwYZYnVWxAHF/sZeCo13j4fLfChbjdo337 B1j+AgAA//8DAFBLAwQUAAYACAAAACEAoSLIndwAAAAIAQAADwAAAGRycy9kb3ducmV2LnhtbEyP y07DMBBF90j8gzWV2CBqJ6hQQpyqQmLBsg+JrRsPSWg8jmKnCf16pmJBV/O4V3fO5KvJteKEfWg8 aUjmCgRS6W1DlYb97v1hCSJEQ9a0nlDDDwZYFbc3ucmsH2mDp22sBIdQyIyGOsYukzKUNToT5r5D Yu3L985EHvtK2t6MHO5amSr1JJ1piC/UpsO3GsvjdnAaMAyLRK1fXLX/OI/3n+n5e+x2Wt/NpvUr iIhT/DfDBZ/RoWCmgx/IBtFqeFYpO7kuHkGwniZLbg5/C1nk8vqB4hcAAP//AwBQSwECLQAUAAYA CAAAACEAtoM4kv4AAADhAQAAEwAAAAAAAAAAAAAAAAAAAAAAW0NvbnRlbnRfVHlwZXNdLnhtbFBL AQItABQABgAIAAAAIQA4/SH/1gAAAJQBAAALAAAAAAAAAAAAAAAAAC8BAABfcmVscy8ucmVsc1BL AQItABQABgAIAAAAIQA94ya9JAIAAEkEAAAOAAAAAAAAAAAAAAAAAC4CAABkcnMvZTJvRG9jLnht bFBLAQItABQABgAIAAAAIQChIsid3AAAAAgBAAAPAAAAAAAAAAAAAAAAAH4EAABkcnMvZG93bnJl di54bWxQSwUGAAAAAAQABADzAAAAhwUAAAAA "/>
                  </w:pict>
                </mc:Fallback>
              </mc:AlternateContent>
            </w:r>
            <w:r w:rsidRPr="003476CB">
              <w:rPr>
                <w:b/>
                <w:bCs/>
                <w:sz w:val="26"/>
                <w:szCs w:val="26"/>
                <w:lang w:val="vi-VN"/>
              </w:rPr>
              <w:t xml:space="preserve">ỦY BAN NHÂN DÂN </w:t>
            </w:r>
            <w:r w:rsidRPr="003476CB">
              <w:rPr>
                <w:b/>
                <w:bCs/>
                <w:sz w:val="26"/>
                <w:szCs w:val="26"/>
              </w:rPr>
              <w:br/>
            </w:r>
            <w:r w:rsidRPr="003476CB">
              <w:rPr>
                <w:b/>
                <w:bCs/>
                <w:sz w:val="26"/>
                <w:szCs w:val="26"/>
                <w:lang w:val="vi-VN"/>
              </w:rPr>
              <w:t xml:space="preserve">TỈNH </w:t>
            </w:r>
            <w:r w:rsidRPr="003476CB">
              <w:rPr>
                <w:b/>
                <w:bCs/>
                <w:sz w:val="26"/>
                <w:szCs w:val="26"/>
              </w:rPr>
              <w:t>THANH HOÁ</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F4311C" w:rsidRPr="0048028A" w:rsidRDefault="00F4311C" w:rsidP="000549A6">
            <w:pPr>
              <w:spacing w:before="120"/>
              <w:jc w:val="center"/>
            </w:pPr>
            <w:r>
              <w:rPr>
                <w:b/>
                <w:bCs/>
                <w:noProof/>
                <w:sz w:val="26"/>
                <w:szCs w:val="26"/>
              </w:rPr>
              <mc:AlternateContent>
                <mc:Choice Requires="wps">
                  <w:drawing>
                    <wp:anchor distT="0" distB="0" distL="114300" distR="114300" simplePos="0" relativeHeight="251663360" behindDoc="0" locked="0" layoutInCell="1" allowOverlap="1" wp14:anchorId="34B27318" wp14:editId="3CF628A0">
                      <wp:simplePos x="0" y="0"/>
                      <wp:positionH relativeFrom="column">
                        <wp:posOffset>662305</wp:posOffset>
                      </wp:positionH>
                      <wp:positionV relativeFrom="paragraph">
                        <wp:posOffset>499745</wp:posOffset>
                      </wp:positionV>
                      <wp:extent cx="2268000" cy="0"/>
                      <wp:effectExtent l="0" t="0" r="1841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2.15pt;margin-top:39.35pt;width:178.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9WF3JAIAAEoEAAAOAAAAZHJzL2Uyb0RvYy54bWysVE2P2jAQvVfqf7B8hyQUKESE1SqBXrYt EtsfYGyHWE08lm0IqOp/79h8iG0vVdUcnHHG8+bNzHMWT6euJUdpnQJd0GyYUiI1B6H0vqDfXteD GSXOMy1YC1oW9CwdfVq+f7foTS5H0EArpCUIol3em4I23ps8SRxvZMfcEIzU6KzBdszj1u4TYVmP 6F2bjNJ0mvRghbHApXP4tbo46TLi17Xk/mtdO+lJW1Dk5uNq47oLa7JcsHxvmWkUv9Jg/8CiY0pj 0jtUxTwjB6v+gOoUt+Cg9kMOXQJ1rbiMNWA1WfpbNduGGRlrweY4c2+T+3+w/MtxY4kSBZ1QolmH I9p6y9S+8eTZWuhJCVpjG8GSSehWb1yOQaXe2FAvP+mteQH+3RENZcP0XkbWr2eDUFmISN6EhI0z mHPXfwaBZ9jBQ2zdqbZdgMSmkFOc0Pk+IXnyhOPH0Wg6S1McJL/5EpbfAo11/pOEjgSjoO5ax72A LKZhxxfnAy2W3wJCVg1r1bZRDq0mfUHnk9EkBjholQjOcMzZ/a5sLTmyIKj4xBrR83jMwkGLCNZI JlZX2zPVXmxM3uqAh4Uhnat1UcyPeTpfzVaz8WA8mq4G47SqBs/rcjyYrrOPk+pDVZZV9jNQy8Z5 o4SQOrC7qTcb/506rvfooru7fu9tSN6ix34h2ds7ko6TDcO8yGIH4ryxt4mjYOPh6+UKN+Jxj/bj L2D5CwAA//8DAFBLAwQUAAYACAAAACEA79d8+90AAAAJAQAADwAAAGRycy9kb3ducmV2LnhtbEyP TU/DMAyG70j8h8hIXBBLOvZZmk4TEgeObJO4Zo1pOxqnatK17NdjxGEcX/vR68fZZnSNOGMXak8a kokCgVR4W1Op4bB/fVyBCNGQNY0n1PCNATb57U1mUusHesfzLpaCSyikRkMVY5tKGYoKnQkT3yLx 7tN3zkSOXSltZwYud42cKrWQztTEFyrT4kuFxdeudxow9PNEbdeuPLxdhoeP6eU0tHut7+/G7TOI iGO8wvCrz+qQs9PR92SDaDir2ROjGparJQgGZotkDuL4N5B5Jv9/kP8AAAD//wMAUEsBAi0AFAAG AAgAAAAhALaDOJL+AAAA4QEAABMAAAAAAAAAAAAAAAAAAAAAAFtDb250ZW50X1R5cGVzXS54bWxQ SwECLQAUAAYACAAAACEAOP0h/9YAAACUAQAACwAAAAAAAAAAAAAAAAAvAQAAX3JlbHMvLnJlbHNQ SwECLQAUAAYACAAAACEA4vVhdyQCAABKBAAADgAAAAAAAAAAAAAAAAAuAgAAZHJzL2Uyb0RvYy54 bWxQSwECLQAUAAYACAAAACEA79d8+90AAAAJAQAADwAAAAAAAAAAAAAAAAB+BAAAZHJzL2Rvd25y ZXYueG1sUEsFBgAAAAAEAAQA8wAAAIgFAAAAAA== "/>
                  </w:pict>
                </mc:Fallback>
              </mc:AlternateContent>
            </w:r>
            <w:r w:rsidRPr="003476CB">
              <w:rPr>
                <w:b/>
                <w:bCs/>
                <w:sz w:val="26"/>
                <w:szCs w:val="26"/>
                <w:lang w:val="vi-VN"/>
              </w:rPr>
              <w:t>CỘNG HÒA XÃ HỘI CHỦ NGHĨA VIỆT NAM</w:t>
            </w:r>
            <w:r w:rsidRPr="0048028A">
              <w:rPr>
                <w:b/>
                <w:bCs/>
                <w:lang w:val="vi-VN"/>
              </w:rPr>
              <w:br/>
              <w:t xml:space="preserve">Độc lập - Tự do - Hạnh phúc </w:t>
            </w:r>
            <w:r w:rsidRPr="0048028A">
              <w:rPr>
                <w:b/>
                <w:bCs/>
                <w:lang w:val="vi-VN"/>
              </w:rPr>
              <w:br/>
            </w:r>
          </w:p>
        </w:tc>
      </w:tr>
      <w:tr w:rsidR="00F4311C" w:rsidRPr="0048028A" w:rsidTr="007876E7">
        <w:tblPrEx>
          <w:tblBorders>
            <w:top w:val="none" w:sz="0" w:space="0" w:color="auto"/>
            <w:bottom w:val="none" w:sz="0" w:space="0" w:color="auto"/>
            <w:insideH w:val="none" w:sz="0" w:space="0" w:color="auto"/>
            <w:insideV w:val="none" w:sz="0" w:space="0" w:color="auto"/>
          </w:tblBorders>
        </w:tblPrEx>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F4311C" w:rsidRPr="0048028A" w:rsidRDefault="00F4311C" w:rsidP="00BA28D2">
            <w:pPr>
              <w:spacing w:before="120"/>
              <w:jc w:val="center"/>
              <w:rPr>
                <w:sz w:val="26"/>
                <w:szCs w:val="26"/>
              </w:rPr>
            </w:pPr>
            <w:r w:rsidRPr="0048028A">
              <w:rPr>
                <w:sz w:val="26"/>
                <w:szCs w:val="26"/>
                <w:lang w:val="vi-VN"/>
              </w:rPr>
              <w:t xml:space="preserve">Số: </w:t>
            </w:r>
            <w:r w:rsidRPr="0048028A">
              <w:rPr>
                <w:sz w:val="26"/>
                <w:szCs w:val="26"/>
              </w:rPr>
              <w:t xml:space="preserve"> </w:t>
            </w:r>
            <w:r w:rsidR="00065168">
              <w:rPr>
                <w:sz w:val="26"/>
                <w:szCs w:val="26"/>
              </w:rPr>
              <w:t>157</w:t>
            </w:r>
            <w:r w:rsidRPr="0048028A">
              <w:rPr>
                <w:sz w:val="26"/>
                <w:szCs w:val="26"/>
                <w:lang w:val="vi-VN"/>
              </w:rPr>
              <w:t>/KH-UBND</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F4311C" w:rsidRPr="0048028A" w:rsidRDefault="00F4311C" w:rsidP="00BA28D2">
            <w:pPr>
              <w:spacing w:before="120"/>
              <w:jc w:val="center"/>
            </w:pPr>
            <w:r w:rsidRPr="0048028A">
              <w:rPr>
                <w:i/>
                <w:iCs/>
              </w:rPr>
              <w:t>Thanh Hoá</w:t>
            </w:r>
            <w:r w:rsidRPr="0048028A">
              <w:rPr>
                <w:i/>
                <w:iCs/>
                <w:lang w:val="vi-VN"/>
              </w:rPr>
              <w:t>, ngày</w:t>
            </w:r>
            <w:r w:rsidRPr="0048028A">
              <w:rPr>
                <w:i/>
                <w:iCs/>
              </w:rPr>
              <w:t xml:space="preserve"> </w:t>
            </w:r>
            <w:r w:rsidR="00BA28D2">
              <w:rPr>
                <w:i/>
                <w:iCs/>
              </w:rPr>
              <w:t>10</w:t>
            </w:r>
            <w:r w:rsidRPr="0048028A">
              <w:rPr>
                <w:i/>
                <w:iCs/>
              </w:rPr>
              <w:t xml:space="preserve"> t</w:t>
            </w:r>
            <w:r w:rsidRPr="0048028A">
              <w:rPr>
                <w:i/>
                <w:iCs/>
                <w:lang w:val="vi-VN"/>
              </w:rPr>
              <w:t xml:space="preserve">háng </w:t>
            </w:r>
            <w:r w:rsidR="00BA28D2">
              <w:rPr>
                <w:i/>
                <w:iCs/>
              </w:rPr>
              <w:t>6</w:t>
            </w:r>
            <w:r w:rsidRPr="0048028A">
              <w:rPr>
                <w:i/>
                <w:iCs/>
                <w:lang w:val="vi-VN"/>
              </w:rPr>
              <w:t xml:space="preserve"> năm 2022</w:t>
            </w:r>
          </w:p>
        </w:tc>
      </w:tr>
    </w:tbl>
    <w:p w:rsidR="00F4311C" w:rsidRPr="00885913" w:rsidRDefault="00F4311C" w:rsidP="00885913">
      <w:pPr>
        <w:jc w:val="center"/>
        <w:rPr>
          <w:b/>
          <w:bCs/>
          <w:sz w:val="26"/>
        </w:rPr>
      </w:pPr>
      <w:bookmarkStart w:id="0" w:name="loai_1"/>
    </w:p>
    <w:p w:rsidR="00C674B3" w:rsidRPr="00885913" w:rsidRDefault="00C674B3" w:rsidP="00885913">
      <w:pPr>
        <w:jc w:val="center"/>
        <w:rPr>
          <w:b/>
          <w:bCs/>
          <w:sz w:val="26"/>
        </w:rPr>
      </w:pPr>
    </w:p>
    <w:p w:rsidR="00F4311C" w:rsidRPr="0048028A" w:rsidRDefault="00F4311C" w:rsidP="000549A6">
      <w:pPr>
        <w:spacing w:before="120"/>
        <w:jc w:val="center"/>
      </w:pPr>
      <w:r w:rsidRPr="0048028A">
        <w:rPr>
          <w:b/>
          <w:bCs/>
          <w:lang w:val="vi-VN"/>
        </w:rPr>
        <w:t>KẾ HOẠCH</w:t>
      </w:r>
      <w:bookmarkEnd w:id="0"/>
    </w:p>
    <w:p w:rsidR="007876E7" w:rsidRDefault="00F4311C" w:rsidP="007876E7">
      <w:pPr>
        <w:jc w:val="center"/>
        <w:rPr>
          <w:b/>
        </w:rPr>
      </w:pPr>
      <w:r>
        <w:rPr>
          <w:b/>
        </w:rPr>
        <w:t>T</w:t>
      </w:r>
      <w:r w:rsidRPr="0048028A">
        <w:rPr>
          <w:b/>
        </w:rPr>
        <w:t xml:space="preserve">riển khai thúc đẩy phát triển thương mại điện tử dựa trên </w:t>
      </w:r>
    </w:p>
    <w:p w:rsidR="00F4311C" w:rsidRPr="0048028A" w:rsidRDefault="007876E7" w:rsidP="007876E7">
      <w:pPr>
        <w:jc w:val="center"/>
        <w:rPr>
          <w:b/>
        </w:rPr>
      </w:pPr>
      <w:r>
        <w:rPr>
          <w:b/>
        </w:rPr>
        <w:t>N</w:t>
      </w:r>
      <w:r w:rsidR="00F4311C" w:rsidRPr="0048028A">
        <w:rPr>
          <w:b/>
        </w:rPr>
        <w:t>ền tảng sàn thương mại điện tử</w:t>
      </w:r>
      <w:r w:rsidR="00F4311C">
        <w:rPr>
          <w:b/>
        </w:rPr>
        <w:t xml:space="preserve"> năm 2022</w:t>
      </w:r>
    </w:p>
    <w:p w:rsidR="00F4311C" w:rsidRPr="0048028A" w:rsidRDefault="00F4311C" w:rsidP="00885913">
      <w:pPr>
        <w:ind w:firstLine="720"/>
      </w:pPr>
      <w:r>
        <w:rPr>
          <w:noProof/>
        </w:rPr>
        <mc:AlternateContent>
          <mc:Choice Requires="wps">
            <w:drawing>
              <wp:anchor distT="0" distB="0" distL="114300" distR="114300" simplePos="0" relativeHeight="251664384" behindDoc="0" locked="0" layoutInCell="1" allowOverlap="1" wp14:anchorId="0C7E514C" wp14:editId="650188E1">
                <wp:simplePos x="0" y="0"/>
                <wp:positionH relativeFrom="column">
                  <wp:posOffset>1902594</wp:posOffset>
                </wp:positionH>
                <wp:positionV relativeFrom="paragraph">
                  <wp:posOffset>27305</wp:posOffset>
                </wp:positionV>
                <wp:extent cx="1956435" cy="0"/>
                <wp:effectExtent l="0" t="0" r="2476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49.8pt;margin-top:2.15pt;width:154.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dcBWJQIAAEoEAAAOAAAAZHJzL2Uyb0RvYy54bWysVMGO2jAQvVfqP1i+QxIIFCLCapVAL9su EtsPMLZDrCYeyzYEVPXfa5sEse2lqpqDM8543ryZec7q6dI26My1ESBznIxjjLikwIQ85vjb23a0 wMhYIhlpQPIcX7nBT+uPH1adyvgEamgY18iBSJN1Kse1tSqLIkNr3hIzBsWlc1agW2LdVh8jpknn 0NsmmsTxPOpAM6WBcmPc1/LmxOuAX1Wc2teqMtyiJseOmw2rDuvBr9F6RbKjJqoWtKdB/oFFS4R0 Se9QJbEEnbT4A6oVVIOByo4ptBFUlaA81OCqSeLfqtnXRPFQi2uOUfc2mf8HS7+edxoJluMpRpK0 bkR7q4k41hY9aw0dKkBK10bQaOq71SmTuaBC7rSvl17kXr0A/W6QhKIm8sgD67erclCJj4jehfiN US7nofsCzJ0hJwuhdZdKtx7SNQVdwoSu9wnxi0XUfUyWs3k6nWFEB19EsiFQaWM/c2iRN3Js+jru BSQhDTm/GOtpkWwI8FklbEXTBDk0EnU5Xs4msxBgoBHMO/0xo4+HotHoTLygwhNqdJ7HYxpOkgWw mhO26W1LRHOzXfJGejxXmKPTWzfF/FjGy81is0hH6WS+GaVxWY6et0U6mm+TT7NyWhZFmfz01JI0 qwVjXHp2g3qT9O/U0d+jm+7u+r23IXqPHvrlyA7vQDpM1g/zJosDsOtODxN3gg2H+8vlb8Tj3tmP v4D1LwAAAP//AwBQSwMEFAAGAAgAAAAhAAXonx7bAAAABwEAAA8AAABkcnMvZG93bnJldi54bWxM jsFOwzAQRO9I/IO1SFwQtRsgJSFOVSFx4EhbiasbL0kgXkex04R+PQuXchzN6M0r1rPrxBGH0HrS sFwoEEiVty3VGva7l9tHECEasqbzhBq+McC6vLwoTG79RG943MZaMIRCbjQ0Mfa5lKFq0Jmw8D0S dx9+cCZyHGppBzMx3HUyUSqVzrTED43p8bnB6ms7Og0Yxoel2mSu3r+eppv35PQ59Tutr6/mzROI iHM8j+FXn9WhZKeDH8kG0WlIsizlqYb7OxDcp2q1AnH4y7Is5H//8gcAAP//AwBQSwECLQAUAAYA CAAAACEAtoM4kv4AAADhAQAAEwAAAAAAAAAAAAAAAAAAAAAAW0NvbnRlbnRfVHlwZXNdLnhtbFBL AQItABQABgAIAAAAIQA4/SH/1gAAAJQBAAALAAAAAAAAAAAAAAAAAC8BAABfcmVscy8ucmVsc1BL AQItABQABgAIAAAAIQD4dcBWJQIAAEoEAAAOAAAAAAAAAAAAAAAAAC4CAABkcnMvZTJvRG9jLnht bFBLAQItABQABgAIAAAAIQAF6J8e2wAAAAcBAAAPAAAAAAAAAAAAAAAAAH8EAABkcnMvZG93bnJl di54bWxQSwUGAAAAAAQABADzAAAAhwUAAAAA "/>
            </w:pict>
          </mc:Fallback>
        </mc:AlternateContent>
      </w:r>
    </w:p>
    <w:p w:rsidR="00EF7C30" w:rsidRDefault="00EF7C30" w:rsidP="00885913">
      <w:pPr>
        <w:ind w:firstLine="720"/>
        <w:jc w:val="both"/>
      </w:pPr>
    </w:p>
    <w:p w:rsidR="00F4311C" w:rsidRPr="008D42F3" w:rsidRDefault="00F4311C" w:rsidP="007876E7">
      <w:pPr>
        <w:spacing w:after="120" w:line="264" w:lineRule="auto"/>
        <w:ind w:firstLine="720"/>
        <w:jc w:val="both"/>
        <w:rPr>
          <w:spacing w:val="-2"/>
        </w:rPr>
      </w:pPr>
      <w:r w:rsidRPr="008D42F3">
        <w:rPr>
          <w:spacing w:val="-2"/>
          <w:lang w:val="vi-VN"/>
        </w:rPr>
        <w:t xml:space="preserve">Căn cứ Quyết định số </w:t>
      </w:r>
      <w:r w:rsidRPr="008D42F3">
        <w:rPr>
          <w:spacing w:val="-2"/>
        </w:rPr>
        <w:t>27</w:t>
      </w:r>
      <w:r w:rsidRPr="008D42F3">
        <w:rPr>
          <w:spacing w:val="-2"/>
          <w:lang w:val="vi-VN"/>
        </w:rPr>
        <w:t>/QĐ-</w:t>
      </w:r>
      <w:r w:rsidRPr="008D42F3">
        <w:rPr>
          <w:spacing w:val="-2"/>
        </w:rPr>
        <w:t>UBQGCĐS</w:t>
      </w:r>
      <w:r w:rsidRPr="008D42F3">
        <w:rPr>
          <w:spacing w:val="-2"/>
          <w:lang w:val="vi-VN"/>
        </w:rPr>
        <w:t xml:space="preserve"> ngày 15/</w:t>
      </w:r>
      <w:r w:rsidRPr="008D42F3">
        <w:rPr>
          <w:spacing w:val="-2"/>
        </w:rPr>
        <w:t>3</w:t>
      </w:r>
      <w:r w:rsidRPr="008D42F3">
        <w:rPr>
          <w:spacing w:val="-2"/>
          <w:lang w:val="vi-VN"/>
        </w:rPr>
        <w:t>/202</w:t>
      </w:r>
      <w:r w:rsidRPr="008D42F3">
        <w:rPr>
          <w:spacing w:val="-2"/>
        </w:rPr>
        <w:t>2</w:t>
      </w:r>
      <w:r w:rsidRPr="008D42F3">
        <w:rPr>
          <w:spacing w:val="-2"/>
          <w:lang w:val="vi-VN"/>
        </w:rPr>
        <w:t xml:space="preserve"> của </w:t>
      </w:r>
      <w:r w:rsidRPr="008D42F3">
        <w:rPr>
          <w:spacing w:val="-2"/>
        </w:rPr>
        <w:t>Uỷ ban Quốc gia về chuyển đổi số</w:t>
      </w:r>
      <w:r w:rsidR="004F733A" w:rsidRPr="008D42F3">
        <w:rPr>
          <w:spacing w:val="-2"/>
        </w:rPr>
        <w:t xml:space="preserve"> về việc</w:t>
      </w:r>
      <w:r w:rsidRPr="008D42F3">
        <w:rPr>
          <w:spacing w:val="-2"/>
        </w:rPr>
        <w:t xml:space="preserve"> ban hành Kế hoạch hoạt động của Uỷ ban Quốc gia về chuyển đổi số năm 2022</w:t>
      </w:r>
      <w:r w:rsidRPr="008D42F3">
        <w:rPr>
          <w:spacing w:val="-2"/>
          <w:lang w:val="vi-VN"/>
        </w:rPr>
        <w:t xml:space="preserve">; </w:t>
      </w:r>
      <w:r w:rsidR="004F733A" w:rsidRPr="008D42F3">
        <w:rPr>
          <w:spacing w:val="-2"/>
        </w:rPr>
        <w:t xml:space="preserve">Thực hiện </w:t>
      </w:r>
      <w:r w:rsidRPr="008D42F3">
        <w:rPr>
          <w:spacing w:val="-2"/>
        </w:rPr>
        <w:t xml:space="preserve">Chỉ thị số 06/CT-UBND ngày 16/5/2022 của </w:t>
      </w:r>
      <w:r w:rsidR="008D42F3" w:rsidRPr="008D42F3">
        <w:rPr>
          <w:spacing w:val="-2"/>
        </w:rPr>
        <w:t>UBND</w:t>
      </w:r>
      <w:r w:rsidRPr="008D42F3">
        <w:rPr>
          <w:spacing w:val="-2"/>
        </w:rPr>
        <w:t xml:space="preserve"> tỉnh Thanh Hoá về việc phát triển Chính quyền điện tử hướng tới Chính quyền số, thúc đẩy phát triển chuyển đổi số tỉnh Thanh Hoá</w:t>
      </w:r>
      <w:r w:rsidR="004F733A" w:rsidRPr="008D42F3">
        <w:rPr>
          <w:spacing w:val="-2"/>
        </w:rPr>
        <w:t xml:space="preserve"> và</w:t>
      </w:r>
      <w:r w:rsidRPr="008D42F3">
        <w:rPr>
          <w:spacing w:val="-2"/>
          <w:lang w:val="vi-VN"/>
        </w:rPr>
        <w:t xml:space="preserve"> Kế hoạch số </w:t>
      </w:r>
      <w:r w:rsidRPr="008D42F3">
        <w:rPr>
          <w:spacing w:val="-2"/>
        </w:rPr>
        <w:t>210</w:t>
      </w:r>
      <w:r w:rsidRPr="008D42F3">
        <w:rPr>
          <w:spacing w:val="-2"/>
          <w:lang w:val="vi-VN"/>
        </w:rPr>
        <w:t>/KH-UBND ngày 02/</w:t>
      </w:r>
      <w:r w:rsidRPr="008D42F3">
        <w:rPr>
          <w:spacing w:val="-2"/>
        </w:rPr>
        <w:t>10</w:t>
      </w:r>
      <w:r w:rsidRPr="008D42F3">
        <w:rPr>
          <w:spacing w:val="-2"/>
          <w:lang w:val="vi-VN"/>
        </w:rPr>
        <w:t xml:space="preserve">/2020 của UBND tỉnh </w:t>
      </w:r>
      <w:r w:rsidRPr="008D42F3">
        <w:rPr>
          <w:spacing w:val="-2"/>
        </w:rPr>
        <w:t xml:space="preserve">Thanh Hoá </w:t>
      </w:r>
      <w:r w:rsidRPr="008D42F3">
        <w:rPr>
          <w:spacing w:val="-2"/>
          <w:lang w:val="vi-VN"/>
        </w:rPr>
        <w:t xml:space="preserve">về Phát triển thương mại điện tử tỉnh </w:t>
      </w:r>
      <w:r w:rsidRPr="008D42F3">
        <w:rPr>
          <w:spacing w:val="-2"/>
        </w:rPr>
        <w:t>Thanh Hoá</w:t>
      </w:r>
      <w:r w:rsidRPr="008D42F3">
        <w:rPr>
          <w:spacing w:val="-2"/>
          <w:lang w:val="vi-VN"/>
        </w:rPr>
        <w:t xml:space="preserve"> giai đoạn 2021</w:t>
      </w:r>
      <w:r w:rsidR="00CA3EC0" w:rsidRPr="008D42F3">
        <w:rPr>
          <w:spacing w:val="-2"/>
        </w:rPr>
        <w:t xml:space="preserve"> </w:t>
      </w:r>
      <w:r w:rsidRPr="008D42F3">
        <w:rPr>
          <w:spacing w:val="-2"/>
          <w:lang w:val="vi-VN"/>
        </w:rPr>
        <w:t>-</w:t>
      </w:r>
      <w:r w:rsidR="00CA3EC0" w:rsidRPr="008D42F3">
        <w:rPr>
          <w:spacing w:val="-2"/>
        </w:rPr>
        <w:t xml:space="preserve"> </w:t>
      </w:r>
      <w:r w:rsidRPr="008D42F3">
        <w:rPr>
          <w:spacing w:val="-2"/>
          <w:lang w:val="vi-VN"/>
        </w:rPr>
        <w:t>202</w:t>
      </w:r>
      <w:r w:rsidRPr="008D42F3">
        <w:rPr>
          <w:spacing w:val="-2"/>
        </w:rPr>
        <w:t>5</w:t>
      </w:r>
      <w:r w:rsidRPr="008D42F3">
        <w:rPr>
          <w:spacing w:val="-2"/>
          <w:lang w:val="vi-VN"/>
        </w:rPr>
        <w:t xml:space="preserve">, Ủy ban nhân dân tỉnh ban hành Kế hoạch </w:t>
      </w:r>
      <w:r w:rsidRPr="008D42F3">
        <w:rPr>
          <w:spacing w:val="-2"/>
        </w:rPr>
        <w:t>triển khai thúc đẩy phát triển</w:t>
      </w:r>
      <w:r w:rsidRPr="008D42F3">
        <w:rPr>
          <w:spacing w:val="-2"/>
          <w:lang w:val="vi-VN"/>
        </w:rPr>
        <w:t xml:space="preserve"> thương mại điện tử </w:t>
      </w:r>
      <w:r w:rsidRPr="008D42F3">
        <w:rPr>
          <w:spacing w:val="-2"/>
        </w:rPr>
        <w:t xml:space="preserve">dựa trên </w:t>
      </w:r>
      <w:r w:rsidR="008813B0" w:rsidRPr="008D42F3">
        <w:rPr>
          <w:spacing w:val="-2"/>
        </w:rPr>
        <w:t>N</w:t>
      </w:r>
      <w:r w:rsidRPr="008D42F3">
        <w:rPr>
          <w:spacing w:val="-2"/>
        </w:rPr>
        <w:t>ền tảng sàn thương mại điện tử</w:t>
      </w:r>
      <w:r w:rsidRPr="008D42F3">
        <w:rPr>
          <w:spacing w:val="-2"/>
          <w:lang w:val="vi-VN"/>
        </w:rPr>
        <w:t xml:space="preserve"> </w:t>
      </w:r>
      <w:r w:rsidRPr="008D42F3">
        <w:rPr>
          <w:spacing w:val="-2"/>
        </w:rPr>
        <w:t>năm 2022</w:t>
      </w:r>
      <w:r w:rsidR="00CA3EC0" w:rsidRPr="008D42F3">
        <w:rPr>
          <w:spacing w:val="-2"/>
        </w:rPr>
        <w:t>,</w:t>
      </w:r>
      <w:r w:rsidRPr="008D42F3">
        <w:rPr>
          <w:spacing w:val="-2"/>
        </w:rPr>
        <w:t xml:space="preserve"> </w:t>
      </w:r>
      <w:r w:rsidRPr="008D42F3">
        <w:rPr>
          <w:spacing w:val="-2"/>
          <w:lang w:val="vi-VN"/>
        </w:rPr>
        <w:t>với các nội dung như sau:</w:t>
      </w:r>
    </w:p>
    <w:p w:rsidR="00F4311C" w:rsidRPr="007876E7" w:rsidRDefault="00F4311C" w:rsidP="007876E7">
      <w:pPr>
        <w:spacing w:after="120" w:line="264" w:lineRule="auto"/>
        <w:ind w:firstLine="720"/>
      </w:pPr>
      <w:bookmarkStart w:id="1" w:name="muc_1"/>
      <w:r w:rsidRPr="007876E7">
        <w:rPr>
          <w:b/>
          <w:bCs/>
          <w:lang w:val="vi-VN"/>
        </w:rPr>
        <w:t>I. MỤC ĐÍCH, YÊU CẦU</w:t>
      </w:r>
      <w:bookmarkEnd w:id="1"/>
    </w:p>
    <w:p w:rsidR="00F4311C" w:rsidRPr="007876E7" w:rsidRDefault="00F4311C" w:rsidP="007876E7">
      <w:pPr>
        <w:spacing w:after="120" w:line="264" w:lineRule="auto"/>
        <w:ind w:firstLine="720"/>
      </w:pPr>
      <w:r w:rsidRPr="007876E7">
        <w:rPr>
          <w:b/>
          <w:bCs/>
          <w:lang w:val="vi-VN"/>
        </w:rPr>
        <w:t>1. Mục đích</w:t>
      </w:r>
    </w:p>
    <w:p w:rsidR="00F4311C" w:rsidRPr="007876E7" w:rsidRDefault="00F4311C" w:rsidP="007876E7">
      <w:pPr>
        <w:spacing w:after="120" w:line="264" w:lineRule="auto"/>
        <w:ind w:firstLine="720"/>
        <w:jc w:val="both"/>
        <w:rPr>
          <w:spacing w:val="-2"/>
        </w:rPr>
      </w:pPr>
      <w:r w:rsidRPr="007876E7">
        <w:rPr>
          <w:spacing w:val="-2"/>
          <w:lang w:val="vi-VN"/>
        </w:rPr>
        <w:t xml:space="preserve">- Cụ thể hóa và triển khai thực hiện có hiệu quả </w:t>
      </w:r>
      <w:r w:rsidRPr="007876E7">
        <w:rPr>
          <w:spacing w:val="-2"/>
        </w:rPr>
        <w:t xml:space="preserve">nội dung về thúc đẩy phát triển thương mại điện tử trên địa bàn tỉnh Thanh Hoá dựa trên </w:t>
      </w:r>
      <w:r w:rsidR="008813B0">
        <w:rPr>
          <w:spacing w:val="-2"/>
        </w:rPr>
        <w:t>N</w:t>
      </w:r>
      <w:r w:rsidRPr="007876E7">
        <w:rPr>
          <w:spacing w:val="-2"/>
        </w:rPr>
        <w:t xml:space="preserve">ền tảng sàn thương mại điện tử theo Chỉ thị số 06/CT-UBND ngày 16/5/2022 của </w:t>
      </w:r>
      <w:r w:rsidR="008911BA">
        <w:rPr>
          <w:spacing w:val="-2"/>
        </w:rPr>
        <w:t>Chủ tịch UBND</w:t>
      </w:r>
      <w:r w:rsidRPr="007876E7">
        <w:rPr>
          <w:spacing w:val="-2"/>
        </w:rPr>
        <w:t xml:space="preserve"> tỉnh về việc phát triển Chính quyền điện tử hướng tới Chính quyền số, thúc đẩy phát triển chuyển đổi số tỉnh Thanh Hoá</w:t>
      </w:r>
      <w:r w:rsidRPr="007876E7">
        <w:rPr>
          <w:spacing w:val="-2"/>
          <w:lang w:val="vi-VN"/>
        </w:rPr>
        <w:t xml:space="preserve"> và Kế hoạch số </w:t>
      </w:r>
      <w:r w:rsidRPr="007876E7">
        <w:rPr>
          <w:spacing w:val="-2"/>
        </w:rPr>
        <w:t>210</w:t>
      </w:r>
      <w:r w:rsidRPr="007876E7">
        <w:rPr>
          <w:spacing w:val="-2"/>
          <w:lang w:val="vi-VN"/>
        </w:rPr>
        <w:t>/KH-UBND ngày 02/</w:t>
      </w:r>
      <w:r w:rsidRPr="007876E7">
        <w:rPr>
          <w:spacing w:val="-2"/>
        </w:rPr>
        <w:t>10</w:t>
      </w:r>
      <w:r w:rsidRPr="007876E7">
        <w:rPr>
          <w:spacing w:val="-2"/>
          <w:lang w:val="vi-VN"/>
        </w:rPr>
        <w:t xml:space="preserve">/2020 của UBND tỉnh </w:t>
      </w:r>
      <w:r w:rsidRPr="007876E7">
        <w:rPr>
          <w:spacing w:val="-2"/>
        </w:rPr>
        <w:t xml:space="preserve">Thanh Hoá </w:t>
      </w:r>
      <w:r w:rsidRPr="007876E7">
        <w:rPr>
          <w:spacing w:val="-2"/>
          <w:lang w:val="vi-VN"/>
        </w:rPr>
        <w:t xml:space="preserve">về Phát triển thương mại điện tử tỉnh </w:t>
      </w:r>
      <w:r w:rsidRPr="007876E7">
        <w:rPr>
          <w:spacing w:val="-2"/>
        </w:rPr>
        <w:t>Thanh Hoá</w:t>
      </w:r>
      <w:r w:rsidR="00ED5E98" w:rsidRPr="007876E7">
        <w:rPr>
          <w:spacing w:val="-2"/>
          <w:lang w:val="vi-VN"/>
        </w:rPr>
        <w:t xml:space="preserve"> giai đoạn 2021</w:t>
      </w:r>
      <w:r w:rsidR="00ED5E98" w:rsidRPr="007876E7">
        <w:rPr>
          <w:spacing w:val="-2"/>
        </w:rPr>
        <w:t xml:space="preserve"> </w:t>
      </w:r>
      <w:r w:rsidR="00ED5E98" w:rsidRPr="007876E7">
        <w:rPr>
          <w:spacing w:val="-2"/>
          <w:lang w:val="vi-VN"/>
        </w:rPr>
        <w:t>-</w:t>
      </w:r>
      <w:r w:rsidR="00ED5E98" w:rsidRPr="007876E7">
        <w:rPr>
          <w:spacing w:val="-2"/>
        </w:rPr>
        <w:t xml:space="preserve"> </w:t>
      </w:r>
      <w:r w:rsidR="00ED5E98" w:rsidRPr="007876E7">
        <w:rPr>
          <w:spacing w:val="-2"/>
          <w:lang w:val="vi-VN"/>
        </w:rPr>
        <w:t>20</w:t>
      </w:r>
      <w:r w:rsidRPr="007876E7">
        <w:rPr>
          <w:spacing w:val="-2"/>
          <w:lang w:val="vi-VN"/>
        </w:rPr>
        <w:t>1</w:t>
      </w:r>
      <w:r w:rsidRPr="007876E7">
        <w:rPr>
          <w:spacing w:val="-2"/>
        </w:rPr>
        <w:t>5</w:t>
      </w:r>
      <w:r w:rsidRPr="007876E7">
        <w:rPr>
          <w:spacing w:val="-2"/>
          <w:lang w:val="vi-VN"/>
        </w:rPr>
        <w:t xml:space="preserve"> trong năm 2022.</w:t>
      </w:r>
    </w:p>
    <w:p w:rsidR="00F4311C" w:rsidRPr="00885913" w:rsidRDefault="00F4311C" w:rsidP="007876E7">
      <w:pPr>
        <w:spacing w:after="120" w:line="264" w:lineRule="auto"/>
        <w:ind w:firstLine="720"/>
        <w:jc w:val="both"/>
        <w:rPr>
          <w:spacing w:val="-4"/>
        </w:rPr>
      </w:pPr>
      <w:r w:rsidRPr="00885913">
        <w:rPr>
          <w:spacing w:val="-4"/>
          <w:lang w:val="vi-VN"/>
        </w:rPr>
        <w:t>- Triển khai các giải pháp hỗ trợ, thúc đẩy việc ứng dụng rộng rãi thương mại điện tử trong doanh nghiệp</w:t>
      </w:r>
      <w:r w:rsidR="008911BA" w:rsidRPr="00885913">
        <w:rPr>
          <w:spacing w:val="-4"/>
        </w:rPr>
        <w:t>, hợp tác xã</w:t>
      </w:r>
      <w:r w:rsidRPr="00885913">
        <w:rPr>
          <w:spacing w:val="-4"/>
          <w:lang w:val="vi-VN"/>
        </w:rPr>
        <w:t xml:space="preserve"> và cộng đồng trên địa bàn tỉnh; thu hẹp khoảng cách giữa thành thị và nông thôn về mức độ phát triển thương mại điện tử.</w:t>
      </w:r>
    </w:p>
    <w:p w:rsidR="00F4311C" w:rsidRPr="007876E7" w:rsidRDefault="00F4311C" w:rsidP="007876E7">
      <w:pPr>
        <w:spacing w:after="120" w:line="264" w:lineRule="auto"/>
        <w:ind w:firstLine="720"/>
        <w:jc w:val="both"/>
      </w:pPr>
      <w:r w:rsidRPr="007876E7">
        <w:t>-</w:t>
      </w:r>
      <w:r w:rsidRPr="007876E7">
        <w:rPr>
          <w:lang w:val="vi-VN"/>
        </w:rPr>
        <w:t xml:space="preserve"> Đẩy mạnh </w:t>
      </w:r>
      <w:r w:rsidRPr="007876E7">
        <w:t xml:space="preserve">hình </w:t>
      </w:r>
      <w:r w:rsidRPr="007876E7">
        <w:rPr>
          <w:lang w:val="vi-VN"/>
        </w:rPr>
        <w:t xml:space="preserve">thức mua sắm trực tuyến, thanh toán không dùng tiền mặt, từng bước thay đổi thói quen, hành vi mua sắm của người tiêu dùng theo hướng </w:t>
      </w:r>
      <w:r w:rsidRPr="007876E7">
        <w:t xml:space="preserve">văn </w:t>
      </w:r>
      <w:r w:rsidRPr="007876E7">
        <w:rPr>
          <w:lang w:val="vi-VN"/>
        </w:rPr>
        <w:t>minh, hiện đại.</w:t>
      </w:r>
    </w:p>
    <w:p w:rsidR="00F4311C" w:rsidRPr="007876E7" w:rsidRDefault="00F4311C" w:rsidP="007876E7">
      <w:pPr>
        <w:spacing w:after="120" w:line="264" w:lineRule="auto"/>
        <w:ind w:firstLine="720"/>
        <w:jc w:val="both"/>
        <w:rPr>
          <w:spacing w:val="-4"/>
        </w:rPr>
      </w:pPr>
      <w:r w:rsidRPr="007876E7">
        <w:rPr>
          <w:spacing w:val="-4"/>
          <w:lang w:val="vi-VN"/>
        </w:rPr>
        <w:t>- Xây dựng thị trường, nâng cao uy tín của doanh nghiệp và lòng tin người tiêu dùng trong thương mại điện</w:t>
      </w:r>
      <w:r w:rsidRPr="007876E7">
        <w:rPr>
          <w:spacing w:val="-4"/>
        </w:rPr>
        <w:t xml:space="preserve"> tử</w:t>
      </w:r>
      <w:r w:rsidRPr="007876E7">
        <w:rPr>
          <w:spacing w:val="-4"/>
          <w:lang w:val="vi-VN"/>
        </w:rPr>
        <w:t xml:space="preserve"> thông qua tuyên truyền, đào tạo kỹ năng thương mại </w:t>
      </w:r>
      <w:r w:rsidRPr="007876E7">
        <w:rPr>
          <w:spacing w:val="-4"/>
          <w:lang w:val="vi-VN"/>
        </w:rPr>
        <w:lastRenderedPageBreak/>
        <w:t xml:space="preserve">điện tử cho người dân </w:t>
      </w:r>
      <w:r w:rsidRPr="007876E7">
        <w:rPr>
          <w:spacing w:val="-4"/>
        </w:rPr>
        <w:t xml:space="preserve">và </w:t>
      </w:r>
      <w:r w:rsidRPr="007876E7">
        <w:rPr>
          <w:spacing w:val="-4"/>
          <w:lang w:val="vi-VN"/>
        </w:rPr>
        <w:t>doanh nghiệp; khuyến khích doanh nghiệp khởi nghiệp, ứng dụng thương mại điện tử trong hoạt động sản xuất, kinh doanh.</w:t>
      </w:r>
    </w:p>
    <w:p w:rsidR="00F4311C" w:rsidRPr="007876E7" w:rsidRDefault="00F4311C" w:rsidP="007876E7">
      <w:pPr>
        <w:spacing w:after="120" w:line="264" w:lineRule="auto"/>
        <w:ind w:firstLine="720"/>
        <w:jc w:val="both"/>
      </w:pPr>
      <w:r w:rsidRPr="007876E7">
        <w:rPr>
          <w:b/>
          <w:bCs/>
          <w:lang w:val="vi-VN"/>
        </w:rPr>
        <w:t>2. Yêu cầu</w:t>
      </w:r>
    </w:p>
    <w:p w:rsidR="00F4311C" w:rsidRPr="007876E7" w:rsidRDefault="008911BA" w:rsidP="007876E7">
      <w:pPr>
        <w:spacing w:after="120" w:line="264" w:lineRule="auto"/>
        <w:ind w:firstLine="720"/>
        <w:jc w:val="both"/>
      </w:pPr>
      <w:r>
        <w:rPr>
          <w:lang w:val="vi-VN"/>
        </w:rPr>
        <w:t xml:space="preserve">- Các </w:t>
      </w:r>
      <w:r>
        <w:t>s</w:t>
      </w:r>
      <w:r w:rsidR="00F4311C" w:rsidRPr="007876E7">
        <w:rPr>
          <w:lang w:val="vi-VN"/>
        </w:rPr>
        <w:t xml:space="preserve">ở, ban, ngành, </w:t>
      </w:r>
      <w:r>
        <w:t>UBND</w:t>
      </w:r>
      <w:r w:rsidR="00F4311C" w:rsidRPr="007876E7">
        <w:rPr>
          <w:lang w:val="vi-VN"/>
        </w:rPr>
        <w:t xml:space="preserve"> các huyện, thị xã, thành phố và các cơ quan, đơn vị liên quan chủ động, tích cực phối hợp triển khai nhiệm vụ được phân công tại Kế hoạch này.</w:t>
      </w:r>
    </w:p>
    <w:p w:rsidR="00F4311C" w:rsidRPr="007876E7" w:rsidRDefault="00F4311C" w:rsidP="007876E7">
      <w:pPr>
        <w:spacing w:after="120" w:line="264" w:lineRule="auto"/>
        <w:ind w:firstLine="720"/>
        <w:jc w:val="both"/>
      </w:pPr>
      <w:r w:rsidRPr="007876E7">
        <w:rPr>
          <w:lang w:val="vi-VN"/>
        </w:rPr>
        <w:t xml:space="preserve">- Các thành phần kinh tế tham gia hoạt động thương mại điện </w:t>
      </w:r>
      <w:r w:rsidRPr="007876E7">
        <w:t xml:space="preserve">tử </w:t>
      </w:r>
      <w:r w:rsidRPr="007876E7">
        <w:rPr>
          <w:lang w:val="vi-VN"/>
        </w:rPr>
        <w:t>cần năng động, sáng tạo, tìm kiếm thị trường, nguồn lực cần thiết để nâng cao năng lực cạnh tranh.</w:t>
      </w:r>
    </w:p>
    <w:p w:rsidR="00F4311C" w:rsidRPr="007876E7" w:rsidRDefault="00F4311C" w:rsidP="00885913">
      <w:pPr>
        <w:spacing w:before="240" w:after="120" w:line="264" w:lineRule="auto"/>
        <w:ind w:firstLine="720"/>
        <w:jc w:val="both"/>
      </w:pPr>
      <w:bookmarkStart w:id="2" w:name="muc_2"/>
      <w:r w:rsidRPr="007876E7">
        <w:rPr>
          <w:b/>
          <w:bCs/>
          <w:lang w:val="vi-VN"/>
        </w:rPr>
        <w:t>II. MỤC TIÊU</w:t>
      </w:r>
      <w:bookmarkEnd w:id="2"/>
    </w:p>
    <w:p w:rsidR="00F4311C" w:rsidRPr="007876E7" w:rsidRDefault="00F4311C" w:rsidP="007876E7">
      <w:pPr>
        <w:spacing w:after="120" w:line="264" w:lineRule="auto"/>
        <w:ind w:firstLine="720"/>
        <w:jc w:val="both"/>
      </w:pPr>
      <w:r w:rsidRPr="007876E7">
        <w:t>Triển khai thúc đẩy phát triển thương mại điện tử trên địa bàn tỉnh dựa trên Nền tảng sàn thương mại điện tử. Mục tiêu t</w:t>
      </w:r>
      <w:r w:rsidRPr="007876E7">
        <w:rPr>
          <w:lang w:val="vi-VN"/>
        </w:rPr>
        <w:t>ỷ trọng doanh thu thương mại điện tử trong tổng mức bán lẻ chi</w:t>
      </w:r>
      <w:r w:rsidRPr="007876E7">
        <w:rPr>
          <w:lang w:val="en-GB"/>
        </w:rPr>
        <w:t>ế</w:t>
      </w:r>
      <w:r w:rsidRPr="007876E7">
        <w:rPr>
          <w:lang w:val="vi-VN"/>
        </w:rPr>
        <w:t xml:space="preserve">m </w:t>
      </w:r>
      <w:r w:rsidRPr="007876E7">
        <w:t>tối thiểu 7</w:t>
      </w:r>
      <w:r w:rsidRPr="007876E7">
        <w:rPr>
          <w:lang w:val="vi-VN"/>
        </w:rPr>
        <w:t>%.</w:t>
      </w:r>
    </w:p>
    <w:p w:rsidR="00F4311C" w:rsidRPr="007876E7" w:rsidRDefault="00F4311C" w:rsidP="00885913">
      <w:pPr>
        <w:spacing w:before="240" w:after="120" w:line="264" w:lineRule="auto"/>
        <w:ind w:firstLine="720"/>
        <w:jc w:val="both"/>
      </w:pPr>
      <w:bookmarkStart w:id="3" w:name="muc_3"/>
      <w:r w:rsidRPr="007876E7">
        <w:rPr>
          <w:b/>
          <w:bCs/>
        </w:rPr>
        <w:t>III. NHIỆM VỤ, GIẢI PHÁP CHỦ YẾU</w:t>
      </w:r>
      <w:bookmarkEnd w:id="3"/>
    </w:p>
    <w:p w:rsidR="00F4311C" w:rsidRPr="007876E7" w:rsidRDefault="00F4311C" w:rsidP="007876E7">
      <w:pPr>
        <w:spacing w:after="120" w:line="264" w:lineRule="auto"/>
        <w:ind w:firstLine="720"/>
        <w:jc w:val="both"/>
        <w:rPr>
          <w:spacing w:val="-4"/>
        </w:rPr>
      </w:pPr>
      <w:bookmarkStart w:id="4" w:name="dieu_1"/>
      <w:r w:rsidRPr="007876E7">
        <w:rPr>
          <w:b/>
          <w:bCs/>
          <w:spacing w:val="-4"/>
          <w:lang w:val="vi-VN"/>
        </w:rPr>
        <w:t>1. Tuyên truyền, phổ biến, nâng cao nhận thức về thương mại điện tử</w:t>
      </w:r>
      <w:bookmarkEnd w:id="4"/>
    </w:p>
    <w:p w:rsidR="00F4311C" w:rsidRPr="007876E7" w:rsidRDefault="00F4311C" w:rsidP="007876E7">
      <w:pPr>
        <w:spacing w:after="120" w:line="264" w:lineRule="auto"/>
        <w:ind w:firstLine="720"/>
        <w:jc w:val="both"/>
      </w:pPr>
      <w:r w:rsidRPr="007876E7">
        <w:rPr>
          <w:lang w:val="vi-VN"/>
        </w:rPr>
        <w:t>b) Tuyên truyền, phổ biến, nâng cao nhận thức về thương mại điện tử đối với cán bộ, công chức, viên chức, các doanh nghiệp</w:t>
      </w:r>
      <w:r w:rsidR="00CA3EC0" w:rsidRPr="007876E7">
        <w:t xml:space="preserve">, </w:t>
      </w:r>
      <w:r w:rsidRPr="007876E7">
        <w:rPr>
          <w:lang w:val="vi-VN"/>
        </w:rPr>
        <w:t xml:space="preserve">các tầng lớp </w:t>
      </w:r>
      <w:r w:rsidR="00CA3EC0" w:rsidRPr="007876E7">
        <w:t xml:space="preserve">nhân </w:t>
      </w:r>
      <w:r w:rsidRPr="007876E7">
        <w:rPr>
          <w:lang w:val="vi-VN"/>
        </w:rPr>
        <w:t>dân</w:t>
      </w:r>
      <w:r w:rsidR="00CA3EC0" w:rsidRPr="007876E7">
        <w:t xml:space="preserve"> </w:t>
      </w:r>
      <w:r w:rsidRPr="007876E7">
        <w:rPr>
          <w:lang w:val="vi-VN"/>
        </w:rPr>
        <w:t>thông qua các hình thức như</w:t>
      </w:r>
      <w:r w:rsidR="00CA3EC0" w:rsidRPr="007876E7">
        <w:t>: truyền hình, báo chí,</w:t>
      </w:r>
      <w:r w:rsidRPr="007876E7">
        <w:rPr>
          <w:lang w:val="vi-VN"/>
        </w:rPr>
        <w:t xml:space="preserve"> in ấn tờ rơi, băng rôn</w:t>
      </w:r>
      <w:r w:rsidRPr="007876E7">
        <w:t xml:space="preserve">, </w:t>
      </w:r>
      <w:r w:rsidRPr="007876E7">
        <w:rPr>
          <w:lang w:val="vi-VN"/>
        </w:rPr>
        <w:t>tuyên truyền trên các website, các mạng xã hội zalo, facebook,...</w:t>
      </w:r>
    </w:p>
    <w:p w:rsidR="00F4311C" w:rsidRPr="001210A2" w:rsidRDefault="004F733A" w:rsidP="007876E7">
      <w:pPr>
        <w:spacing w:after="120" w:line="264" w:lineRule="auto"/>
        <w:ind w:firstLine="720"/>
        <w:jc w:val="both"/>
        <w:rPr>
          <w:spacing w:val="-2"/>
        </w:rPr>
      </w:pPr>
      <w:r w:rsidRPr="001210A2">
        <w:rPr>
          <w:spacing w:val="-2"/>
          <w:lang w:val="vi-VN"/>
        </w:rPr>
        <w:t xml:space="preserve">c) </w:t>
      </w:r>
      <w:r w:rsidRPr="001210A2">
        <w:rPr>
          <w:spacing w:val="-2"/>
        </w:rPr>
        <w:t>Hướng dẫn</w:t>
      </w:r>
      <w:r w:rsidR="00F4311C" w:rsidRPr="001210A2">
        <w:rPr>
          <w:spacing w:val="-2"/>
          <w:lang w:val="vi-VN"/>
        </w:rPr>
        <w:t>, hỗ trợ và khuyến khích người dân, doanh nghiệp</w:t>
      </w:r>
      <w:r w:rsidR="008911BA" w:rsidRPr="001210A2">
        <w:rPr>
          <w:spacing w:val="-2"/>
        </w:rPr>
        <w:t>, hợp tác xã</w:t>
      </w:r>
      <w:r w:rsidR="00F4311C" w:rsidRPr="001210A2">
        <w:rPr>
          <w:spacing w:val="-2"/>
          <w:lang w:val="vi-VN"/>
        </w:rPr>
        <w:t xml:space="preserve"> sử dụng các tiện ích, dịch vụ thanh toán của ngân hàng</w:t>
      </w:r>
      <w:r w:rsidR="001210A2" w:rsidRPr="001210A2">
        <w:rPr>
          <w:spacing w:val="-2"/>
        </w:rPr>
        <w:t>, tổ chức trung gian thanh toán</w:t>
      </w:r>
      <w:r w:rsidR="00F4311C" w:rsidRPr="001210A2">
        <w:rPr>
          <w:spacing w:val="-2"/>
          <w:lang w:val="vi-VN"/>
        </w:rPr>
        <w:t xml:space="preserve"> trong giao dịch thương mại điện tử; khuyến cáo, cảnh báo các </w:t>
      </w:r>
      <w:r w:rsidR="00F4311C" w:rsidRPr="001210A2">
        <w:rPr>
          <w:spacing w:val="-2"/>
        </w:rPr>
        <w:t xml:space="preserve">thủ </w:t>
      </w:r>
      <w:r w:rsidR="00F4311C" w:rsidRPr="001210A2">
        <w:rPr>
          <w:spacing w:val="-2"/>
          <w:lang w:val="vi-VN"/>
        </w:rPr>
        <w:t xml:space="preserve">đoạn, hành vi lừa đảo, </w:t>
      </w:r>
      <w:r w:rsidR="008911BA" w:rsidRPr="001210A2">
        <w:rPr>
          <w:spacing w:val="-2"/>
        </w:rPr>
        <w:t xml:space="preserve">gian lận thương mại và hàng giả, </w:t>
      </w:r>
      <w:r w:rsidR="00F4311C" w:rsidRPr="001210A2">
        <w:rPr>
          <w:spacing w:val="-2"/>
          <w:lang w:val="vi-VN"/>
        </w:rPr>
        <w:t>đánh cắp thông tin, tài khoản.</w:t>
      </w:r>
    </w:p>
    <w:p w:rsidR="00F4311C" w:rsidRPr="007876E7" w:rsidRDefault="00F4311C" w:rsidP="007876E7">
      <w:pPr>
        <w:spacing w:after="120" w:line="264" w:lineRule="auto"/>
        <w:ind w:firstLine="720"/>
        <w:jc w:val="both"/>
        <w:rPr>
          <w:b/>
          <w:bCs/>
        </w:rPr>
      </w:pPr>
      <w:bookmarkStart w:id="5" w:name="dieu_2"/>
      <w:r w:rsidRPr="007876E7">
        <w:rPr>
          <w:b/>
          <w:bCs/>
          <w:lang w:val="vi-VN"/>
        </w:rPr>
        <w:t>2. Đào tạo kỹ năng về thương mại điện tử cho các doanh nghiệp</w:t>
      </w:r>
      <w:bookmarkEnd w:id="5"/>
    </w:p>
    <w:p w:rsidR="00F4311C" w:rsidRPr="007876E7" w:rsidRDefault="00F4311C" w:rsidP="007876E7">
      <w:pPr>
        <w:spacing w:after="120" w:line="264" w:lineRule="auto"/>
        <w:ind w:firstLine="720"/>
        <w:jc w:val="both"/>
      </w:pPr>
      <w:r w:rsidRPr="007876E7">
        <w:rPr>
          <w:lang w:val="vi-VN"/>
        </w:rPr>
        <w:t>Tập huấn kỹ năng tham gia và bán hàng trên các sàn thương mại điện tử</w:t>
      </w:r>
      <w:r w:rsidRPr="007876E7">
        <w:t>;</w:t>
      </w:r>
      <w:r w:rsidRPr="007876E7">
        <w:rPr>
          <w:lang w:val="vi-VN"/>
        </w:rPr>
        <w:t xml:space="preserve"> </w:t>
      </w:r>
      <w:r w:rsidRPr="007876E7">
        <w:t>k</w:t>
      </w:r>
      <w:r w:rsidRPr="007876E7">
        <w:rPr>
          <w:lang w:val="vi-VN"/>
        </w:rPr>
        <w:t>ỹ năng ứng dụng thương mại điện tử để phát triển thương hiệu và kinh doanh hiệu quả cho các doanh nghiệp trên địa bàn tỉnh</w:t>
      </w:r>
      <w:r w:rsidR="00204E52" w:rsidRPr="007876E7">
        <w:t xml:space="preserve">; </w:t>
      </w:r>
      <w:r w:rsidR="00204E52" w:rsidRPr="007876E7">
        <w:rPr>
          <w:spacing w:val="-4"/>
        </w:rPr>
        <w:t>kỹ năng về công tác bảo đảm an toàn, an ninh trên môi trường số.</w:t>
      </w:r>
    </w:p>
    <w:p w:rsidR="00103283" w:rsidRPr="007876E7" w:rsidRDefault="00F4311C" w:rsidP="007876E7">
      <w:pPr>
        <w:spacing w:after="120" w:line="264" w:lineRule="auto"/>
        <w:ind w:firstLine="720"/>
        <w:jc w:val="both"/>
      </w:pPr>
      <w:bookmarkStart w:id="6" w:name="dieu_3"/>
      <w:r w:rsidRPr="007876E7">
        <w:rPr>
          <w:b/>
          <w:bCs/>
          <w:lang w:val="vi-VN"/>
        </w:rPr>
        <w:t>3. Phát triển các sản phẩm, giải pháp thương mại điện tử</w:t>
      </w:r>
      <w:bookmarkEnd w:id="6"/>
    </w:p>
    <w:p w:rsidR="00F4311C" w:rsidRPr="007876E7" w:rsidRDefault="00F4311C" w:rsidP="007876E7">
      <w:pPr>
        <w:tabs>
          <w:tab w:val="left" w:pos="1635"/>
        </w:tabs>
        <w:spacing w:after="120" w:line="264" w:lineRule="auto"/>
        <w:ind w:firstLine="720"/>
        <w:jc w:val="both"/>
      </w:pPr>
      <w:r w:rsidRPr="007876E7">
        <w:rPr>
          <w:lang w:val="vi-VN"/>
        </w:rPr>
        <w:t xml:space="preserve">a) </w:t>
      </w:r>
      <w:r w:rsidRPr="007876E7">
        <w:t>Duy trì, c</w:t>
      </w:r>
      <w:r w:rsidRPr="007876E7">
        <w:rPr>
          <w:lang w:val="vi-VN"/>
        </w:rPr>
        <w:t>ập nhật, nâng cấp, vận hành hiệu quả sàn giao dịch thương mại điện tử của tỉnh (http://</w:t>
      </w:r>
      <w:r w:rsidRPr="007876E7">
        <w:t xml:space="preserve">thuongmaidientuthanhhoa.vn) </w:t>
      </w:r>
      <w:r w:rsidRPr="007876E7">
        <w:rPr>
          <w:lang w:val="vi-VN"/>
        </w:rPr>
        <w:t>để quảng bá, giới thiệu và tiêu thụ các hàng hóa trên địa bàn tỉnh.</w:t>
      </w:r>
    </w:p>
    <w:p w:rsidR="00F4311C" w:rsidRPr="007876E7" w:rsidRDefault="00F4311C" w:rsidP="007876E7">
      <w:pPr>
        <w:spacing w:after="120" w:line="264" w:lineRule="auto"/>
        <w:ind w:firstLine="720"/>
        <w:jc w:val="both"/>
      </w:pPr>
      <w:r w:rsidRPr="007876E7">
        <w:rPr>
          <w:lang w:val="vi-VN"/>
        </w:rPr>
        <w:lastRenderedPageBreak/>
        <w:t xml:space="preserve">b) Kết nối sàn giao dịch thương mại điện tử tỉnh </w:t>
      </w:r>
      <w:r w:rsidRPr="007876E7">
        <w:t>Thanh Hoá</w:t>
      </w:r>
      <w:r w:rsidRPr="007876E7">
        <w:rPr>
          <w:lang w:val="vi-VN"/>
        </w:rPr>
        <w:t xml:space="preserve"> với sàn giao dịch thương mại điện tử các tỉnh, thành phố để hỗ trợ phân phối, tiêu thụ hàng hóa của doanh nghiệp, hợp tác xã, người dân.</w:t>
      </w:r>
    </w:p>
    <w:p w:rsidR="008B45BC" w:rsidRPr="007876E7" w:rsidRDefault="008B45BC" w:rsidP="007876E7">
      <w:pPr>
        <w:spacing w:after="120" w:line="264" w:lineRule="auto"/>
        <w:ind w:firstLine="720"/>
        <w:jc w:val="both"/>
      </w:pPr>
      <w:r w:rsidRPr="007876E7">
        <w:t>c) Xây dựng hệ thống cơ sở dữ liệu quản lý hoạt động thương mại điện tử tại địa phương.</w:t>
      </w:r>
    </w:p>
    <w:p w:rsidR="00F4311C" w:rsidRPr="007876E7" w:rsidRDefault="00F4311C" w:rsidP="00885913">
      <w:pPr>
        <w:spacing w:after="100" w:line="264" w:lineRule="auto"/>
        <w:ind w:firstLine="720"/>
        <w:jc w:val="both"/>
      </w:pPr>
      <w:bookmarkStart w:id="7" w:name="dieu_4"/>
      <w:r w:rsidRPr="007876E7">
        <w:rPr>
          <w:b/>
          <w:bCs/>
          <w:lang w:val="vi-VN"/>
        </w:rPr>
        <w:t>4. Hỗ trợ ứng dụng thương mại điện tử</w:t>
      </w:r>
      <w:bookmarkEnd w:id="7"/>
    </w:p>
    <w:p w:rsidR="00F4311C" w:rsidRPr="007876E7" w:rsidRDefault="00F4311C" w:rsidP="00885913">
      <w:pPr>
        <w:spacing w:after="100" w:line="264" w:lineRule="auto"/>
        <w:ind w:firstLine="720"/>
        <w:jc w:val="both"/>
      </w:pPr>
      <w:r w:rsidRPr="007876E7">
        <w:rPr>
          <w:lang w:val="vi-VN"/>
        </w:rPr>
        <w:t>a) Vận động các cơ sở, doanh nghiệp, các tổ chức</w:t>
      </w:r>
      <w:r w:rsidR="008911BA">
        <w:t xml:space="preserve">, </w:t>
      </w:r>
      <w:r w:rsidRPr="007876E7">
        <w:rPr>
          <w:lang w:val="vi-VN"/>
        </w:rPr>
        <w:t xml:space="preserve">cá nhân trong và ngoài </w:t>
      </w:r>
      <w:r w:rsidRPr="007876E7">
        <w:t xml:space="preserve">tỉnh </w:t>
      </w:r>
      <w:r w:rsidRPr="007876E7">
        <w:rPr>
          <w:lang w:val="vi-VN"/>
        </w:rPr>
        <w:t xml:space="preserve">tham gia </w:t>
      </w:r>
      <w:r w:rsidR="00D70064" w:rsidRPr="007876E7">
        <w:t xml:space="preserve">Sàn </w:t>
      </w:r>
      <w:r w:rsidR="00EF7C30" w:rsidRPr="007876E7">
        <w:t xml:space="preserve">thương mại điện tử của tỉnh, </w:t>
      </w:r>
      <w:r w:rsidRPr="007876E7">
        <w:t>các Sàn thương mại điện tử uy tín trong và ngoài nước</w:t>
      </w:r>
      <w:r w:rsidR="00EF7C30" w:rsidRPr="007876E7">
        <w:t xml:space="preserve"> (Postmart.vn và Voso.vn…)</w:t>
      </w:r>
      <w:r w:rsidRPr="007876E7">
        <w:t>.</w:t>
      </w:r>
    </w:p>
    <w:p w:rsidR="00F4311C" w:rsidRPr="00C674B3" w:rsidRDefault="00F4311C" w:rsidP="00885913">
      <w:pPr>
        <w:spacing w:after="100" w:line="264" w:lineRule="auto"/>
        <w:ind w:firstLine="720"/>
        <w:jc w:val="both"/>
        <w:rPr>
          <w:spacing w:val="2"/>
        </w:rPr>
      </w:pPr>
      <w:r w:rsidRPr="00C674B3">
        <w:rPr>
          <w:spacing w:val="2"/>
          <w:lang w:val="vi-VN"/>
        </w:rPr>
        <w:t>b) Hỗ trợ phát triển website thương mại điện tử cho doanh nghiệp, hợp tác xã</w:t>
      </w:r>
      <w:r w:rsidRPr="00C674B3">
        <w:rPr>
          <w:spacing w:val="2"/>
        </w:rPr>
        <w:t>.</w:t>
      </w:r>
    </w:p>
    <w:p w:rsidR="00F4311C" w:rsidRPr="007876E7" w:rsidRDefault="00F4311C" w:rsidP="00885913">
      <w:pPr>
        <w:spacing w:after="100" w:line="264" w:lineRule="auto"/>
        <w:ind w:firstLine="720"/>
        <w:jc w:val="both"/>
      </w:pPr>
      <w:r w:rsidRPr="007876E7">
        <w:rPr>
          <w:lang w:val="vi-VN"/>
        </w:rPr>
        <w:t>f) Đẩy mạnh ứng dụng thương mại điện t</w:t>
      </w:r>
      <w:r w:rsidRPr="007876E7">
        <w:rPr>
          <w:lang w:val="en-GB"/>
        </w:rPr>
        <w:t xml:space="preserve">ử </w:t>
      </w:r>
      <w:r w:rsidRPr="007876E7">
        <w:rPr>
          <w:lang w:val="vi-VN"/>
        </w:rPr>
        <w:t xml:space="preserve">hỗ trợ các ngành hàng xuất khẩu chủ lực, </w:t>
      </w:r>
      <w:r w:rsidRPr="007876E7">
        <w:t xml:space="preserve">mở </w:t>
      </w:r>
      <w:r w:rsidRPr="007876E7">
        <w:rPr>
          <w:lang w:val="vi-VN"/>
        </w:rPr>
        <w:t xml:space="preserve">rộng tiêu thụ cho hàng hóa nội địa và thúc đẩy phát triển thương mại điện tử trên địa bàn tỉnh thông qua “Gian hàng Việt trực tuyến” </w:t>
      </w:r>
      <w:r w:rsidRPr="007876E7">
        <w:t>trên</w:t>
      </w:r>
      <w:r w:rsidRPr="007876E7">
        <w:rPr>
          <w:lang w:val="vi-VN"/>
        </w:rPr>
        <w:t xml:space="preserve"> các sàn thương mại điện tử trong nước và “Gian hàng Quốc gia Việt Nam” trên sàn thương mại điện tử quốc tế.</w:t>
      </w:r>
    </w:p>
    <w:p w:rsidR="00F4311C" w:rsidRPr="007876E7" w:rsidRDefault="00F4311C" w:rsidP="00885913">
      <w:pPr>
        <w:spacing w:after="100" w:line="264" w:lineRule="auto"/>
        <w:ind w:firstLine="720"/>
        <w:jc w:val="both"/>
      </w:pPr>
      <w:bookmarkStart w:id="8" w:name="dieu_5"/>
      <w:r w:rsidRPr="007876E7">
        <w:rPr>
          <w:b/>
          <w:bCs/>
          <w:lang w:val="vi-VN"/>
        </w:rPr>
        <w:t>5. Nâng cao năng lực quản lý nhà nước</w:t>
      </w:r>
      <w:bookmarkEnd w:id="8"/>
    </w:p>
    <w:p w:rsidR="00F4311C" w:rsidRPr="007876E7" w:rsidRDefault="00F4311C" w:rsidP="00885913">
      <w:pPr>
        <w:spacing w:after="100" w:line="264" w:lineRule="auto"/>
        <w:ind w:firstLine="720"/>
        <w:jc w:val="both"/>
      </w:pPr>
      <w:r w:rsidRPr="007876E7">
        <w:rPr>
          <w:lang w:val="vi-VN"/>
        </w:rPr>
        <w:t>a) Nâng cao năng lực cho đội ngũ thực thi pháp luật về thương mại điện tử thông qua việc tổ chức tập huấn bồi dưỡng kiến thức và kỹ năng thương mại điện tử cho cán bộ, công chức phụ trách.</w:t>
      </w:r>
    </w:p>
    <w:p w:rsidR="00F4311C" w:rsidRPr="007876E7" w:rsidRDefault="00F4311C" w:rsidP="00885913">
      <w:pPr>
        <w:spacing w:after="100" w:line="264" w:lineRule="auto"/>
        <w:ind w:firstLine="720"/>
        <w:jc w:val="both"/>
      </w:pPr>
      <w:r w:rsidRPr="007876E7">
        <w:rPr>
          <w:lang w:val="vi-VN"/>
        </w:rPr>
        <w:t xml:space="preserve">b) Phối hợp Bộ Công Thương (Cục Thương mại điện tử và Kinh tế </w:t>
      </w:r>
      <w:r w:rsidRPr="007876E7">
        <w:t>số</w:t>
      </w:r>
      <w:r w:rsidRPr="007876E7">
        <w:rPr>
          <w:lang w:val="vi-VN"/>
        </w:rPr>
        <w:t xml:space="preserve">) quản lý cơ sở dữ liệu tổ chức, cá nhân hoạt động thương mại điện tử trên địa bàn </w:t>
      </w:r>
      <w:r w:rsidRPr="007876E7">
        <w:t xml:space="preserve">tỉnh </w:t>
      </w:r>
      <w:r w:rsidRPr="007876E7">
        <w:rPr>
          <w:lang w:val="vi-VN"/>
        </w:rPr>
        <w:t xml:space="preserve">đã thực hiện nghĩa vụ đăng ký/thông báo theo quy định tại địa </w:t>
      </w:r>
      <w:r w:rsidRPr="007876E7">
        <w:t xml:space="preserve">chỉ </w:t>
      </w:r>
      <w:r w:rsidRPr="007876E7">
        <w:rPr>
          <w:lang w:val="vi-VN"/>
        </w:rPr>
        <w:t xml:space="preserve">mạng http://online.gov.vn; phối hợp tổ chức Ngày mua </w:t>
      </w:r>
      <w:r w:rsidRPr="007876E7">
        <w:t xml:space="preserve">sắm </w:t>
      </w:r>
      <w:r w:rsidRPr="007876E7">
        <w:rPr>
          <w:lang w:val="vi-VN"/>
        </w:rPr>
        <w:t xml:space="preserve">trực </w:t>
      </w:r>
      <w:r w:rsidRPr="007876E7">
        <w:t xml:space="preserve">tuyến </w:t>
      </w:r>
      <w:r w:rsidRPr="007876E7">
        <w:rPr>
          <w:lang w:val="vi-VN"/>
        </w:rPr>
        <w:t>Online Friday tại địa chỉ mạng http://onlinefriday.vn trên địa bàn tỉnh.</w:t>
      </w:r>
    </w:p>
    <w:p w:rsidR="00F4311C" w:rsidRPr="007876E7" w:rsidRDefault="00F4311C" w:rsidP="00885913">
      <w:pPr>
        <w:spacing w:after="100" w:line="264" w:lineRule="auto"/>
        <w:ind w:firstLine="720"/>
        <w:jc w:val="both"/>
      </w:pPr>
      <w:bookmarkStart w:id="9" w:name="muc_4"/>
      <w:r w:rsidRPr="007876E7">
        <w:rPr>
          <w:b/>
          <w:bCs/>
          <w:lang w:val="vi-VN"/>
        </w:rPr>
        <w:t>IV. PHÂN CÔNG NHIỆM VỤ</w:t>
      </w:r>
      <w:bookmarkEnd w:id="9"/>
    </w:p>
    <w:p w:rsidR="00F4311C" w:rsidRPr="007876E7" w:rsidRDefault="00F4311C" w:rsidP="00885913">
      <w:pPr>
        <w:spacing w:after="100" w:line="264" w:lineRule="auto"/>
        <w:ind w:firstLine="720"/>
        <w:jc w:val="both"/>
      </w:pPr>
      <w:r w:rsidRPr="007876E7">
        <w:rPr>
          <w:b/>
          <w:bCs/>
          <w:lang w:val="vi-VN"/>
        </w:rPr>
        <w:t>1. Nhiệm vụ chung</w:t>
      </w:r>
    </w:p>
    <w:p w:rsidR="00F4311C" w:rsidRPr="008911BA" w:rsidRDefault="008911BA" w:rsidP="00885913">
      <w:pPr>
        <w:spacing w:after="100" w:line="264" w:lineRule="auto"/>
        <w:ind w:firstLine="720"/>
        <w:jc w:val="both"/>
        <w:rPr>
          <w:spacing w:val="-6"/>
        </w:rPr>
      </w:pPr>
      <w:r w:rsidRPr="008911BA">
        <w:rPr>
          <w:spacing w:val="-6"/>
          <w:lang w:val="vi-VN"/>
        </w:rPr>
        <w:t xml:space="preserve">Các </w:t>
      </w:r>
      <w:r w:rsidRPr="008911BA">
        <w:rPr>
          <w:spacing w:val="-6"/>
        </w:rPr>
        <w:t>s</w:t>
      </w:r>
      <w:r w:rsidR="00F4311C" w:rsidRPr="008911BA">
        <w:rPr>
          <w:spacing w:val="-6"/>
          <w:lang w:val="vi-VN"/>
        </w:rPr>
        <w:t>ở, ban, ngành</w:t>
      </w:r>
      <w:r w:rsidR="001D3AAB" w:rsidRPr="008911BA">
        <w:rPr>
          <w:spacing w:val="-6"/>
        </w:rPr>
        <w:t xml:space="preserve"> cấp tỉnh</w:t>
      </w:r>
      <w:r w:rsidR="00F4311C" w:rsidRPr="008911BA">
        <w:rPr>
          <w:spacing w:val="-6"/>
        </w:rPr>
        <w:t>, UBND các huyện, thị xã, thành phố có nhiệm vụ:</w:t>
      </w:r>
    </w:p>
    <w:p w:rsidR="00F4311C" w:rsidRPr="007876E7" w:rsidRDefault="00F4311C" w:rsidP="00885913">
      <w:pPr>
        <w:spacing w:after="100" w:line="264" w:lineRule="auto"/>
        <w:ind w:firstLine="720"/>
        <w:jc w:val="both"/>
      </w:pPr>
      <w:r w:rsidRPr="007876E7">
        <w:t xml:space="preserve">- Cụ </w:t>
      </w:r>
      <w:r w:rsidRPr="007876E7">
        <w:rPr>
          <w:lang w:val="vi-VN"/>
        </w:rPr>
        <w:t>thể hóa nhiệm vụ được phân công tại Kế hoạch này</w:t>
      </w:r>
      <w:r w:rsidRPr="007876E7">
        <w:t>.</w:t>
      </w:r>
    </w:p>
    <w:p w:rsidR="00F4311C" w:rsidRPr="007876E7" w:rsidRDefault="00F4311C" w:rsidP="00885913">
      <w:pPr>
        <w:spacing w:after="100" w:line="264" w:lineRule="auto"/>
        <w:ind w:firstLine="720"/>
        <w:jc w:val="both"/>
      </w:pPr>
      <w:r w:rsidRPr="007876E7">
        <w:rPr>
          <w:lang w:val="vi-VN"/>
        </w:rPr>
        <w:t xml:space="preserve">- Chủ động phối hợp với các đơn vị liên quan thực hiện các nhiệm vụ được phân công tại phụ lục ban hành kèm theo kế hoạch đảm bảo đúng mục tiêu, yêu cầu, tiến độ, hiệu quả, </w:t>
      </w:r>
      <w:r w:rsidR="001D3AAB" w:rsidRPr="007876E7">
        <w:rPr>
          <w:lang w:val="vi-VN"/>
        </w:rPr>
        <w:t>đúng quy định</w:t>
      </w:r>
      <w:r w:rsidR="001D3AAB" w:rsidRPr="007876E7">
        <w:t xml:space="preserve"> và </w:t>
      </w:r>
      <w:r w:rsidR="001D3AAB" w:rsidRPr="007876E7">
        <w:rPr>
          <w:lang w:val="vi-VN"/>
        </w:rPr>
        <w:t>không chồng chéo</w:t>
      </w:r>
      <w:r w:rsidRPr="007876E7">
        <w:t>.</w:t>
      </w:r>
    </w:p>
    <w:p w:rsidR="00F4311C" w:rsidRDefault="00F4311C" w:rsidP="00885913">
      <w:pPr>
        <w:spacing w:after="100" w:line="264" w:lineRule="auto"/>
        <w:ind w:firstLine="720"/>
        <w:jc w:val="both"/>
      </w:pPr>
      <w:r w:rsidRPr="007876E7">
        <w:rPr>
          <w:lang w:val="vi-VN"/>
        </w:rPr>
        <w:t xml:space="preserve">- Chịu trách nhiệm trước </w:t>
      </w:r>
      <w:r w:rsidR="001210A2">
        <w:t xml:space="preserve">Chủ tịch </w:t>
      </w:r>
      <w:r w:rsidRPr="007876E7">
        <w:rPr>
          <w:lang w:val="vi-VN"/>
        </w:rPr>
        <w:t>UBND tỉnh về k</w:t>
      </w:r>
      <w:r w:rsidRPr="007876E7">
        <w:t>ết</w:t>
      </w:r>
      <w:r w:rsidRPr="007876E7">
        <w:rPr>
          <w:lang w:val="vi-VN"/>
        </w:rPr>
        <w:t xml:space="preserve"> quả thực hiện nhiệm vụ được phân công tại Kế hoạch này.</w:t>
      </w:r>
    </w:p>
    <w:p w:rsidR="00F4311C" w:rsidRPr="007876E7" w:rsidRDefault="00F4311C" w:rsidP="00885913">
      <w:pPr>
        <w:spacing w:after="100" w:line="264" w:lineRule="auto"/>
        <w:ind w:firstLine="720"/>
        <w:jc w:val="both"/>
      </w:pPr>
      <w:r w:rsidRPr="007876E7">
        <w:rPr>
          <w:b/>
          <w:bCs/>
          <w:lang w:val="vi-VN"/>
        </w:rPr>
        <w:t>2. Nhiệm vụ cụ thể</w:t>
      </w:r>
    </w:p>
    <w:p w:rsidR="00F4311C" w:rsidRPr="007876E7" w:rsidRDefault="00F4311C" w:rsidP="00885913">
      <w:pPr>
        <w:spacing w:after="100" w:line="264" w:lineRule="auto"/>
        <w:ind w:firstLine="720"/>
        <w:jc w:val="both"/>
      </w:pPr>
      <w:r w:rsidRPr="007876E7">
        <w:rPr>
          <w:i/>
          <w:iCs/>
          <w:lang w:val="vi-VN"/>
        </w:rPr>
        <w:lastRenderedPageBreak/>
        <w:t>2.1. Sở Công Thương</w:t>
      </w:r>
    </w:p>
    <w:p w:rsidR="00F4311C" w:rsidRPr="007876E7" w:rsidRDefault="00F4311C" w:rsidP="00885913">
      <w:pPr>
        <w:spacing w:after="100" w:line="264" w:lineRule="auto"/>
        <w:ind w:firstLine="720"/>
        <w:jc w:val="both"/>
      </w:pPr>
      <w:r w:rsidRPr="007876E7">
        <w:rPr>
          <w:lang w:val="vi-VN"/>
        </w:rPr>
        <w:t>- Chủ trì, phối hợp với Cục Thương mại điện tử và Kinh tế số (Bộ Công Thương)</w:t>
      </w:r>
      <w:r w:rsidR="00CA3EC0" w:rsidRPr="007876E7">
        <w:t xml:space="preserve"> triển khai</w:t>
      </w:r>
      <w:r w:rsidRPr="007876E7">
        <w:rPr>
          <w:lang w:val="vi-VN"/>
        </w:rPr>
        <w:t xml:space="preserve"> các hoạt động, sự kiện </w:t>
      </w:r>
      <w:r w:rsidRPr="007876E7">
        <w:t xml:space="preserve">nhằm </w:t>
      </w:r>
      <w:r w:rsidRPr="007876E7">
        <w:rPr>
          <w:lang w:val="vi-VN"/>
        </w:rPr>
        <w:t>thúc đẩy phát triển thương mại điện tử trên địa bàn tỉnh.</w:t>
      </w:r>
    </w:p>
    <w:p w:rsidR="00F4311C" w:rsidRPr="007876E7" w:rsidRDefault="00F4311C" w:rsidP="00885913">
      <w:pPr>
        <w:spacing w:after="100" w:line="264" w:lineRule="auto"/>
        <w:ind w:firstLine="720"/>
        <w:jc w:val="both"/>
      </w:pPr>
      <w:r w:rsidRPr="007876E7">
        <w:t>- Duy trì, c</w:t>
      </w:r>
      <w:r w:rsidRPr="007876E7">
        <w:rPr>
          <w:lang w:val="vi-VN"/>
        </w:rPr>
        <w:t xml:space="preserve">ập nhật, nâng cấp, vận hành hiệu quả sàn giao dịch </w:t>
      </w:r>
      <w:r w:rsidR="00EF7C30" w:rsidRPr="007876E7">
        <w:t>thương mại điện tử</w:t>
      </w:r>
      <w:r w:rsidRPr="007876E7">
        <w:rPr>
          <w:lang w:val="vi-VN"/>
        </w:rPr>
        <w:t xml:space="preserve"> của tỉnh (http://</w:t>
      </w:r>
      <w:r w:rsidRPr="007876E7">
        <w:t>thuongmaidientuthanhhoa</w:t>
      </w:r>
      <w:r w:rsidRPr="007876E7">
        <w:rPr>
          <w:lang w:val="vi-VN"/>
        </w:rPr>
        <w:t>.vn) để quảng bá, giới thiệu và tiêu thụ hàng hóa của tỉnh</w:t>
      </w:r>
      <w:r w:rsidRPr="007876E7">
        <w:t>; k</w:t>
      </w:r>
      <w:r w:rsidRPr="007876E7">
        <w:rPr>
          <w:lang w:val="vi-VN"/>
        </w:rPr>
        <w:t xml:space="preserve">ết nối sàn giao dịch </w:t>
      </w:r>
      <w:r w:rsidR="00EF7C30" w:rsidRPr="007876E7">
        <w:t>thương mại điện tử</w:t>
      </w:r>
      <w:r w:rsidRPr="007876E7">
        <w:rPr>
          <w:lang w:val="vi-VN"/>
        </w:rPr>
        <w:t xml:space="preserve"> tỉnh </w:t>
      </w:r>
      <w:r w:rsidRPr="007876E7">
        <w:t>Thanh Hoá</w:t>
      </w:r>
      <w:r w:rsidRPr="007876E7">
        <w:rPr>
          <w:lang w:val="vi-VN"/>
        </w:rPr>
        <w:t xml:space="preserve"> với sàn giao dịch </w:t>
      </w:r>
      <w:r w:rsidR="00EF7C30" w:rsidRPr="007876E7">
        <w:t>thương mại điện tử</w:t>
      </w:r>
      <w:r w:rsidRPr="007876E7">
        <w:rPr>
          <w:lang w:val="vi-VN"/>
        </w:rPr>
        <w:t xml:space="preserve"> các </w:t>
      </w:r>
      <w:r w:rsidRPr="007876E7">
        <w:t>tỉnh</w:t>
      </w:r>
      <w:r w:rsidRPr="007876E7">
        <w:rPr>
          <w:lang w:val="vi-VN"/>
        </w:rPr>
        <w:t xml:space="preserve">, thành </w:t>
      </w:r>
      <w:r w:rsidRPr="007876E7">
        <w:t xml:space="preserve">phố </w:t>
      </w:r>
      <w:r w:rsidRPr="007876E7">
        <w:rPr>
          <w:lang w:val="vi-VN"/>
        </w:rPr>
        <w:t>để hỗ trợ phân phối, tiêu thụ hàng hóa của doanh nghiệp.</w:t>
      </w:r>
    </w:p>
    <w:p w:rsidR="004619DF" w:rsidRPr="007876E7" w:rsidRDefault="004619DF" w:rsidP="00885913">
      <w:pPr>
        <w:spacing w:after="100" w:line="264" w:lineRule="auto"/>
        <w:ind w:firstLine="720"/>
        <w:jc w:val="both"/>
      </w:pPr>
      <w:r w:rsidRPr="007876E7">
        <w:t>- Vận động, tuyên truyền đến các doanh nghiệp, Hợp tác xã, các hộ sản xuất kinh doanh tích cực đăng ký tham gia bán hàng trên Sàn thương mại điện tử của tỉnh, các Sàn thương mại điện tử uy tín trong và ngoài nước</w:t>
      </w:r>
      <w:r w:rsidR="00EF7C30" w:rsidRPr="007876E7">
        <w:t xml:space="preserve"> (Postmart.vn và Voso.vn…)</w:t>
      </w:r>
      <w:r w:rsidRPr="007876E7">
        <w:t>.</w:t>
      </w:r>
    </w:p>
    <w:p w:rsidR="00F4311C" w:rsidRPr="007876E7" w:rsidRDefault="00751347" w:rsidP="00885913">
      <w:pPr>
        <w:spacing w:after="100" w:line="264" w:lineRule="auto"/>
        <w:ind w:firstLine="720"/>
        <w:jc w:val="both"/>
      </w:pPr>
      <w:r w:rsidRPr="004F5E8C">
        <w:t xml:space="preserve">- </w:t>
      </w:r>
      <w:r w:rsidRPr="004F5E8C">
        <w:rPr>
          <w:lang w:val="vi-VN"/>
        </w:rPr>
        <w:t>Tổ chức các đợt học tập kinh nghiệ</w:t>
      </w:r>
      <w:r w:rsidR="00BC37B8" w:rsidRPr="004F5E8C">
        <w:t>m</w:t>
      </w:r>
      <w:r w:rsidRPr="004F5E8C">
        <w:rPr>
          <w:lang w:val="vi-VN"/>
        </w:rPr>
        <w:t xml:space="preserve"> </w:t>
      </w:r>
      <w:r w:rsidR="00EF7C30" w:rsidRPr="004F5E8C">
        <w:t>quản lý nhà nước</w:t>
      </w:r>
      <w:r w:rsidRPr="004F5E8C">
        <w:rPr>
          <w:lang w:val="vi-VN"/>
        </w:rPr>
        <w:t xml:space="preserve"> về </w:t>
      </w:r>
      <w:r w:rsidR="00EF7C30" w:rsidRPr="004F5E8C">
        <w:t xml:space="preserve">thương mại </w:t>
      </w:r>
      <w:r w:rsidR="00EF7C30" w:rsidRPr="007876E7">
        <w:t>điện tử</w:t>
      </w:r>
      <w:r w:rsidRPr="007876E7">
        <w:rPr>
          <w:lang w:val="vi-VN"/>
        </w:rPr>
        <w:t>, các khóa đào tạo, tập huấn để nâng cao năng lực quản lý và phát</w:t>
      </w:r>
      <w:r w:rsidRPr="007876E7">
        <w:t xml:space="preserve"> triển </w:t>
      </w:r>
      <w:r w:rsidR="00EF7C30" w:rsidRPr="007876E7">
        <w:t>thương mại điện tử</w:t>
      </w:r>
      <w:r w:rsidR="00F4311C" w:rsidRPr="007876E7">
        <w:t>; tập huấn</w:t>
      </w:r>
      <w:r w:rsidR="00F4311C" w:rsidRPr="007876E7">
        <w:rPr>
          <w:lang w:val="vi-VN"/>
        </w:rPr>
        <w:t xml:space="preserve"> kỹ năng tham gia và bán hàng trên các sàn thương mại điện tử</w:t>
      </w:r>
      <w:r w:rsidR="00F4311C" w:rsidRPr="007876E7">
        <w:t>;</w:t>
      </w:r>
      <w:r w:rsidR="00F4311C" w:rsidRPr="007876E7">
        <w:rPr>
          <w:lang w:val="vi-VN"/>
        </w:rPr>
        <w:t xml:space="preserve"> </w:t>
      </w:r>
      <w:r w:rsidR="00F4311C" w:rsidRPr="007876E7">
        <w:t>k</w:t>
      </w:r>
      <w:r w:rsidR="00F4311C" w:rsidRPr="007876E7">
        <w:rPr>
          <w:lang w:val="vi-VN"/>
        </w:rPr>
        <w:t>ỹ năng ứng dụng thương mại điện tử để phát triển thương hiệu và kinh doanh hiệu quả cho các doanh nghiệp trên địa bàn tỉnh</w:t>
      </w:r>
      <w:r w:rsidR="00F4311C" w:rsidRPr="007876E7">
        <w:t>.</w:t>
      </w:r>
    </w:p>
    <w:p w:rsidR="00F4311C" w:rsidRPr="007876E7" w:rsidRDefault="00F4311C" w:rsidP="00885913">
      <w:pPr>
        <w:spacing w:after="100" w:line="264" w:lineRule="auto"/>
        <w:ind w:firstLine="720"/>
        <w:jc w:val="both"/>
      </w:pPr>
      <w:r w:rsidRPr="007876E7">
        <w:rPr>
          <w:i/>
          <w:iCs/>
          <w:lang w:val="vi-VN"/>
        </w:rPr>
        <w:t>2.2. Sở Thông tin và Truyền thông</w:t>
      </w:r>
    </w:p>
    <w:p w:rsidR="00F4311C" w:rsidRPr="007876E7" w:rsidRDefault="00F4311C" w:rsidP="00885913">
      <w:pPr>
        <w:spacing w:after="100" w:line="264" w:lineRule="auto"/>
        <w:ind w:firstLine="720"/>
        <w:jc w:val="both"/>
      </w:pPr>
      <w:r w:rsidRPr="007876E7">
        <w:t xml:space="preserve">- </w:t>
      </w:r>
      <w:r w:rsidRPr="007876E7">
        <w:rPr>
          <w:lang w:val="vi-VN"/>
        </w:rPr>
        <w:t>Hướng dẫn, đôn đốc các cơ quan báo chí, hệ thống thông tin cơ sở t</w:t>
      </w:r>
      <w:r w:rsidRPr="007876E7">
        <w:rPr>
          <w:lang w:val="en-GB"/>
        </w:rPr>
        <w:t>r</w:t>
      </w:r>
      <w:r w:rsidRPr="007876E7">
        <w:rPr>
          <w:lang w:val="vi-VN"/>
        </w:rPr>
        <w:t xml:space="preserve">ên địa bàn tỉnh thực hiện công tác tuyên truyền về lợi ích của thương mại điện tử, xây dựng các tin, bài nhằm nâng cao nhận thức của cộng đồng về thương mại điện tử và phổ biến kiến thức, kỹ năng liên quan cho người dân và doanh nghiệp. Tuyên truyền các chương trình, sự kiện trong năm 2022 của </w:t>
      </w:r>
      <w:r w:rsidRPr="007876E7">
        <w:t>tỉnh</w:t>
      </w:r>
      <w:r w:rsidRPr="007876E7">
        <w:rPr>
          <w:lang w:val="vi-VN"/>
        </w:rPr>
        <w:t xml:space="preserve"> nhằm hỗ trợ phát triển thương mại điện tử.</w:t>
      </w:r>
    </w:p>
    <w:p w:rsidR="00F4311C" w:rsidRPr="007876E7" w:rsidRDefault="00F4311C" w:rsidP="00885913">
      <w:pPr>
        <w:spacing w:after="100" w:line="264" w:lineRule="auto"/>
        <w:ind w:firstLine="720"/>
        <w:jc w:val="both"/>
      </w:pPr>
      <w:r w:rsidRPr="007876E7">
        <w:rPr>
          <w:lang w:val="vi-VN"/>
        </w:rPr>
        <w:t xml:space="preserve">- Chủ trì, phối hợp với các đơn vị có liên quan thực hiện </w:t>
      </w:r>
      <w:r w:rsidR="00E02FB6" w:rsidRPr="007876E7">
        <w:rPr>
          <w:spacing w:val="-4"/>
        </w:rPr>
        <w:t>Kế hoạch số</w:t>
      </w:r>
      <w:r w:rsidR="001D3AAB" w:rsidRPr="007876E7">
        <w:rPr>
          <w:spacing w:val="-4"/>
        </w:rPr>
        <w:t xml:space="preserve"> </w:t>
      </w:r>
      <w:r w:rsidR="00E02FB6" w:rsidRPr="007876E7">
        <w:rPr>
          <w:spacing w:val="-4"/>
        </w:rPr>
        <w:t xml:space="preserve">195/KH-UBND ngày 27/8/2021 của Chủ tịch UBND tỉnh về việc Hỗ trợ đưa hộ sản xuất nông nghiệp lên sàn thương mại điện tử, thúc đẩy phát triển kinh tế số nông nghiệp, nông thôn và bảo đảm cung cấp hàng hóa thiết yếu trong tình hình dịch Covid-19 trên địa bàn tỉnh Thanh Hóa; </w:t>
      </w:r>
      <w:r w:rsidRPr="007876E7">
        <w:rPr>
          <w:lang w:val="vi-VN"/>
        </w:rPr>
        <w:t xml:space="preserve">Kế hoạch số </w:t>
      </w:r>
      <w:r w:rsidRPr="007876E7">
        <w:t>241</w:t>
      </w:r>
      <w:r w:rsidRPr="007876E7">
        <w:rPr>
          <w:lang w:val="vi-VN"/>
        </w:rPr>
        <w:t xml:space="preserve">/KH-UBND ngày </w:t>
      </w:r>
      <w:r w:rsidRPr="007876E7">
        <w:t>10</w:t>
      </w:r>
      <w:r w:rsidRPr="007876E7">
        <w:rPr>
          <w:lang w:val="vi-VN"/>
        </w:rPr>
        <w:t>/</w:t>
      </w:r>
      <w:r w:rsidRPr="007876E7">
        <w:t>11</w:t>
      </w:r>
      <w:r w:rsidRPr="007876E7">
        <w:rPr>
          <w:lang w:val="vi-VN"/>
        </w:rPr>
        <w:t xml:space="preserve">/2021 của UBND tỉnh </w:t>
      </w:r>
      <w:r w:rsidRPr="007876E7">
        <w:t>về truyền thông hỗ trợ đưa hộ sản xuất nông nghiệp lên sàn thương mại điện tử, thúc đẩy phát triển kinh tế số nông nghiệp, nông thôn trên địa bàn tỉnh.</w:t>
      </w:r>
    </w:p>
    <w:p w:rsidR="00AF2956" w:rsidRPr="007876E7" w:rsidRDefault="00AF2956" w:rsidP="00885913">
      <w:pPr>
        <w:spacing w:after="100" w:line="264" w:lineRule="auto"/>
        <w:ind w:firstLine="720"/>
        <w:jc w:val="both"/>
        <w:rPr>
          <w:spacing w:val="-4"/>
        </w:rPr>
      </w:pPr>
      <w:r w:rsidRPr="007876E7">
        <w:t xml:space="preserve">- </w:t>
      </w:r>
      <w:r w:rsidRPr="007876E7">
        <w:rPr>
          <w:spacing w:val="-4"/>
        </w:rPr>
        <w:t>Đào tạo, tập huấn cho các doanh nghiệp, hợp tác xã, hộ sản xuất kinh doanh nhằm nâng cao kỹ năng về công tác bảo đảm an toàn, an ninh trên môi trường số</w:t>
      </w:r>
      <w:r w:rsidR="00BE324E" w:rsidRPr="007876E7">
        <w:rPr>
          <w:spacing w:val="-4"/>
        </w:rPr>
        <w:t>.</w:t>
      </w:r>
    </w:p>
    <w:p w:rsidR="00162764" w:rsidRPr="007876E7" w:rsidRDefault="006E38A7" w:rsidP="00885913">
      <w:pPr>
        <w:spacing w:after="100" w:line="264" w:lineRule="auto"/>
        <w:ind w:firstLine="720"/>
        <w:jc w:val="both"/>
        <w:rPr>
          <w:spacing w:val="-6"/>
        </w:rPr>
      </w:pPr>
      <w:r w:rsidRPr="007876E7">
        <w:rPr>
          <w:spacing w:val="-6"/>
        </w:rPr>
        <w:t xml:space="preserve">- Phối hợp với các doanh nghiệp công nghệ đẩy mạnh phát triển các tiện ích thanh toán trên nền tảng di động, ví điện tử, mã Qrcode, Mobimoney và sử dụng hình thức thanh toán không dùng tiền mặt đối với các </w:t>
      </w:r>
      <w:r w:rsidR="00C9299A" w:rsidRPr="007876E7">
        <w:rPr>
          <w:spacing w:val="-6"/>
        </w:rPr>
        <w:t>giao dịch về dịch vụ, hàng hóa.</w:t>
      </w:r>
    </w:p>
    <w:p w:rsidR="00F4311C" w:rsidRPr="007876E7" w:rsidRDefault="00F4311C" w:rsidP="00885913">
      <w:pPr>
        <w:spacing w:after="120" w:line="264" w:lineRule="auto"/>
        <w:ind w:firstLine="720"/>
        <w:jc w:val="both"/>
      </w:pPr>
      <w:r w:rsidRPr="007876E7">
        <w:rPr>
          <w:i/>
          <w:iCs/>
          <w:lang w:val="vi-VN"/>
        </w:rPr>
        <w:lastRenderedPageBreak/>
        <w:t>2.</w:t>
      </w:r>
      <w:r w:rsidR="00501FDA" w:rsidRPr="007876E7">
        <w:rPr>
          <w:i/>
          <w:iCs/>
        </w:rPr>
        <w:t>3</w:t>
      </w:r>
      <w:r w:rsidRPr="007876E7">
        <w:rPr>
          <w:i/>
          <w:iCs/>
          <w:lang w:val="vi-VN"/>
        </w:rPr>
        <w:t>. Cục Thống kê tỉnh</w:t>
      </w:r>
    </w:p>
    <w:p w:rsidR="00F4311C" w:rsidRPr="007876E7" w:rsidRDefault="00F4311C" w:rsidP="00885913">
      <w:pPr>
        <w:spacing w:after="120" w:line="264" w:lineRule="auto"/>
        <w:ind w:firstLine="720"/>
        <w:jc w:val="both"/>
      </w:pPr>
      <w:r w:rsidRPr="007876E7">
        <w:rPr>
          <w:lang w:val="vi-VN"/>
        </w:rPr>
        <w:t>- Chủ trì, phối hợp với các đơn vị liên quan tập hợp phương pháp thống kê, phân tích thống kê,.</w:t>
      </w:r>
      <w:r w:rsidRPr="007876E7">
        <w:rPr>
          <w:lang w:val="en-GB"/>
        </w:rPr>
        <w:t xml:space="preserve">. </w:t>
      </w:r>
      <w:r w:rsidRPr="007876E7">
        <w:rPr>
          <w:lang w:val="vi-VN"/>
        </w:rPr>
        <w:t>đối với thương mại điện tử nhằm phục vụ xây dựng các kế hoạch, các báo cáo, phục vụ cho công tác quản lý và các yêu cầu khác.</w:t>
      </w:r>
    </w:p>
    <w:p w:rsidR="00F4311C" w:rsidRPr="007876E7" w:rsidRDefault="00F4311C" w:rsidP="00885913">
      <w:pPr>
        <w:spacing w:after="120" w:line="264" w:lineRule="auto"/>
        <w:ind w:firstLine="720"/>
        <w:jc w:val="both"/>
      </w:pPr>
      <w:r w:rsidRPr="007876E7">
        <w:t>- Phối hợp cung cấp số liệu liên quan đến doanh thu thương mại điện tử và tổng mức doanh thu bán lẻ trên địa bàn tỉnh.</w:t>
      </w:r>
    </w:p>
    <w:p w:rsidR="00501FDA" w:rsidRPr="007876E7" w:rsidRDefault="00501FDA" w:rsidP="00885913">
      <w:pPr>
        <w:spacing w:after="120" w:line="264" w:lineRule="auto"/>
        <w:ind w:firstLine="720"/>
        <w:jc w:val="both"/>
        <w:rPr>
          <w:i/>
        </w:rPr>
      </w:pPr>
      <w:r w:rsidRPr="007876E7">
        <w:rPr>
          <w:i/>
        </w:rPr>
        <w:t xml:space="preserve">2.4. </w:t>
      </w:r>
      <w:r w:rsidR="008911BA">
        <w:rPr>
          <w:i/>
        </w:rPr>
        <w:t>Doanh nghiệp Viễn thông, Công nghệ thông tin, Bưu chính</w:t>
      </w:r>
    </w:p>
    <w:p w:rsidR="00501FDA" w:rsidRPr="007876E7" w:rsidRDefault="00501FDA" w:rsidP="00885913">
      <w:pPr>
        <w:spacing w:after="120" w:line="264" w:lineRule="auto"/>
        <w:ind w:firstLine="720"/>
        <w:jc w:val="both"/>
      </w:pPr>
      <w:r w:rsidRPr="007876E7">
        <w:t>- Chủ trì, phối hợp với các đơn vị liên quan hỗ trợ doanh nghiệp xây dựng, vận hành Website thương mại điện tử bán hàng.</w:t>
      </w:r>
    </w:p>
    <w:p w:rsidR="00501FDA" w:rsidRPr="007876E7" w:rsidRDefault="00501FDA" w:rsidP="00885913">
      <w:pPr>
        <w:spacing w:after="120" w:line="264" w:lineRule="auto"/>
        <w:ind w:firstLine="720"/>
        <w:jc w:val="both"/>
      </w:pPr>
      <w:r w:rsidRPr="007876E7">
        <w:t>- Đẩy mạnh mạng lưới dịch vụ vận chuyển, giao nhận hàng hóa, phục vụ hoạt động vận chuyển hàng hóa trên địa bàn tỉnh nhằm hình thành thói quen và tạo sự tiện lợi cho người dân, doanh nghiệp khi tiếp cận, sử dụng thương mại điện tử trong giao dịch hàng hóa, tạo tiền đề thúc đẩy giao dịch điện tử, phát triển thương mại điện tử trên địa bàn.</w:t>
      </w:r>
    </w:p>
    <w:p w:rsidR="00F4311C" w:rsidRPr="007876E7" w:rsidRDefault="00F4311C" w:rsidP="00885913">
      <w:pPr>
        <w:spacing w:after="120" w:line="264" w:lineRule="auto"/>
        <w:ind w:firstLine="720"/>
        <w:jc w:val="both"/>
      </w:pPr>
      <w:r w:rsidRPr="007876E7">
        <w:rPr>
          <w:i/>
          <w:iCs/>
          <w:lang w:val="vi-VN"/>
        </w:rPr>
        <w:t>2.</w:t>
      </w:r>
      <w:r w:rsidR="00C636C4" w:rsidRPr="007876E7">
        <w:rPr>
          <w:i/>
          <w:iCs/>
        </w:rPr>
        <w:t>5</w:t>
      </w:r>
      <w:r w:rsidRPr="007876E7">
        <w:rPr>
          <w:i/>
          <w:iCs/>
          <w:lang w:val="vi-VN"/>
        </w:rPr>
        <w:t>. UBND các huyện, thị xã, thành phố</w:t>
      </w:r>
    </w:p>
    <w:p w:rsidR="00F4311C" w:rsidRPr="007876E7" w:rsidRDefault="00F4311C" w:rsidP="00885913">
      <w:pPr>
        <w:spacing w:after="120" w:line="264" w:lineRule="auto"/>
        <w:ind w:firstLine="720"/>
        <w:jc w:val="both"/>
      </w:pPr>
      <w:r w:rsidRPr="007876E7">
        <w:rPr>
          <w:lang w:val="vi-VN"/>
        </w:rPr>
        <w:t>- Xây dựng chương trình, nhiệm vụ cụ thể nhằm phát triển thương mại điện tử, lồng ghép vào Kế hoạch và Chương trình hành động phát triển kinh tế - xã hội của địa phương và chủ động bố trí kinh phí để triển khai thực hiện.</w:t>
      </w:r>
    </w:p>
    <w:p w:rsidR="007B1471" w:rsidRPr="007876E7" w:rsidRDefault="007B1471" w:rsidP="00885913">
      <w:pPr>
        <w:spacing w:after="120" w:line="264" w:lineRule="auto"/>
        <w:ind w:firstLine="720"/>
        <w:jc w:val="both"/>
        <w:rPr>
          <w:spacing w:val="-6"/>
        </w:rPr>
      </w:pPr>
      <w:r w:rsidRPr="007876E7">
        <w:rPr>
          <w:spacing w:val="-6"/>
        </w:rPr>
        <w:t>- Phối hợp với Sở Công Thương, Sở Thông tin và truyền thông tổ chức các lớp t</w:t>
      </w:r>
      <w:r w:rsidRPr="007876E7">
        <w:rPr>
          <w:spacing w:val="-6"/>
          <w:lang w:val="vi-VN"/>
        </w:rPr>
        <w:t xml:space="preserve">ập huấn </w:t>
      </w:r>
      <w:r w:rsidRPr="007876E7">
        <w:rPr>
          <w:spacing w:val="-6"/>
        </w:rPr>
        <w:t>n</w:t>
      </w:r>
      <w:r w:rsidRPr="007876E7">
        <w:rPr>
          <w:spacing w:val="-6"/>
          <w:lang w:val="vi-VN"/>
        </w:rPr>
        <w:t>âng cao năng lực cho đội ngũ thực thi pháp luật về thương mại điện tử thông qua việc tổ chức tập huấn bồi dưỡng kiến thức và kỹ năng thương mại điện tử cho cán bộ, công chức phụ trách</w:t>
      </w:r>
      <w:r w:rsidRPr="007876E7">
        <w:rPr>
          <w:spacing w:val="-6"/>
        </w:rPr>
        <w:t>; tập huấn</w:t>
      </w:r>
      <w:r w:rsidRPr="007876E7">
        <w:rPr>
          <w:spacing w:val="-6"/>
          <w:lang w:val="vi-VN"/>
        </w:rPr>
        <w:t xml:space="preserve"> kỹ năng tham gia và bán hàng trên các sàn thương mại điện tử</w:t>
      </w:r>
      <w:r w:rsidRPr="007876E7">
        <w:rPr>
          <w:spacing w:val="-6"/>
        </w:rPr>
        <w:t>;</w:t>
      </w:r>
      <w:r w:rsidRPr="007876E7">
        <w:rPr>
          <w:spacing w:val="-6"/>
          <w:lang w:val="vi-VN"/>
        </w:rPr>
        <w:t xml:space="preserve"> </w:t>
      </w:r>
      <w:r w:rsidRPr="007876E7">
        <w:rPr>
          <w:spacing w:val="-6"/>
        </w:rPr>
        <w:t>k</w:t>
      </w:r>
      <w:r w:rsidRPr="007876E7">
        <w:rPr>
          <w:spacing w:val="-6"/>
          <w:lang w:val="vi-VN"/>
        </w:rPr>
        <w:t>ỹ năng ứng dụng thương mại điện tử để phát triển thương hiệu và kinh doanh hiệu quả cho các doanh nghiệp trên địa bàn</w:t>
      </w:r>
      <w:r w:rsidRPr="007876E7">
        <w:rPr>
          <w:spacing w:val="-6"/>
        </w:rPr>
        <w:t>.</w:t>
      </w:r>
    </w:p>
    <w:p w:rsidR="00A12A02" w:rsidRPr="007876E7" w:rsidRDefault="00F4311C" w:rsidP="00885913">
      <w:pPr>
        <w:spacing w:after="120" w:line="264" w:lineRule="auto"/>
        <w:ind w:firstLine="720"/>
        <w:jc w:val="both"/>
      </w:pPr>
      <w:r w:rsidRPr="007876E7">
        <w:rPr>
          <w:bCs/>
        </w:rPr>
        <w:t xml:space="preserve">- Tuyên truyền, vận động các doanh nghiệp, hợp tác xã, các hộ sản xuất kinh doanh tham gia đăng ký bán hàng trên </w:t>
      </w:r>
      <w:r w:rsidR="00A12A02" w:rsidRPr="007876E7">
        <w:t>Sàn thương mại điện tử của tỉnh, các Sàn thương mại điện tử uy tín trong và ngoài nước</w:t>
      </w:r>
      <w:r w:rsidR="00D557F6" w:rsidRPr="007876E7">
        <w:t xml:space="preserve"> (Postmart.vn và Voso.vn…)</w:t>
      </w:r>
      <w:r w:rsidR="00A12A02" w:rsidRPr="007876E7">
        <w:t>.</w:t>
      </w:r>
    </w:p>
    <w:p w:rsidR="00F4311C" w:rsidRPr="007876E7" w:rsidRDefault="00F4311C" w:rsidP="00885913">
      <w:pPr>
        <w:spacing w:after="120" w:line="264" w:lineRule="auto"/>
        <w:ind w:firstLine="720"/>
        <w:jc w:val="both"/>
      </w:pPr>
      <w:r w:rsidRPr="007876E7">
        <w:t>- Rà soát, tổng hợp số liệu doanh thu thương mại điện tử; doanh thu bán lẻ hàng hoá, tiêu dùng và dịch vụ trên địa bàn quản lý.</w:t>
      </w:r>
    </w:p>
    <w:p w:rsidR="00F4311C" w:rsidRPr="007876E7" w:rsidRDefault="00F4311C" w:rsidP="00885913">
      <w:pPr>
        <w:spacing w:after="120" w:line="264" w:lineRule="auto"/>
        <w:ind w:firstLine="720"/>
        <w:jc w:val="both"/>
      </w:pPr>
      <w:r w:rsidRPr="007876E7">
        <w:rPr>
          <w:i/>
          <w:iCs/>
          <w:lang w:val="vi-VN"/>
        </w:rPr>
        <w:t>2.</w:t>
      </w:r>
      <w:r w:rsidR="00C636C4" w:rsidRPr="007876E7">
        <w:rPr>
          <w:i/>
          <w:iCs/>
        </w:rPr>
        <w:t>6</w:t>
      </w:r>
      <w:r w:rsidRPr="007876E7">
        <w:rPr>
          <w:i/>
          <w:iCs/>
          <w:lang w:val="vi-VN"/>
        </w:rPr>
        <w:t xml:space="preserve">. </w:t>
      </w:r>
      <w:r w:rsidR="005B2A41" w:rsidRPr="007876E7">
        <w:rPr>
          <w:i/>
          <w:iCs/>
        </w:rPr>
        <w:t>Các hiệp hội, đoàn thể trong tỉnh</w:t>
      </w:r>
    </w:p>
    <w:p w:rsidR="005B2A41" w:rsidRPr="007876E7" w:rsidRDefault="00F4311C" w:rsidP="00885913">
      <w:pPr>
        <w:spacing w:after="120" w:line="264" w:lineRule="auto"/>
        <w:ind w:firstLine="720"/>
        <w:jc w:val="both"/>
      </w:pPr>
      <w:bookmarkStart w:id="10" w:name="muc_5"/>
      <w:r w:rsidRPr="007876E7">
        <w:rPr>
          <w:bCs/>
        </w:rPr>
        <w:t xml:space="preserve">Tích cực phối hợp, </w:t>
      </w:r>
      <w:r w:rsidR="00C32E6B">
        <w:rPr>
          <w:bCs/>
        </w:rPr>
        <w:t>t</w:t>
      </w:r>
      <w:r w:rsidR="005B2A41" w:rsidRPr="007876E7">
        <w:rPr>
          <w:bCs/>
        </w:rPr>
        <w:t xml:space="preserve">uyên truyền, vận động các doanh nghiệp, hợp tác xã, các hộ sản xuất kinh doanh tham gia đăng ký bán hàng trên </w:t>
      </w:r>
      <w:r w:rsidR="005B2A41" w:rsidRPr="007876E7">
        <w:t>Sàn thương mại điện tử của tỉnh, các Sàn thương mại điện tử uy tín trong và ngoài nước</w:t>
      </w:r>
      <w:r w:rsidR="00D557F6" w:rsidRPr="007876E7">
        <w:t xml:space="preserve"> (Postmart.vn và Voso.vn…)</w:t>
      </w:r>
      <w:r w:rsidR="005B2A41" w:rsidRPr="007876E7">
        <w:t>.</w:t>
      </w:r>
    </w:p>
    <w:p w:rsidR="00CA3EC0" w:rsidRPr="00C674B3" w:rsidRDefault="00F4311C" w:rsidP="00885913">
      <w:pPr>
        <w:spacing w:before="240" w:after="120" w:line="264" w:lineRule="auto"/>
        <w:ind w:firstLine="720"/>
        <w:jc w:val="both"/>
      </w:pPr>
      <w:r w:rsidRPr="007876E7">
        <w:rPr>
          <w:b/>
          <w:bCs/>
          <w:lang w:val="vi-VN"/>
        </w:rPr>
        <w:t>V. KINH PHÍ THỰC HIỆN</w:t>
      </w:r>
      <w:bookmarkEnd w:id="10"/>
    </w:p>
    <w:p w:rsidR="00A9448F" w:rsidRDefault="00A9448F" w:rsidP="00885913">
      <w:pPr>
        <w:spacing w:after="120" w:line="264" w:lineRule="auto"/>
        <w:ind w:firstLine="720"/>
        <w:jc w:val="both"/>
      </w:pPr>
      <w:bookmarkStart w:id="11" w:name="muc_6"/>
      <w:r w:rsidRPr="007876E7">
        <w:lastRenderedPageBreak/>
        <w:t>Kinh phí thực hiện Kế hoạch được thực hiện lồng ghép với các chương trình mục tiêu, chương trình mục tiêu quốc gia, chương trình phát triển kinh tế xã hội, chương trình khoa học và công nghệ khác có liên quan; nguồn kinh phí huy động hợp pháp khác</w:t>
      </w:r>
      <w:r w:rsidR="001D23B3" w:rsidRPr="007876E7">
        <w:t>.</w:t>
      </w:r>
    </w:p>
    <w:p w:rsidR="00885913" w:rsidRPr="007876E7" w:rsidRDefault="00885913" w:rsidP="00885913">
      <w:pPr>
        <w:spacing w:after="120" w:line="264" w:lineRule="auto"/>
        <w:ind w:firstLine="720"/>
        <w:jc w:val="both"/>
      </w:pPr>
    </w:p>
    <w:p w:rsidR="00F4311C" w:rsidRPr="00C674B3" w:rsidRDefault="00F4311C" w:rsidP="00885913">
      <w:pPr>
        <w:spacing w:after="120" w:line="264" w:lineRule="auto"/>
        <w:ind w:firstLine="720"/>
        <w:jc w:val="both"/>
      </w:pPr>
      <w:r w:rsidRPr="007876E7">
        <w:rPr>
          <w:b/>
          <w:bCs/>
          <w:lang w:val="vi-VN"/>
        </w:rPr>
        <w:t>VI. TỔ CHỨC THỰC HIỆN</w:t>
      </w:r>
      <w:bookmarkEnd w:id="11"/>
    </w:p>
    <w:p w:rsidR="008E141D" w:rsidRPr="007876E7" w:rsidRDefault="00C32E6B" w:rsidP="00885913">
      <w:pPr>
        <w:spacing w:after="120" w:line="264" w:lineRule="auto"/>
        <w:ind w:firstLine="720"/>
        <w:jc w:val="both"/>
      </w:pPr>
      <w:r w:rsidRPr="00C32E6B">
        <w:rPr>
          <w:bCs/>
        </w:rPr>
        <w:t xml:space="preserve">1. Căn cứ </w:t>
      </w:r>
      <w:r w:rsidR="008E141D" w:rsidRPr="007876E7">
        <w:rPr>
          <w:lang w:val="vi-VN"/>
        </w:rPr>
        <w:t xml:space="preserve">vào </w:t>
      </w:r>
      <w:r w:rsidR="008E141D" w:rsidRPr="007876E7">
        <w:t>nhiệm vụ được</w:t>
      </w:r>
      <w:r w:rsidR="008E141D" w:rsidRPr="007876E7">
        <w:rPr>
          <w:lang w:val="vi-VN"/>
        </w:rPr>
        <w:t xml:space="preserve"> phân công tại Kế hoạch này</w:t>
      </w:r>
      <w:r w:rsidR="008E141D">
        <w:t>, các sở, ban, ngành liên quan và UBND các huyện, thị xã, thành phố</w:t>
      </w:r>
      <w:r w:rsidR="008E141D" w:rsidRPr="007876E7">
        <w:rPr>
          <w:lang w:val="vi-VN"/>
        </w:rPr>
        <w:t xml:space="preserve"> xây dựng kế hoạch cụ thể để tổ chức</w:t>
      </w:r>
      <w:r w:rsidR="008E141D">
        <w:t xml:space="preserve"> triển khai</w:t>
      </w:r>
      <w:r w:rsidR="008E141D" w:rsidRPr="007876E7">
        <w:rPr>
          <w:lang w:val="vi-VN"/>
        </w:rPr>
        <w:t xml:space="preserve"> thực hiện, đồng thời thực hiện nghiêm các chế độ báo cáo</w:t>
      </w:r>
      <w:r w:rsidR="008E141D" w:rsidRPr="007876E7">
        <w:t xml:space="preserve"> kết quả định kỳ về Sở Công Thương trước </w:t>
      </w:r>
      <w:r w:rsidR="008813B0">
        <w:rPr>
          <w:b/>
        </w:rPr>
        <w:t>ngày 30</w:t>
      </w:r>
      <w:r w:rsidR="008813B0" w:rsidRPr="007876E7">
        <w:rPr>
          <w:b/>
        </w:rPr>
        <w:t>/</w:t>
      </w:r>
      <w:r w:rsidR="008813B0">
        <w:rPr>
          <w:b/>
        </w:rPr>
        <w:t>8</w:t>
      </w:r>
      <w:r w:rsidR="008813B0" w:rsidRPr="007876E7">
        <w:rPr>
          <w:b/>
        </w:rPr>
        <w:t xml:space="preserve">/2022 và </w:t>
      </w:r>
      <w:r w:rsidR="008813B0">
        <w:rPr>
          <w:b/>
        </w:rPr>
        <w:t>30</w:t>
      </w:r>
      <w:r w:rsidR="008813B0" w:rsidRPr="007876E7">
        <w:rPr>
          <w:b/>
        </w:rPr>
        <w:t>/1</w:t>
      </w:r>
      <w:r w:rsidR="008813B0">
        <w:rPr>
          <w:b/>
        </w:rPr>
        <w:t>1</w:t>
      </w:r>
      <w:r w:rsidR="008813B0" w:rsidRPr="007876E7">
        <w:rPr>
          <w:b/>
        </w:rPr>
        <w:t>/2022</w:t>
      </w:r>
      <w:r w:rsidR="008813B0" w:rsidRPr="007876E7">
        <w:rPr>
          <w:lang w:val="vi-VN"/>
        </w:rPr>
        <w:t>.</w:t>
      </w:r>
    </w:p>
    <w:p w:rsidR="00F4311C" w:rsidRPr="007876E7" w:rsidRDefault="006878BB" w:rsidP="00885913">
      <w:pPr>
        <w:spacing w:after="120" w:line="264" w:lineRule="auto"/>
        <w:ind w:firstLine="720"/>
        <w:jc w:val="both"/>
        <w:rPr>
          <w:b/>
        </w:rPr>
      </w:pPr>
      <w:r w:rsidRPr="00C32E6B">
        <w:rPr>
          <w:bCs/>
        </w:rPr>
        <w:t>2</w:t>
      </w:r>
      <w:r w:rsidR="00F4311C" w:rsidRPr="00C32E6B">
        <w:rPr>
          <w:bCs/>
          <w:lang w:val="vi-VN"/>
        </w:rPr>
        <w:t>.</w:t>
      </w:r>
      <w:r w:rsidR="00F4311C" w:rsidRPr="00C32E6B">
        <w:rPr>
          <w:lang w:val="vi-VN"/>
        </w:rPr>
        <w:t xml:space="preserve"> Sở Công Thương làm đầu </w:t>
      </w:r>
      <w:r w:rsidR="00F4311C" w:rsidRPr="00C32E6B">
        <w:t xml:space="preserve">mối chủ </w:t>
      </w:r>
      <w:r w:rsidR="00F4311C" w:rsidRPr="00C32E6B">
        <w:rPr>
          <w:lang w:val="vi-VN"/>
        </w:rPr>
        <w:t>trì, phối hợp với các sở, ban, ngành,</w:t>
      </w:r>
      <w:r w:rsidR="00F4311C" w:rsidRPr="007876E7">
        <w:rPr>
          <w:lang w:val="vi-VN"/>
        </w:rPr>
        <w:t xml:space="preserve"> UBND các địa phương và cơ quan, đơn vị trên địa bàn tỉnh tổ chức triển khai, theo dõi thực hiện Kế hoạch này.</w:t>
      </w:r>
      <w:r w:rsidR="00F4311C" w:rsidRPr="007876E7">
        <w:t xml:space="preserve"> Tổng hợ</w:t>
      </w:r>
      <w:bookmarkStart w:id="12" w:name="_GoBack"/>
      <w:bookmarkEnd w:id="12"/>
      <w:r w:rsidR="00F4311C" w:rsidRPr="007876E7">
        <w:t xml:space="preserve">p, báo cáo </w:t>
      </w:r>
      <w:r w:rsidR="00897C7B" w:rsidRPr="007876E7">
        <w:t xml:space="preserve">UBND tỉnh kết quả thực hiện </w:t>
      </w:r>
      <w:r w:rsidR="00897C7B" w:rsidRPr="007876E7">
        <w:rPr>
          <w:b/>
        </w:rPr>
        <w:t xml:space="preserve">trước </w:t>
      </w:r>
      <w:r w:rsidR="001210A2">
        <w:rPr>
          <w:b/>
        </w:rPr>
        <w:t>ngày 0</w:t>
      </w:r>
      <w:r w:rsidR="001210A2" w:rsidRPr="007876E7">
        <w:rPr>
          <w:b/>
        </w:rPr>
        <w:t xml:space="preserve">5/9/2022 và </w:t>
      </w:r>
      <w:r w:rsidR="001210A2">
        <w:rPr>
          <w:b/>
        </w:rPr>
        <w:t>0</w:t>
      </w:r>
      <w:r w:rsidR="001210A2" w:rsidRPr="007876E7">
        <w:rPr>
          <w:b/>
        </w:rPr>
        <w:t>5/12/2022</w:t>
      </w:r>
      <w:r w:rsidR="00897C7B" w:rsidRPr="007876E7">
        <w:rPr>
          <w:b/>
        </w:rPr>
        <w:t>.</w:t>
      </w:r>
    </w:p>
    <w:p w:rsidR="00F4311C" w:rsidRPr="007876E7" w:rsidRDefault="00F4311C" w:rsidP="008813B0">
      <w:pPr>
        <w:spacing w:after="360" w:line="264" w:lineRule="auto"/>
        <w:ind w:firstLine="720"/>
        <w:jc w:val="both"/>
      </w:pPr>
      <w:r w:rsidRPr="007876E7">
        <w:rPr>
          <w:lang w:val="vi-VN"/>
        </w:rPr>
        <w:t>Trong quá trình triển khai thực hiện, các sở, ban, ngành, UBND các</w:t>
      </w:r>
      <w:r w:rsidR="001210A2">
        <w:t xml:space="preserve"> huyện, thị xã, thành phố</w:t>
      </w:r>
      <w:r w:rsidRPr="007876E7">
        <w:rPr>
          <w:lang w:val="vi-VN"/>
        </w:rPr>
        <w:t xml:space="preserve"> và các cơ quan, đơn vị có liên quan nếu có </w:t>
      </w:r>
      <w:r w:rsidRPr="007876E7">
        <w:t xml:space="preserve">khó </w:t>
      </w:r>
      <w:r w:rsidRPr="007876E7">
        <w:rPr>
          <w:lang w:val="vi-VN"/>
        </w:rPr>
        <w:t>khăn, vướng mắc kịp thời phản ánh về</w:t>
      </w:r>
      <w:r w:rsidR="001D3AAB" w:rsidRPr="007876E7">
        <w:t xml:space="preserve"> UBND tỉnh (qua</w:t>
      </w:r>
      <w:r w:rsidRPr="007876E7">
        <w:rPr>
          <w:lang w:val="vi-VN"/>
        </w:rPr>
        <w:t xml:space="preserve"> Sở Công Thương</w:t>
      </w:r>
      <w:r w:rsidR="001D3AAB" w:rsidRPr="007876E7">
        <w:t>)</w:t>
      </w:r>
      <w:r w:rsidRPr="007876E7">
        <w:rPr>
          <w:lang w:val="vi-VN"/>
        </w:rPr>
        <w:t xml:space="preserve"> để tổng hợp, </w:t>
      </w:r>
      <w:r w:rsidR="001210A2">
        <w:t xml:space="preserve">tham mưu, </w:t>
      </w:r>
      <w:r w:rsidR="001210A2">
        <w:rPr>
          <w:lang w:val="vi-VN"/>
        </w:rPr>
        <w:t>báo cáo</w:t>
      </w:r>
      <w:r w:rsidR="001210A2">
        <w:t xml:space="preserve"> Chủ tịch </w:t>
      </w:r>
      <w:r w:rsidRPr="007876E7">
        <w:rPr>
          <w:lang w:val="vi-VN"/>
        </w:rPr>
        <w:t xml:space="preserve">UBND tỉnh </w:t>
      </w:r>
      <w:r w:rsidR="001210A2">
        <w:t>xem xét, quyết định</w:t>
      </w:r>
      <w:r w:rsidRPr="007876E7">
        <w:t>./.</w:t>
      </w:r>
    </w:p>
    <w:p w:rsidR="00F4311C" w:rsidRPr="00D557F6" w:rsidRDefault="00F4311C" w:rsidP="007602FE">
      <w:pPr>
        <w:spacing w:before="120" w:line="288" w:lineRule="auto"/>
        <w:ind w:firstLine="720"/>
        <w:jc w:val="both"/>
        <w:rPr>
          <w:sz w:val="2"/>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752"/>
      </w:tblGrid>
      <w:tr w:rsidR="00D557F6" w:rsidRPr="00D557F6" w:rsidTr="00D557F6">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BA28D2" w:rsidRPr="00D557F6" w:rsidRDefault="00F4311C" w:rsidP="00BA28D2">
            <w:pPr>
              <w:ind w:left="-108"/>
            </w:pPr>
            <w:r w:rsidRPr="00D557F6">
              <w:t> </w:t>
            </w:r>
          </w:p>
          <w:p w:rsidR="00F4311C" w:rsidRPr="00D557F6" w:rsidRDefault="00F4311C" w:rsidP="001E516C">
            <w:pPr>
              <w:ind w:left="-108"/>
            </w:pP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1210A2" w:rsidRDefault="001210A2" w:rsidP="001210A2">
            <w:pPr>
              <w:jc w:val="center"/>
              <w:rPr>
                <w:b/>
                <w:bCs/>
              </w:rPr>
            </w:pPr>
            <w:r>
              <w:rPr>
                <w:b/>
                <w:bCs/>
              </w:rPr>
              <w:t xml:space="preserve">KT. </w:t>
            </w:r>
            <w:r w:rsidR="00F4311C" w:rsidRPr="00D557F6">
              <w:rPr>
                <w:b/>
                <w:bCs/>
              </w:rPr>
              <w:t>CHỦ TỊCH</w:t>
            </w:r>
          </w:p>
          <w:p w:rsidR="001E516C" w:rsidRPr="001E516C" w:rsidRDefault="001210A2" w:rsidP="00065168">
            <w:pPr>
              <w:jc w:val="center"/>
              <w:rPr>
                <w:b/>
              </w:rPr>
            </w:pPr>
            <w:r>
              <w:rPr>
                <w:b/>
                <w:bCs/>
              </w:rPr>
              <w:t>PHÓ CHỦTỊCH</w:t>
            </w:r>
            <w:r w:rsidR="00F4311C" w:rsidRPr="00D557F6">
              <w:rPr>
                <w:b/>
                <w:bCs/>
              </w:rPr>
              <w:br/>
            </w:r>
            <w:r w:rsidR="001E516C" w:rsidRPr="001E516C">
              <w:rPr>
                <w:b/>
              </w:rPr>
              <w:t>Mai Xuân Liêm</w:t>
            </w:r>
          </w:p>
        </w:tc>
      </w:tr>
    </w:tbl>
    <w:p w:rsidR="00F4311C" w:rsidRPr="00D557F6" w:rsidRDefault="00F4311C" w:rsidP="00B012C7">
      <w:pPr>
        <w:spacing w:before="120" w:after="100" w:afterAutospacing="1"/>
        <w:sectPr w:rsidR="00F4311C" w:rsidRPr="00D557F6" w:rsidSect="00065168">
          <w:headerReference w:type="default" r:id="rId8"/>
          <w:footerReference w:type="even" r:id="rId9"/>
          <w:pgSz w:w="11907" w:h="16839" w:code="9"/>
          <w:pgMar w:top="1474" w:right="1247" w:bottom="1247" w:left="1247" w:header="720" w:footer="720" w:gutter="0"/>
          <w:pgNumType w:start="1"/>
          <w:cols w:space="720"/>
          <w:titlePg/>
          <w:docGrid w:linePitch="360"/>
        </w:sectPr>
      </w:pPr>
      <w:bookmarkStart w:id="13" w:name="chuong_pl"/>
    </w:p>
    <w:p w:rsidR="00F4311C" w:rsidRPr="0048028A" w:rsidRDefault="00F4311C" w:rsidP="00F4311C">
      <w:pPr>
        <w:jc w:val="center"/>
      </w:pPr>
      <w:r w:rsidRPr="0048028A">
        <w:rPr>
          <w:b/>
          <w:bCs/>
          <w:lang w:val="vi-VN"/>
        </w:rPr>
        <w:lastRenderedPageBreak/>
        <w:t>PHỤ LỤC</w:t>
      </w:r>
      <w:bookmarkEnd w:id="13"/>
    </w:p>
    <w:p w:rsidR="00F4311C" w:rsidRDefault="003F2E70" w:rsidP="00F4311C">
      <w:pPr>
        <w:jc w:val="center"/>
        <w:rPr>
          <w:i/>
          <w:iCs/>
        </w:rPr>
      </w:pPr>
      <w:bookmarkStart w:id="14" w:name="chuong_pl_name"/>
      <w:r>
        <w:rPr>
          <w:b/>
        </w:rPr>
        <w:t>P</w:t>
      </w:r>
      <w:r w:rsidRPr="0048028A">
        <w:rPr>
          <w:b/>
          <w:lang w:val="vi-VN"/>
        </w:rPr>
        <w:t>hân công nhiệm vụ cụ thể</w:t>
      </w:r>
      <w:bookmarkEnd w:id="14"/>
      <w:r w:rsidRPr="0048028A">
        <w:br/>
      </w:r>
      <w:r w:rsidR="00F4311C" w:rsidRPr="0048028A">
        <w:rPr>
          <w:i/>
          <w:iCs/>
          <w:lang w:val="vi-VN"/>
        </w:rPr>
        <w:t>(</w:t>
      </w:r>
      <w:r w:rsidR="00F4311C" w:rsidRPr="0048028A">
        <w:rPr>
          <w:i/>
          <w:iCs/>
        </w:rPr>
        <w:t xml:space="preserve">Ban hành </w:t>
      </w:r>
      <w:r w:rsidR="00F4311C" w:rsidRPr="0048028A">
        <w:rPr>
          <w:i/>
          <w:iCs/>
          <w:lang w:val="vi-VN"/>
        </w:rPr>
        <w:t xml:space="preserve">kèm theo Kế hoạch </w:t>
      </w:r>
      <w:r w:rsidR="00F4311C" w:rsidRPr="0048028A">
        <w:rPr>
          <w:i/>
          <w:iCs/>
        </w:rPr>
        <w:t>số</w:t>
      </w:r>
      <w:r w:rsidR="00D557F6">
        <w:rPr>
          <w:i/>
          <w:iCs/>
        </w:rPr>
        <w:t xml:space="preserve">: </w:t>
      </w:r>
      <w:r w:rsidR="00BA28D2">
        <w:rPr>
          <w:i/>
          <w:iCs/>
        </w:rPr>
        <w:t>157</w:t>
      </w:r>
      <w:r w:rsidR="00F4311C" w:rsidRPr="0048028A">
        <w:rPr>
          <w:i/>
          <w:iCs/>
        </w:rPr>
        <w:t xml:space="preserve"> </w:t>
      </w:r>
      <w:r w:rsidR="00F4311C" w:rsidRPr="0048028A">
        <w:rPr>
          <w:i/>
          <w:iCs/>
          <w:lang w:val="vi-VN"/>
        </w:rPr>
        <w:t xml:space="preserve">/KH-UBND </w:t>
      </w:r>
      <w:r w:rsidR="00F4311C" w:rsidRPr="0048028A">
        <w:rPr>
          <w:i/>
          <w:iCs/>
        </w:rPr>
        <w:t xml:space="preserve">ngày </w:t>
      </w:r>
      <w:r w:rsidR="00BA28D2">
        <w:rPr>
          <w:i/>
          <w:iCs/>
        </w:rPr>
        <w:t xml:space="preserve">10 </w:t>
      </w:r>
      <w:r w:rsidR="00F4311C" w:rsidRPr="0048028A">
        <w:rPr>
          <w:i/>
          <w:iCs/>
        </w:rPr>
        <w:t>/</w:t>
      </w:r>
      <w:r w:rsidR="00BA28D2">
        <w:rPr>
          <w:i/>
          <w:iCs/>
        </w:rPr>
        <w:t xml:space="preserve"> 6</w:t>
      </w:r>
      <w:r w:rsidR="00D557F6">
        <w:rPr>
          <w:i/>
          <w:iCs/>
        </w:rPr>
        <w:t xml:space="preserve"> </w:t>
      </w:r>
      <w:r w:rsidR="00F4311C" w:rsidRPr="0048028A">
        <w:rPr>
          <w:i/>
          <w:iCs/>
        </w:rPr>
        <w:t xml:space="preserve">/2022 </w:t>
      </w:r>
      <w:r w:rsidR="00F4311C" w:rsidRPr="0048028A">
        <w:rPr>
          <w:i/>
          <w:iCs/>
          <w:lang w:val="vi-VN"/>
        </w:rPr>
        <w:t xml:space="preserve">của </w:t>
      </w:r>
      <w:r w:rsidR="001E516C">
        <w:rPr>
          <w:i/>
          <w:iCs/>
        </w:rPr>
        <w:t xml:space="preserve">Chủ tịch </w:t>
      </w:r>
      <w:r w:rsidR="00F4311C" w:rsidRPr="0048028A">
        <w:rPr>
          <w:i/>
          <w:iCs/>
          <w:lang w:val="vi-VN"/>
        </w:rPr>
        <w:t>UBND tỉnh)</w:t>
      </w:r>
    </w:p>
    <w:p w:rsidR="00F4311C" w:rsidRDefault="00A34C5D" w:rsidP="00F4311C">
      <w:pPr>
        <w:jc w:val="center"/>
        <w:rPr>
          <w:i/>
          <w:iCs/>
        </w:rPr>
      </w:pPr>
      <w:r>
        <w:rPr>
          <w:i/>
          <w:iCs/>
          <w:noProof/>
        </w:rPr>
        <mc:AlternateContent>
          <mc:Choice Requires="wps">
            <w:drawing>
              <wp:anchor distT="0" distB="0" distL="114300" distR="114300" simplePos="0" relativeHeight="251665408" behindDoc="0" locked="0" layoutInCell="1" allowOverlap="1">
                <wp:simplePos x="0" y="0"/>
                <wp:positionH relativeFrom="column">
                  <wp:posOffset>3318551</wp:posOffset>
                </wp:positionH>
                <wp:positionV relativeFrom="paragraph">
                  <wp:posOffset>17733</wp:posOffset>
                </wp:positionV>
                <wp:extent cx="2659310"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659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1.3pt,1.4pt" to="470.7pt,1.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gSn9tQEAALcDAAAOAAAAZHJzL2Uyb0RvYy54bWysU02P0zAQvSPxHyzfadIiVhA13UNXcEFQ sfADvM64sdb2WGPTpv+esdtmESCE0F4cf7w3M+/NZH07eScOQMli6OVy0UoBQeNgw76X376+f/VW ipRVGJTDAL08QZK3m5cv1sfYwQpHdAOQ4CAhdcfYyzHn2DVN0iN4lRYYIfCjQfIq85H2zUDqyNG9 a1Zte9MckYZIqCElvr07P8pNjW8M6PzZmARZuF5ybbmuVNeHsjabter2pOJo9aUM9R9VeGUDJ51D 3amsxHeyv4XyVhMmNHmh0TdojNVQNbCaZfuLmvtRRaha2JwUZ5vS84XVnw47Enbg3kkRlOcW3WdS dj9mscUQ2EAksSw+HWPqGL4NO7qcUtxRET0Z8uXLcsRUvT3N3sKUhebL1c2bd6+X3AJ9fWueiJFS /gDoRdn00tlQZKtOHT6mzMkYeoXwoRRyTl13+eSggF34AoalcLJlZdchgq0jcVDc/uGxyuBYFVko xjo3k9q/ky7YQoM6WP9KnNE1I4Y8E70NSH/KmqdrqeaMv6o+ay2yH3A41UZUO3g6qkuXSS7j9/O5 0p/+t80PAAAA//8DAFBLAwQUAAYACAAAACEAoSb54t0AAAAHAQAADwAAAGRycy9kb3ducmV2Lnht bEyPzU7DMBCE70h9B2srcaNOo9KWEKdC/JzgkAYOHN14SaLG6yh2k8DTs/RCj6MZzXyT7ibbigF7 3zhSsFxEIJBKZxqqFHy8v9xsQfigyejWESr4Rg+7bHaV6sS4kfY4FKESXEI+0QrqELpESl/WaLVf uA6JvS/XWx1Y9pU0vR653LYyjqK1tLohXqh1h481lsfiZBVsnl+LvBuf3n5yuZF5PriwPX4qdT2f Hu5BBJzCfxj+8BkdMmY6uBMZL1oFt3G85qiCmB+wf7darkAczlpmqbzkz34BAAD//wMAUEsBAi0A FAAGAAgAAAAhALaDOJL+AAAA4QEAABMAAAAAAAAAAAAAAAAAAAAAAFtDb250ZW50X1R5cGVzXS54 bWxQSwECLQAUAAYACAAAACEAOP0h/9YAAACUAQAACwAAAAAAAAAAAAAAAAAvAQAAX3JlbHMvLnJl bHNQSwECLQAUAAYACAAAACEAYIEp/bUBAAC3AwAADgAAAAAAAAAAAAAAAAAuAgAAZHJzL2Uyb0Rv Yy54bWxQSwECLQAUAAYACAAAACEAoSb54t0AAAAHAQAADwAAAAAAAAAAAAAAAAAPBAAAZHJzL2Rv d25yZXYueG1sUEsFBgAAAAAEAAQA8wAAABkFAAAAAA== " strokecolor="black [3040]"/>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600"/>
        <w:gridCol w:w="4735"/>
        <w:gridCol w:w="2127"/>
        <w:gridCol w:w="2260"/>
        <w:gridCol w:w="1861"/>
        <w:gridCol w:w="2874"/>
      </w:tblGrid>
      <w:tr w:rsidR="008813B0" w:rsidRPr="0048028A" w:rsidTr="006712E8">
        <w:trPr>
          <w:jc w:val="center"/>
        </w:trPr>
        <w:tc>
          <w:tcPr>
            <w:tcW w:w="196" w:type="pct"/>
            <w:tcMar>
              <w:top w:w="57" w:type="dxa"/>
              <w:left w:w="113" w:type="dxa"/>
              <w:bottom w:w="57" w:type="dxa"/>
              <w:right w:w="113" w:type="dxa"/>
            </w:tcMar>
          </w:tcPr>
          <w:p w:rsidR="00F4311C" w:rsidRDefault="00F4311C" w:rsidP="006712E8">
            <w:pPr>
              <w:jc w:val="center"/>
              <w:rPr>
                <w:b/>
                <w:bCs/>
              </w:rPr>
            </w:pPr>
            <w:r>
              <w:rPr>
                <w:b/>
                <w:bCs/>
              </w:rPr>
              <w:t>TT</w:t>
            </w:r>
          </w:p>
        </w:tc>
        <w:tc>
          <w:tcPr>
            <w:tcW w:w="1640" w:type="pct"/>
            <w:shd w:val="clear" w:color="auto" w:fill="auto"/>
            <w:tcMar>
              <w:top w:w="57" w:type="dxa"/>
              <w:left w:w="113" w:type="dxa"/>
              <w:bottom w:w="57" w:type="dxa"/>
              <w:right w:w="113" w:type="dxa"/>
            </w:tcMar>
            <w:vAlign w:val="center"/>
          </w:tcPr>
          <w:p w:rsidR="00F4311C" w:rsidRPr="0048028A" w:rsidRDefault="00F4311C" w:rsidP="006712E8">
            <w:pPr>
              <w:jc w:val="center"/>
            </w:pPr>
            <w:r>
              <w:rPr>
                <w:b/>
                <w:bCs/>
              </w:rPr>
              <w:t>Nội dung cụ thể</w:t>
            </w:r>
          </w:p>
        </w:tc>
        <w:tc>
          <w:tcPr>
            <w:tcW w:w="738" w:type="pct"/>
            <w:shd w:val="clear" w:color="auto" w:fill="auto"/>
            <w:tcMar>
              <w:top w:w="57" w:type="dxa"/>
              <w:left w:w="113" w:type="dxa"/>
              <w:bottom w:w="57" w:type="dxa"/>
              <w:right w:w="113" w:type="dxa"/>
            </w:tcMar>
            <w:vAlign w:val="center"/>
          </w:tcPr>
          <w:p w:rsidR="00F4311C" w:rsidRPr="0048028A" w:rsidRDefault="00F4311C" w:rsidP="006712E8">
            <w:pPr>
              <w:jc w:val="center"/>
            </w:pPr>
            <w:r w:rsidRPr="0048028A">
              <w:rPr>
                <w:b/>
                <w:bCs/>
                <w:lang w:val="vi-VN"/>
              </w:rPr>
              <w:t>Đơn vị chủ trì</w:t>
            </w:r>
          </w:p>
        </w:tc>
        <w:tc>
          <w:tcPr>
            <w:tcW w:w="784" w:type="pct"/>
            <w:shd w:val="clear" w:color="auto" w:fill="auto"/>
            <w:tcMar>
              <w:top w:w="57" w:type="dxa"/>
              <w:left w:w="113" w:type="dxa"/>
              <w:bottom w:w="57" w:type="dxa"/>
              <w:right w:w="113" w:type="dxa"/>
            </w:tcMar>
            <w:vAlign w:val="center"/>
          </w:tcPr>
          <w:p w:rsidR="00F4311C" w:rsidRPr="0048028A" w:rsidRDefault="00F4311C" w:rsidP="006712E8">
            <w:pPr>
              <w:jc w:val="center"/>
            </w:pPr>
            <w:r w:rsidRPr="0048028A">
              <w:rPr>
                <w:b/>
                <w:bCs/>
                <w:lang w:val="vi-VN"/>
              </w:rPr>
              <w:t xml:space="preserve">Đơn vị </w:t>
            </w:r>
            <w:r w:rsidRPr="0048028A">
              <w:rPr>
                <w:b/>
                <w:bCs/>
              </w:rPr>
              <w:t>phối hợp</w:t>
            </w:r>
          </w:p>
        </w:tc>
        <w:tc>
          <w:tcPr>
            <w:tcW w:w="646" w:type="pct"/>
            <w:shd w:val="clear" w:color="auto" w:fill="auto"/>
            <w:tcMar>
              <w:top w:w="57" w:type="dxa"/>
              <w:left w:w="113" w:type="dxa"/>
              <w:bottom w:w="57" w:type="dxa"/>
              <w:right w:w="113" w:type="dxa"/>
            </w:tcMar>
            <w:vAlign w:val="center"/>
          </w:tcPr>
          <w:p w:rsidR="00F4311C" w:rsidRPr="0048028A" w:rsidRDefault="00F4311C" w:rsidP="006712E8">
            <w:pPr>
              <w:jc w:val="center"/>
            </w:pPr>
            <w:r w:rsidRPr="0048028A">
              <w:rPr>
                <w:b/>
                <w:bCs/>
                <w:lang w:val="vi-VN"/>
              </w:rPr>
              <w:t xml:space="preserve">Thời gian thực </w:t>
            </w:r>
            <w:r w:rsidRPr="0048028A">
              <w:rPr>
                <w:b/>
                <w:bCs/>
              </w:rPr>
              <w:t>hiện</w:t>
            </w:r>
          </w:p>
        </w:tc>
        <w:tc>
          <w:tcPr>
            <w:tcW w:w="996" w:type="pct"/>
            <w:shd w:val="clear" w:color="auto" w:fill="auto"/>
            <w:tcMar>
              <w:top w:w="57" w:type="dxa"/>
              <w:left w:w="113" w:type="dxa"/>
              <w:bottom w:w="57" w:type="dxa"/>
              <w:right w:w="113" w:type="dxa"/>
            </w:tcMar>
            <w:vAlign w:val="center"/>
          </w:tcPr>
          <w:p w:rsidR="00F4311C" w:rsidRPr="0048028A" w:rsidRDefault="00F4311C" w:rsidP="006712E8">
            <w:pPr>
              <w:jc w:val="center"/>
            </w:pPr>
            <w:r w:rsidRPr="0048028A">
              <w:rPr>
                <w:b/>
                <w:bCs/>
                <w:lang w:val="vi-VN"/>
              </w:rPr>
              <w:t>Sản phẩm đầu ra</w:t>
            </w:r>
          </w:p>
        </w:tc>
      </w:tr>
      <w:tr w:rsidR="006712E8" w:rsidRPr="00ED5412" w:rsidTr="006712E8">
        <w:trPr>
          <w:jc w:val="center"/>
        </w:trPr>
        <w:tc>
          <w:tcPr>
            <w:tcW w:w="196" w:type="pct"/>
            <w:tcMar>
              <w:top w:w="57" w:type="dxa"/>
              <w:left w:w="113" w:type="dxa"/>
              <w:bottom w:w="57" w:type="dxa"/>
              <w:right w:w="113" w:type="dxa"/>
            </w:tcMar>
            <w:vAlign w:val="center"/>
          </w:tcPr>
          <w:p w:rsidR="006712E8" w:rsidRPr="00ED5412" w:rsidRDefault="006712E8" w:rsidP="006712E8">
            <w:pPr>
              <w:jc w:val="center"/>
            </w:pPr>
            <w:r>
              <w:t>1</w:t>
            </w:r>
          </w:p>
        </w:tc>
        <w:tc>
          <w:tcPr>
            <w:tcW w:w="1640" w:type="pct"/>
            <w:shd w:val="clear" w:color="auto" w:fill="auto"/>
            <w:tcMar>
              <w:top w:w="57" w:type="dxa"/>
              <w:left w:w="113" w:type="dxa"/>
              <w:bottom w:w="57" w:type="dxa"/>
              <w:right w:w="113" w:type="dxa"/>
            </w:tcMar>
            <w:vAlign w:val="center"/>
          </w:tcPr>
          <w:p w:rsidR="006712E8" w:rsidRPr="00EC4667" w:rsidRDefault="006712E8" w:rsidP="006712E8">
            <w:pPr>
              <w:jc w:val="both"/>
              <w:rPr>
                <w:spacing w:val="-2"/>
              </w:rPr>
            </w:pPr>
            <w:r w:rsidRPr="00EC4667">
              <w:rPr>
                <w:spacing w:val="-2"/>
                <w:lang w:val="vi-VN"/>
              </w:rPr>
              <w:t xml:space="preserve">Tổ chức hội nghị tập huấn </w:t>
            </w:r>
            <w:r w:rsidRPr="00EC4667">
              <w:rPr>
                <w:spacing w:val="-2"/>
              </w:rPr>
              <w:t xml:space="preserve">để nâng cao năng lực quản lý và phát triển TMĐT cho đội ngũ cán bộ, công chức, viên chức; tập huấn kỹ năng </w:t>
            </w:r>
            <w:r w:rsidRPr="00EC4667">
              <w:rPr>
                <w:spacing w:val="-2"/>
                <w:lang w:val="vi-VN"/>
              </w:rPr>
              <w:t xml:space="preserve">tham gia và bán hàng trên các sàn </w:t>
            </w:r>
            <w:r w:rsidRPr="00EC4667">
              <w:rPr>
                <w:spacing w:val="-2"/>
              </w:rPr>
              <w:t>TMĐT,</w:t>
            </w:r>
            <w:r w:rsidRPr="00EC4667">
              <w:rPr>
                <w:spacing w:val="-2"/>
                <w:lang w:val="vi-VN"/>
              </w:rPr>
              <w:t xml:space="preserve"> </w:t>
            </w:r>
            <w:r w:rsidRPr="00EC4667">
              <w:rPr>
                <w:spacing w:val="-2"/>
              </w:rPr>
              <w:t>k</w:t>
            </w:r>
            <w:r w:rsidRPr="00EC4667">
              <w:rPr>
                <w:spacing w:val="-2"/>
                <w:lang w:val="vi-VN"/>
              </w:rPr>
              <w:t xml:space="preserve">ỹ năng ứng dụng </w:t>
            </w:r>
            <w:r w:rsidRPr="00EC4667">
              <w:rPr>
                <w:spacing w:val="-2"/>
              </w:rPr>
              <w:t>TMĐT</w:t>
            </w:r>
            <w:r w:rsidRPr="00EC4667">
              <w:rPr>
                <w:spacing w:val="-2"/>
                <w:lang w:val="vi-VN"/>
              </w:rPr>
              <w:t xml:space="preserve"> để phát triển thương hiệu và kinh doanh hiệu quả cho các doanh nghiệp</w:t>
            </w:r>
            <w:r w:rsidRPr="00EC4667">
              <w:rPr>
                <w:spacing w:val="-2"/>
              </w:rPr>
              <w:t>, hợp tác xã</w:t>
            </w:r>
            <w:r w:rsidRPr="00EC4667">
              <w:rPr>
                <w:spacing w:val="-2"/>
                <w:lang w:val="vi-VN"/>
              </w:rPr>
              <w:t xml:space="preserve"> trên địa bàn tỉnh</w:t>
            </w:r>
          </w:p>
        </w:tc>
        <w:tc>
          <w:tcPr>
            <w:tcW w:w="738" w:type="pct"/>
            <w:shd w:val="clear" w:color="auto" w:fill="auto"/>
            <w:tcMar>
              <w:top w:w="57" w:type="dxa"/>
              <w:left w:w="113" w:type="dxa"/>
              <w:bottom w:w="57" w:type="dxa"/>
              <w:right w:w="113" w:type="dxa"/>
            </w:tcMar>
            <w:vAlign w:val="center"/>
          </w:tcPr>
          <w:p w:rsidR="006712E8" w:rsidRPr="00ED5412" w:rsidRDefault="006712E8" w:rsidP="006712E8">
            <w:pPr>
              <w:jc w:val="center"/>
            </w:pPr>
            <w:r w:rsidRPr="00ED5412">
              <w:rPr>
                <w:lang w:val="vi-VN"/>
              </w:rPr>
              <w:t>Sở Công Thương</w:t>
            </w:r>
          </w:p>
        </w:tc>
        <w:tc>
          <w:tcPr>
            <w:tcW w:w="784" w:type="pct"/>
            <w:shd w:val="clear" w:color="auto" w:fill="auto"/>
            <w:tcMar>
              <w:top w:w="57" w:type="dxa"/>
              <w:left w:w="113" w:type="dxa"/>
              <w:bottom w:w="57" w:type="dxa"/>
              <w:right w:w="113" w:type="dxa"/>
            </w:tcMar>
            <w:vAlign w:val="center"/>
          </w:tcPr>
          <w:p w:rsidR="006712E8" w:rsidRPr="00ED5412" w:rsidRDefault="006712E8" w:rsidP="006712E8">
            <w:pPr>
              <w:jc w:val="center"/>
            </w:pPr>
            <w:r>
              <w:rPr>
                <w:lang w:val="vi-VN"/>
              </w:rPr>
              <w:t xml:space="preserve">Các </w:t>
            </w:r>
            <w:r>
              <w:t>s</w:t>
            </w:r>
            <w:r w:rsidRPr="00ED5412">
              <w:rPr>
                <w:lang w:val="vi-VN"/>
              </w:rPr>
              <w:t xml:space="preserve">ở, ban, ngành; UBND các </w:t>
            </w:r>
            <w:r w:rsidRPr="00ED5412">
              <w:t>huyện, thị xã, thành phố</w:t>
            </w:r>
            <w:r w:rsidRPr="00ED5412">
              <w:rPr>
                <w:lang w:val="vi-VN"/>
              </w:rPr>
              <w:t>; các đơn vị liên quan</w:t>
            </w:r>
          </w:p>
        </w:tc>
        <w:tc>
          <w:tcPr>
            <w:tcW w:w="646" w:type="pct"/>
            <w:shd w:val="clear" w:color="auto" w:fill="auto"/>
            <w:tcMar>
              <w:top w:w="57" w:type="dxa"/>
              <w:left w:w="113" w:type="dxa"/>
              <w:bottom w:w="57" w:type="dxa"/>
              <w:right w:w="113" w:type="dxa"/>
            </w:tcMar>
            <w:vAlign w:val="center"/>
          </w:tcPr>
          <w:p w:rsidR="006712E8" w:rsidRPr="00ED5412" w:rsidRDefault="006712E8" w:rsidP="006712E8">
            <w:pPr>
              <w:jc w:val="center"/>
            </w:pPr>
            <w:r w:rsidRPr="00ED5412">
              <w:t>Tháng 7/</w:t>
            </w:r>
            <w:r w:rsidRPr="00ED5412">
              <w:rPr>
                <w:lang w:val="vi-VN"/>
              </w:rPr>
              <w:t xml:space="preserve"> 2022</w:t>
            </w:r>
          </w:p>
        </w:tc>
        <w:tc>
          <w:tcPr>
            <w:tcW w:w="996" w:type="pct"/>
            <w:shd w:val="clear" w:color="auto" w:fill="auto"/>
            <w:tcMar>
              <w:top w:w="57" w:type="dxa"/>
              <w:left w:w="113" w:type="dxa"/>
              <w:bottom w:w="57" w:type="dxa"/>
              <w:right w:w="113" w:type="dxa"/>
            </w:tcMar>
            <w:vAlign w:val="center"/>
          </w:tcPr>
          <w:p w:rsidR="006712E8" w:rsidRPr="00ED5412" w:rsidRDefault="006712E8" w:rsidP="006712E8">
            <w:pPr>
              <w:jc w:val="both"/>
            </w:pPr>
            <w:r w:rsidRPr="00ED5412">
              <w:rPr>
                <w:lang w:val="vi-VN"/>
              </w:rPr>
              <w:t>Tổ chức tối thiểu 02 hội nghị tập huấn</w:t>
            </w:r>
          </w:p>
        </w:tc>
      </w:tr>
      <w:tr w:rsidR="006712E8" w:rsidRPr="00ED5412" w:rsidTr="006712E8">
        <w:trPr>
          <w:jc w:val="center"/>
        </w:trPr>
        <w:tc>
          <w:tcPr>
            <w:tcW w:w="196" w:type="pct"/>
            <w:tcMar>
              <w:top w:w="57" w:type="dxa"/>
              <w:left w:w="113" w:type="dxa"/>
              <w:bottom w:w="57" w:type="dxa"/>
              <w:right w:w="113" w:type="dxa"/>
            </w:tcMar>
            <w:vAlign w:val="center"/>
          </w:tcPr>
          <w:p w:rsidR="006712E8" w:rsidRPr="00ED5412" w:rsidRDefault="006712E8" w:rsidP="006712E8">
            <w:pPr>
              <w:jc w:val="center"/>
            </w:pPr>
            <w:r>
              <w:t>2</w:t>
            </w:r>
          </w:p>
        </w:tc>
        <w:tc>
          <w:tcPr>
            <w:tcW w:w="1640" w:type="pct"/>
            <w:shd w:val="clear" w:color="auto" w:fill="auto"/>
            <w:tcMar>
              <w:top w:w="57" w:type="dxa"/>
              <w:left w:w="113" w:type="dxa"/>
              <w:bottom w:w="57" w:type="dxa"/>
              <w:right w:w="113" w:type="dxa"/>
            </w:tcMar>
            <w:vAlign w:val="center"/>
          </w:tcPr>
          <w:p w:rsidR="006712E8" w:rsidRPr="00ED5412" w:rsidRDefault="006712E8" w:rsidP="006712E8">
            <w:pPr>
              <w:jc w:val="both"/>
            </w:pPr>
            <w:r w:rsidRPr="00ED5412">
              <w:rPr>
                <w:lang w:val="vi-VN"/>
              </w:rPr>
              <w:t xml:space="preserve">Tổ chức </w:t>
            </w:r>
            <w:r w:rsidR="004F5E8C">
              <w:rPr>
                <w:lang w:val="vi-VN"/>
              </w:rPr>
              <w:t>các đợt học tập kinh nghiệ</w:t>
            </w:r>
            <w:r w:rsidR="004F5E8C">
              <w:t>m</w:t>
            </w:r>
            <w:r w:rsidRPr="00ED5412">
              <w:rPr>
                <w:lang w:val="vi-VN"/>
              </w:rPr>
              <w:t xml:space="preserve"> QLNN về TMĐT, tham gia các khóa đào tạo, tập huấn để nâng cao năng lực quản lý và phát</w:t>
            </w:r>
            <w:r w:rsidRPr="00ED5412">
              <w:t xml:space="preserve"> triển TMĐT.</w:t>
            </w:r>
          </w:p>
        </w:tc>
        <w:tc>
          <w:tcPr>
            <w:tcW w:w="738" w:type="pct"/>
            <w:shd w:val="clear" w:color="auto" w:fill="auto"/>
            <w:tcMar>
              <w:top w:w="57" w:type="dxa"/>
              <w:left w:w="113" w:type="dxa"/>
              <w:bottom w:w="57" w:type="dxa"/>
              <w:right w:w="113" w:type="dxa"/>
            </w:tcMar>
            <w:vAlign w:val="center"/>
          </w:tcPr>
          <w:p w:rsidR="006712E8" w:rsidRPr="00ED5412" w:rsidRDefault="006712E8" w:rsidP="006712E8">
            <w:pPr>
              <w:jc w:val="center"/>
              <w:rPr>
                <w:lang w:val="vi-VN"/>
              </w:rPr>
            </w:pPr>
            <w:r w:rsidRPr="00ED5412">
              <w:rPr>
                <w:lang w:val="vi-VN"/>
              </w:rPr>
              <w:t>Sở Công Thương</w:t>
            </w:r>
          </w:p>
        </w:tc>
        <w:tc>
          <w:tcPr>
            <w:tcW w:w="784" w:type="pct"/>
            <w:shd w:val="clear" w:color="auto" w:fill="auto"/>
            <w:tcMar>
              <w:top w:w="57" w:type="dxa"/>
              <w:left w:w="113" w:type="dxa"/>
              <w:bottom w:w="57" w:type="dxa"/>
              <w:right w:w="113" w:type="dxa"/>
            </w:tcMar>
            <w:vAlign w:val="center"/>
          </w:tcPr>
          <w:p w:rsidR="006712E8" w:rsidRPr="00ED5412" w:rsidRDefault="006712E8" w:rsidP="006712E8">
            <w:pPr>
              <w:jc w:val="center"/>
              <w:rPr>
                <w:lang w:val="vi-VN"/>
              </w:rPr>
            </w:pPr>
            <w:r w:rsidRPr="00ED5412">
              <w:rPr>
                <w:lang w:val="vi-VN"/>
              </w:rPr>
              <w:t xml:space="preserve">UBND các </w:t>
            </w:r>
            <w:r w:rsidRPr="00ED5412">
              <w:t>huyện, thị xã, thành phố</w:t>
            </w:r>
            <w:r w:rsidRPr="00ED5412">
              <w:rPr>
                <w:lang w:val="vi-VN"/>
              </w:rPr>
              <w:t>; các đơn vị liên quan</w:t>
            </w:r>
          </w:p>
        </w:tc>
        <w:tc>
          <w:tcPr>
            <w:tcW w:w="646" w:type="pct"/>
            <w:shd w:val="clear" w:color="auto" w:fill="auto"/>
            <w:tcMar>
              <w:top w:w="57" w:type="dxa"/>
              <w:left w:w="113" w:type="dxa"/>
              <w:bottom w:w="57" w:type="dxa"/>
              <w:right w:w="113" w:type="dxa"/>
            </w:tcMar>
            <w:vAlign w:val="center"/>
          </w:tcPr>
          <w:p w:rsidR="006712E8" w:rsidRPr="008813B0" w:rsidRDefault="006712E8" w:rsidP="006712E8">
            <w:pPr>
              <w:jc w:val="center"/>
              <w:rPr>
                <w:spacing w:val="-4"/>
              </w:rPr>
            </w:pPr>
            <w:r w:rsidRPr="008813B0">
              <w:rPr>
                <w:spacing w:val="-4"/>
              </w:rPr>
              <w:t>Tháng 10/</w:t>
            </w:r>
            <w:r w:rsidRPr="008813B0">
              <w:rPr>
                <w:spacing w:val="-4"/>
                <w:lang w:val="vi-VN"/>
              </w:rPr>
              <w:t xml:space="preserve"> 2022</w:t>
            </w:r>
          </w:p>
        </w:tc>
        <w:tc>
          <w:tcPr>
            <w:tcW w:w="996" w:type="pct"/>
            <w:shd w:val="clear" w:color="auto" w:fill="auto"/>
            <w:tcMar>
              <w:top w:w="57" w:type="dxa"/>
              <w:left w:w="113" w:type="dxa"/>
              <w:bottom w:w="57" w:type="dxa"/>
              <w:right w:w="113" w:type="dxa"/>
            </w:tcMar>
            <w:vAlign w:val="center"/>
          </w:tcPr>
          <w:p w:rsidR="006712E8" w:rsidRPr="00ED5412" w:rsidRDefault="006712E8" w:rsidP="006712E8">
            <w:pPr>
              <w:jc w:val="both"/>
            </w:pPr>
            <w:r w:rsidRPr="00ED5412">
              <w:t>Tổ chức tối thiểu 01 đợt học tập kinh nghiệm</w:t>
            </w:r>
          </w:p>
        </w:tc>
      </w:tr>
      <w:tr w:rsidR="008813B0" w:rsidRPr="0048028A" w:rsidTr="006712E8">
        <w:trPr>
          <w:jc w:val="center"/>
        </w:trPr>
        <w:tc>
          <w:tcPr>
            <w:tcW w:w="196" w:type="pct"/>
            <w:tcMar>
              <w:top w:w="57" w:type="dxa"/>
              <w:left w:w="113" w:type="dxa"/>
              <w:bottom w:w="57" w:type="dxa"/>
              <w:right w:w="113" w:type="dxa"/>
            </w:tcMar>
            <w:vAlign w:val="center"/>
          </w:tcPr>
          <w:p w:rsidR="00F4311C" w:rsidRPr="0048028A" w:rsidRDefault="006712E8" w:rsidP="006712E8">
            <w:pPr>
              <w:jc w:val="center"/>
            </w:pPr>
            <w:r>
              <w:t>3</w:t>
            </w:r>
          </w:p>
        </w:tc>
        <w:tc>
          <w:tcPr>
            <w:tcW w:w="1640" w:type="pct"/>
            <w:shd w:val="clear" w:color="auto" w:fill="auto"/>
            <w:tcMar>
              <w:top w:w="57" w:type="dxa"/>
              <w:left w:w="113" w:type="dxa"/>
              <w:bottom w:w="57" w:type="dxa"/>
              <w:right w:w="113" w:type="dxa"/>
            </w:tcMar>
            <w:vAlign w:val="center"/>
          </w:tcPr>
          <w:p w:rsidR="00F4311C" w:rsidRPr="0048028A" w:rsidRDefault="00F4311C" w:rsidP="006712E8">
            <w:pPr>
              <w:jc w:val="both"/>
            </w:pPr>
            <w:r w:rsidRPr="0048028A">
              <w:t>Duy trì, c</w:t>
            </w:r>
            <w:r w:rsidRPr="0048028A">
              <w:rPr>
                <w:lang w:val="vi-VN"/>
              </w:rPr>
              <w:t>ập nhật, nâng cấp, vận hành hiệu quả sàn giao dịch TMĐT của tỉnh (http://</w:t>
            </w:r>
            <w:r w:rsidRPr="0048028A">
              <w:t>thuongmaidientuthanhhoa</w:t>
            </w:r>
            <w:r w:rsidRPr="0048028A">
              <w:rPr>
                <w:lang w:val="vi-VN"/>
              </w:rPr>
              <w:t>.vn) để quảng bá, giới thiệu và tiêu thụ hàng hóa của tỉnh</w:t>
            </w:r>
            <w:r w:rsidRPr="0048028A">
              <w:t>.</w:t>
            </w:r>
          </w:p>
        </w:tc>
        <w:tc>
          <w:tcPr>
            <w:tcW w:w="738" w:type="pct"/>
            <w:shd w:val="clear" w:color="auto" w:fill="auto"/>
            <w:tcMar>
              <w:top w:w="57" w:type="dxa"/>
              <w:left w:w="113" w:type="dxa"/>
              <w:bottom w:w="57" w:type="dxa"/>
              <w:right w:w="113" w:type="dxa"/>
            </w:tcMar>
            <w:vAlign w:val="center"/>
          </w:tcPr>
          <w:p w:rsidR="00F4311C" w:rsidRPr="0048028A" w:rsidRDefault="00F4311C" w:rsidP="006712E8">
            <w:pPr>
              <w:jc w:val="center"/>
            </w:pPr>
            <w:r w:rsidRPr="0048028A">
              <w:rPr>
                <w:lang w:val="vi-VN"/>
              </w:rPr>
              <w:t>Sở Công Thương</w:t>
            </w:r>
          </w:p>
        </w:tc>
        <w:tc>
          <w:tcPr>
            <w:tcW w:w="784" w:type="pct"/>
            <w:shd w:val="clear" w:color="auto" w:fill="auto"/>
            <w:tcMar>
              <w:top w:w="57" w:type="dxa"/>
              <w:left w:w="113" w:type="dxa"/>
              <w:bottom w:w="57" w:type="dxa"/>
              <w:right w:w="113" w:type="dxa"/>
            </w:tcMar>
            <w:vAlign w:val="center"/>
          </w:tcPr>
          <w:p w:rsidR="00F4311C" w:rsidRPr="0048028A" w:rsidRDefault="00F4311C" w:rsidP="006712E8">
            <w:pPr>
              <w:jc w:val="center"/>
            </w:pPr>
            <w:r>
              <w:rPr>
                <w:lang w:val="vi-VN"/>
              </w:rPr>
              <w:t>Sở</w:t>
            </w:r>
            <w:r w:rsidRPr="0048028A">
              <w:rPr>
                <w:lang w:val="vi-VN"/>
              </w:rPr>
              <w:t xml:space="preserve"> TT&amp;TT; </w:t>
            </w:r>
            <w:r w:rsidRPr="0048028A">
              <w:t xml:space="preserve">các đơn vị có liên </w:t>
            </w:r>
            <w:r w:rsidRPr="0048028A">
              <w:rPr>
                <w:lang w:val="vi-VN"/>
              </w:rPr>
              <w:t>quan</w:t>
            </w:r>
          </w:p>
        </w:tc>
        <w:tc>
          <w:tcPr>
            <w:tcW w:w="646" w:type="pct"/>
            <w:shd w:val="clear" w:color="auto" w:fill="auto"/>
            <w:tcMar>
              <w:top w:w="57" w:type="dxa"/>
              <w:left w:w="113" w:type="dxa"/>
              <w:bottom w:w="57" w:type="dxa"/>
              <w:right w:w="113" w:type="dxa"/>
            </w:tcMar>
            <w:vAlign w:val="center"/>
          </w:tcPr>
          <w:p w:rsidR="00F4311C" w:rsidRPr="00EA5CED" w:rsidRDefault="00F4311C" w:rsidP="006712E8">
            <w:pPr>
              <w:jc w:val="center"/>
            </w:pPr>
            <w:r>
              <w:t xml:space="preserve">Tháng </w:t>
            </w:r>
            <w:r w:rsidR="00D557F6">
              <w:t>10</w:t>
            </w:r>
            <w:r>
              <w:t>/2022</w:t>
            </w:r>
          </w:p>
        </w:tc>
        <w:tc>
          <w:tcPr>
            <w:tcW w:w="996" w:type="pct"/>
            <w:shd w:val="clear" w:color="auto" w:fill="auto"/>
            <w:tcMar>
              <w:top w:w="57" w:type="dxa"/>
              <w:left w:w="113" w:type="dxa"/>
              <w:bottom w:w="57" w:type="dxa"/>
              <w:right w:w="113" w:type="dxa"/>
            </w:tcMar>
            <w:vAlign w:val="center"/>
          </w:tcPr>
          <w:p w:rsidR="00F4311C" w:rsidRPr="0048028A" w:rsidRDefault="00F4311C" w:rsidP="006712E8">
            <w:pPr>
              <w:jc w:val="both"/>
            </w:pPr>
            <w:r w:rsidRPr="0048028A">
              <w:rPr>
                <w:lang w:val="vi-VN"/>
              </w:rPr>
              <w:t xml:space="preserve">Sàn Giao dịch </w:t>
            </w:r>
            <w:r w:rsidR="00D557F6" w:rsidRPr="0048028A">
              <w:rPr>
                <w:lang w:val="vi-VN"/>
              </w:rPr>
              <w:t xml:space="preserve">TMĐT </w:t>
            </w:r>
            <w:r w:rsidRPr="0048028A">
              <w:rPr>
                <w:lang w:val="vi-VN"/>
              </w:rPr>
              <w:t xml:space="preserve">tỉnh được cập nhật giao diện, thay đổi tính năng, phù hợp </w:t>
            </w:r>
            <w:r w:rsidRPr="0048028A">
              <w:t xml:space="preserve">với </w:t>
            </w:r>
            <w:r w:rsidRPr="0048028A">
              <w:rPr>
                <w:lang w:val="vi-VN"/>
              </w:rPr>
              <w:t xml:space="preserve">tốc độ phát triển của </w:t>
            </w:r>
            <w:r w:rsidR="00D557F6" w:rsidRPr="0048028A">
              <w:rPr>
                <w:lang w:val="vi-VN"/>
              </w:rPr>
              <w:t>TMĐT</w:t>
            </w:r>
          </w:p>
        </w:tc>
      </w:tr>
      <w:tr w:rsidR="008813B0" w:rsidRPr="0048028A" w:rsidTr="006712E8">
        <w:trPr>
          <w:jc w:val="center"/>
        </w:trPr>
        <w:tc>
          <w:tcPr>
            <w:tcW w:w="196" w:type="pct"/>
            <w:tcMar>
              <w:top w:w="57" w:type="dxa"/>
              <w:left w:w="113" w:type="dxa"/>
              <w:bottom w:w="57" w:type="dxa"/>
              <w:right w:w="113" w:type="dxa"/>
            </w:tcMar>
            <w:vAlign w:val="center"/>
          </w:tcPr>
          <w:p w:rsidR="00F4311C" w:rsidRPr="00D27C85" w:rsidRDefault="006712E8" w:rsidP="006712E8">
            <w:pPr>
              <w:jc w:val="center"/>
            </w:pPr>
            <w:r>
              <w:t>4</w:t>
            </w:r>
          </w:p>
        </w:tc>
        <w:tc>
          <w:tcPr>
            <w:tcW w:w="1640" w:type="pct"/>
            <w:shd w:val="clear" w:color="auto" w:fill="auto"/>
            <w:tcMar>
              <w:top w:w="57" w:type="dxa"/>
              <w:left w:w="113" w:type="dxa"/>
              <w:bottom w:w="57" w:type="dxa"/>
              <w:right w:w="113" w:type="dxa"/>
            </w:tcMar>
            <w:vAlign w:val="center"/>
          </w:tcPr>
          <w:p w:rsidR="00F4311C" w:rsidRPr="0048028A" w:rsidRDefault="00F4311C" w:rsidP="006712E8">
            <w:pPr>
              <w:jc w:val="both"/>
            </w:pPr>
            <w:r w:rsidRPr="0048028A">
              <w:rPr>
                <w:lang w:val="vi-VN"/>
              </w:rPr>
              <w:t xml:space="preserve">Kết nối sàn giao dịch TMĐT tỉnh </w:t>
            </w:r>
            <w:r>
              <w:t>Thanh Hoá</w:t>
            </w:r>
            <w:r w:rsidRPr="0048028A">
              <w:rPr>
                <w:lang w:val="vi-VN"/>
              </w:rPr>
              <w:t xml:space="preserve"> với sàn giao dịch TMĐT các </w:t>
            </w:r>
            <w:r w:rsidRPr="0048028A">
              <w:t>tỉnh</w:t>
            </w:r>
            <w:r w:rsidRPr="0048028A">
              <w:rPr>
                <w:lang w:val="vi-VN"/>
              </w:rPr>
              <w:t xml:space="preserve">, thành </w:t>
            </w:r>
            <w:r>
              <w:t xml:space="preserve">phố </w:t>
            </w:r>
            <w:r w:rsidRPr="0048028A">
              <w:rPr>
                <w:lang w:val="vi-VN"/>
              </w:rPr>
              <w:t xml:space="preserve">để hỗ trợ phân phối, </w:t>
            </w:r>
            <w:r w:rsidRPr="0048028A">
              <w:rPr>
                <w:lang w:val="vi-VN"/>
              </w:rPr>
              <w:lastRenderedPageBreak/>
              <w:t>tiêu thụ hàng hóa của doanh nghiệp.</w:t>
            </w:r>
          </w:p>
        </w:tc>
        <w:tc>
          <w:tcPr>
            <w:tcW w:w="738" w:type="pct"/>
            <w:shd w:val="clear" w:color="auto" w:fill="auto"/>
            <w:tcMar>
              <w:top w:w="57" w:type="dxa"/>
              <w:left w:w="113" w:type="dxa"/>
              <w:bottom w:w="57" w:type="dxa"/>
              <w:right w:w="113" w:type="dxa"/>
            </w:tcMar>
            <w:vAlign w:val="center"/>
          </w:tcPr>
          <w:p w:rsidR="00F4311C" w:rsidRPr="0048028A" w:rsidRDefault="00F4311C" w:rsidP="006712E8">
            <w:pPr>
              <w:jc w:val="center"/>
            </w:pPr>
            <w:r w:rsidRPr="0048028A">
              <w:rPr>
                <w:lang w:val="vi-VN"/>
              </w:rPr>
              <w:lastRenderedPageBreak/>
              <w:t>Sở Công Thương</w:t>
            </w:r>
          </w:p>
        </w:tc>
        <w:tc>
          <w:tcPr>
            <w:tcW w:w="784" w:type="pct"/>
            <w:shd w:val="clear" w:color="auto" w:fill="auto"/>
            <w:tcMar>
              <w:top w:w="57" w:type="dxa"/>
              <w:left w:w="113" w:type="dxa"/>
              <w:bottom w:w="57" w:type="dxa"/>
              <w:right w:w="113" w:type="dxa"/>
            </w:tcMar>
            <w:vAlign w:val="center"/>
          </w:tcPr>
          <w:p w:rsidR="00F4311C" w:rsidRPr="0048028A" w:rsidRDefault="00F4311C" w:rsidP="006712E8">
            <w:pPr>
              <w:jc w:val="center"/>
            </w:pPr>
            <w:r w:rsidRPr="0048028A">
              <w:rPr>
                <w:lang w:val="vi-VN"/>
              </w:rPr>
              <w:t xml:space="preserve">Cục Thương mại điện tử và Kinh tế số (Bộ Công </w:t>
            </w:r>
            <w:r w:rsidRPr="0048028A">
              <w:rPr>
                <w:lang w:val="vi-VN"/>
              </w:rPr>
              <w:lastRenderedPageBreak/>
              <w:t>Thương); Sở Công Thương các tỉnh, thành phố.</w:t>
            </w:r>
          </w:p>
        </w:tc>
        <w:tc>
          <w:tcPr>
            <w:tcW w:w="646" w:type="pct"/>
            <w:shd w:val="clear" w:color="auto" w:fill="auto"/>
            <w:tcMar>
              <w:top w:w="57" w:type="dxa"/>
              <w:left w:w="113" w:type="dxa"/>
              <w:bottom w:w="57" w:type="dxa"/>
              <w:right w:w="113" w:type="dxa"/>
            </w:tcMar>
            <w:vAlign w:val="center"/>
          </w:tcPr>
          <w:p w:rsidR="00F4311C" w:rsidRPr="00EA5CED" w:rsidRDefault="00F4311C" w:rsidP="006712E8">
            <w:pPr>
              <w:jc w:val="center"/>
            </w:pPr>
            <w:r>
              <w:lastRenderedPageBreak/>
              <w:t>Tháng 11/2022</w:t>
            </w:r>
          </w:p>
        </w:tc>
        <w:tc>
          <w:tcPr>
            <w:tcW w:w="996" w:type="pct"/>
            <w:shd w:val="clear" w:color="auto" w:fill="auto"/>
            <w:tcMar>
              <w:top w:w="57" w:type="dxa"/>
              <w:left w:w="113" w:type="dxa"/>
              <w:bottom w:w="57" w:type="dxa"/>
              <w:right w:w="113" w:type="dxa"/>
            </w:tcMar>
            <w:vAlign w:val="center"/>
          </w:tcPr>
          <w:p w:rsidR="00F4311C" w:rsidRPr="0048028A" w:rsidRDefault="00F4311C" w:rsidP="006712E8">
            <w:pPr>
              <w:jc w:val="both"/>
            </w:pPr>
            <w:r w:rsidRPr="0048028A">
              <w:rPr>
                <w:lang w:val="vi-VN"/>
              </w:rPr>
              <w:t xml:space="preserve">Tạo banner giới thiệu sàn giao dịch </w:t>
            </w:r>
            <w:r w:rsidR="00D557F6" w:rsidRPr="0048028A">
              <w:rPr>
                <w:lang w:val="vi-VN"/>
              </w:rPr>
              <w:t>TMĐT</w:t>
            </w:r>
            <w:r w:rsidRPr="0048028A">
              <w:rPr>
                <w:lang w:val="vi-VN"/>
              </w:rPr>
              <w:t xml:space="preserve">, kết nối đường link tại </w:t>
            </w:r>
            <w:r w:rsidRPr="0048028A">
              <w:rPr>
                <w:lang w:val="vi-VN"/>
              </w:rPr>
              <w:lastRenderedPageBreak/>
              <w:t xml:space="preserve">các trang/sàn giao dịch </w:t>
            </w:r>
            <w:r w:rsidR="00D557F6" w:rsidRPr="0048028A">
              <w:rPr>
                <w:lang w:val="vi-VN"/>
              </w:rPr>
              <w:t xml:space="preserve">TMĐT </w:t>
            </w:r>
            <w:r w:rsidRPr="0048028A">
              <w:rPr>
                <w:lang w:val="vi-VN"/>
              </w:rPr>
              <w:t>các tỉnh, thành phố.</w:t>
            </w:r>
          </w:p>
        </w:tc>
      </w:tr>
      <w:tr w:rsidR="008813B0" w:rsidRPr="00ED5412" w:rsidTr="006712E8">
        <w:trPr>
          <w:jc w:val="center"/>
        </w:trPr>
        <w:tc>
          <w:tcPr>
            <w:tcW w:w="196" w:type="pct"/>
            <w:tcMar>
              <w:top w:w="57" w:type="dxa"/>
              <w:left w:w="113" w:type="dxa"/>
              <w:bottom w:w="57" w:type="dxa"/>
              <w:right w:w="113" w:type="dxa"/>
            </w:tcMar>
            <w:vAlign w:val="center"/>
          </w:tcPr>
          <w:p w:rsidR="00DF314E" w:rsidRPr="00ED5412" w:rsidRDefault="006712E8" w:rsidP="006712E8">
            <w:pPr>
              <w:jc w:val="center"/>
            </w:pPr>
            <w:r>
              <w:lastRenderedPageBreak/>
              <w:t>5</w:t>
            </w:r>
          </w:p>
        </w:tc>
        <w:tc>
          <w:tcPr>
            <w:tcW w:w="1640" w:type="pct"/>
            <w:shd w:val="clear" w:color="auto" w:fill="auto"/>
            <w:tcMar>
              <w:top w:w="57" w:type="dxa"/>
              <w:left w:w="113" w:type="dxa"/>
              <w:bottom w:w="57" w:type="dxa"/>
              <w:right w:w="113" w:type="dxa"/>
            </w:tcMar>
            <w:vAlign w:val="center"/>
          </w:tcPr>
          <w:p w:rsidR="00DF314E" w:rsidRPr="00ED5412" w:rsidRDefault="00DF314E" w:rsidP="006712E8">
            <w:pPr>
              <w:jc w:val="both"/>
              <w:rPr>
                <w:lang w:val="vi-VN"/>
              </w:rPr>
            </w:pPr>
            <w:r w:rsidRPr="00ED5412">
              <w:t xml:space="preserve">Xây dựng hệ thống cơ sở dữ liệu quản lý hoạt động </w:t>
            </w:r>
            <w:r w:rsidR="00D557F6" w:rsidRPr="00ED5412">
              <w:t>TMĐT</w:t>
            </w:r>
            <w:r w:rsidRPr="00ED5412">
              <w:t xml:space="preserve"> tại địa phương</w:t>
            </w:r>
            <w:r w:rsidR="00D557F6" w:rsidRPr="00ED5412">
              <w:t>.</w:t>
            </w:r>
          </w:p>
        </w:tc>
        <w:tc>
          <w:tcPr>
            <w:tcW w:w="738" w:type="pct"/>
            <w:shd w:val="clear" w:color="auto" w:fill="auto"/>
            <w:tcMar>
              <w:top w:w="57" w:type="dxa"/>
              <w:left w:w="113" w:type="dxa"/>
              <w:bottom w:w="57" w:type="dxa"/>
              <w:right w:w="113" w:type="dxa"/>
            </w:tcMar>
            <w:vAlign w:val="center"/>
          </w:tcPr>
          <w:p w:rsidR="00DF314E" w:rsidRPr="00ED5412" w:rsidRDefault="003B3F60" w:rsidP="006712E8">
            <w:pPr>
              <w:jc w:val="center"/>
              <w:rPr>
                <w:lang w:val="vi-VN"/>
              </w:rPr>
            </w:pPr>
            <w:r w:rsidRPr="00ED5412">
              <w:rPr>
                <w:lang w:val="vi-VN"/>
              </w:rPr>
              <w:t>Sở Công Thương</w:t>
            </w:r>
          </w:p>
        </w:tc>
        <w:tc>
          <w:tcPr>
            <w:tcW w:w="784" w:type="pct"/>
            <w:shd w:val="clear" w:color="auto" w:fill="auto"/>
            <w:tcMar>
              <w:top w:w="57" w:type="dxa"/>
              <w:left w:w="113" w:type="dxa"/>
              <w:bottom w:w="57" w:type="dxa"/>
              <w:right w:w="113" w:type="dxa"/>
            </w:tcMar>
            <w:vAlign w:val="center"/>
          </w:tcPr>
          <w:p w:rsidR="00DF314E" w:rsidRPr="00ED5412" w:rsidRDefault="003B3F60" w:rsidP="006712E8">
            <w:pPr>
              <w:jc w:val="center"/>
              <w:rPr>
                <w:lang w:val="vi-VN"/>
              </w:rPr>
            </w:pPr>
            <w:r w:rsidRPr="00ED5412">
              <w:rPr>
                <w:lang w:val="vi-VN"/>
              </w:rPr>
              <w:t xml:space="preserve">Sở TT&amp;TT; </w:t>
            </w:r>
            <w:r w:rsidRPr="00ED5412">
              <w:t xml:space="preserve">các đơn vị có liên </w:t>
            </w:r>
            <w:r w:rsidRPr="00ED5412">
              <w:rPr>
                <w:lang w:val="vi-VN"/>
              </w:rPr>
              <w:t>quan</w:t>
            </w:r>
          </w:p>
        </w:tc>
        <w:tc>
          <w:tcPr>
            <w:tcW w:w="646" w:type="pct"/>
            <w:shd w:val="clear" w:color="auto" w:fill="auto"/>
            <w:tcMar>
              <w:top w:w="57" w:type="dxa"/>
              <w:left w:w="113" w:type="dxa"/>
              <w:bottom w:w="57" w:type="dxa"/>
              <w:right w:w="113" w:type="dxa"/>
            </w:tcMar>
            <w:vAlign w:val="center"/>
          </w:tcPr>
          <w:p w:rsidR="00DF314E" w:rsidRPr="00ED5412" w:rsidRDefault="003B3F60" w:rsidP="006712E8">
            <w:pPr>
              <w:jc w:val="center"/>
            </w:pPr>
            <w:r w:rsidRPr="00ED5412">
              <w:t>Tháng 11/2022</w:t>
            </w:r>
          </w:p>
        </w:tc>
        <w:tc>
          <w:tcPr>
            <w:tcW w:w="996" w:type="pct"/>
            <w:shd w:val="clear" w:color="auto" w:fill="auto"/>
            <w:tcMar>
              <w:top w:w="57" w:type="dxa"/>
              <w:left w:w="113" w:type="dxa"/>
              <w:bottom w:w="57" w:type="dxa"/>
              <w:right w:w="113" w:type="dxa"/>
            </w:tcMar>
            <w:vAlign w:val="center"/>
          </w:tcPr>
          <w:p w:rsidR="00DF314E" w:rsidRPr="00ED5412" w:rsidRDefault="001E516C" w:rsidP="006712E8">
            <w:pPr>
              <w:jc w:val="both"/>
              <w:rPr>
                <w:lang w:val="vi-VN"/>
              </w:rPr>
            </w:pPr>
            <w:r>
              <w:t>P</w:t>
            </w:r>
            <w:r w:rsidR="003B3F60" w:rsidRPr="00ED5412">
              <w:t xml:space="preserve">hần mềm quản lý cơ sở dữ liệu hoạt động </w:t>
            </w:r>
            <w:r w:rsidR="00D557F6" w:rsidRPr="00ED5412">
              <w:rPr>
                <w:lang w:val="vi-VN"/>
              </w:rPr>
              <w:t>TMĐT</w:t>
            </w:r>
            <w:r w:rsidR="00D557F6" w:rsidRPr="00ED5412">
              <w:t xml:space="preserve"> </w:t>
            </w:r>
            <w:r w:rsidR="003B3F60" w:rsidRPr="00ED5412">
              <w:t>tại địa phương</w:t>
            </w:r>
          </w:p>
        </w:tc>
      </w:tr>
      <w:tr w:rsidR="006712E8" w:rsidRPr="0048028A" w:rsidTr="006712E8">
        <w:trPr>
          <w:jc w:val="center"/>
        </w:trPr>
        <w:tc>
          <w:tcPr>
            <w:tcW w:w="196" w:type="pct"/>
            <w:tcMar>
              <w:top w:w="57" w:type="dxa"/>
              <w:left w:w="113" w:type="dxa"/>
              <w:bottom w:w="57" w:type="dxa"/>
              <w:right w:w="113" w:type="dxa"/>
            </w:tcMar>
            <w:vAlign w:val="center"/>
          </w:tcPr>
          <w:p w:rsidR="006712E8" w:rsidRPr="00D27C85" w:rsidRDefault="006712E8" w:rsidP="006712E8">
            <w:pPr>
              <w:jc w:val="center"/>
            </w:pPr>
            <w:r>
              <w:t>6</w:t>
            </w:r>
          </w:p>
        </w:tc>
        <w:tc>
          <w:tcPr>
            <w:tcW w:w="1640" w:type="pct"/>
            <w:shd w:val="clear" w:color="auto" w:fill="auto"/>
            <w:tcMar>
              <w:top w:w="57" w:type="dxa"/>
              <w:left w:w="113" w:type="dxa"/>
              <w:bottom w:w="57" w:type="dxa"/>
              <w:right w:w="113" w:type="dxa"/>
            </w:tcMar>
            <w:vAlign w:val="center"/>
          </w:tcPr>
          <w:p w:rsidR="006712E8" w:rsidRPr="002B3F4F" w:rsidRDefault="006712E8" w:rsidP="006712E8">
            <w:pPr>
              <w:jc w:val="both"/>
            </w:pPr>
            <w:r w:rsidRPr="002B3F4F">
              <w:rPr>
                <w:lang w:val="vi-VN"/>
              </w:rPr>
              <w:t xml:space="preserve">Hỗ trợ </w:t>
            </w:r>
            <w:r w:rsidRPr="002B3F4F">
              <w:t>doanh  nghiệp</w:t>
            </w:r>
            <w:r w:rsidRPr="002B3F4F">
              <w:rPr>
                <w:lang w:val="vi-VN"/>
              </w:rPr>
              <w:t xml:space="preserve"> </w:t>
            </w:r>
            <w:r w:rsidRPr="002B3F4F">
              <w:t>xây dựng, vận hành Website TMĐT bán hàng</w:t>
            </w:r>
          </w:p>
        </w:tc>
        <w:tc>
          <w:tcPr>
            <w:tcW w:w="738" w:type="pct"/>
            <w:shd w:val="clear" w:color="auto" w:fill="auto"/>
            <w:tcMar>
              <w:top w:w="57" w:type="dxa"/>
              <w:left w:w="113" w:type="dxa"/>
              <w:bottom w:w="57" w:type="dxa"/>
              <w:right w:w="113" w:type="dxa"/>
            </w:tcMar>
            <w:vAlign w:val="center"/>
          </w:tcPr>
          <w:p w:rsidR="006712E8" w:rsidRPr="002B3F4F" w:rsidRDefault="006712E8" w:rsidP="006712E8">
            <w:pPr>
              <w:jc w:val="center"/>
            </w:pPr>
            <w:r>
              <w:t xml:space="preserve">Doanh nghiệp </w:t>
            </w:r>
            <w:r w:rsidRPr="002B3F4F">
              <w:t>Viễn thông</w:t>
            </w:r>
            <w:r>
              <w:t xml:space="preserve"> - CNTT</w:t>
            </w:r>
          </w:p>
        </w:tc>
        <w:tc>
          <w:tcPr>
            <w:tcW w:w="784" w:type="pct"/>
            <w:shd w:val="clear" w:color="auto" w:fill="auto"/>
            <w:tcMar>
              <w:top w:w="57" w:type="dxa"/>
              <w:left w:w="113" w:type="dxa"/>
              <w:bottom w:w="57" w:type="dxa"/>
              <w:right w:w="113" w:type="dxa"/>
            </w:tcMar>
            <w:vAlign w:val="center"/>
          </w:tcPr>
          <w:p w:rsidR="006712E8" w:rsidRPr="002B3F4F" w:rsidRDefault="006712E8" w:rsidP="006712E8">
            <w:pPr>
              <w:jc w:val="center"/>
            </w:pPr>
            <w:r w:rsidRPr="002B3F4F">
              <w:t>Các đơn vị có liên quan</w:t>
            </w:r>
          </w:p>
        </w:tc>
        <w:tc>
          <w:tcPr>
            <w:tcW w:w="646" w:type="pct"/>
            <w:shd w:val="clear" w:color="auto" w:fill="auto"/>
            <w:tcMar>
              <w:top w:w="57" w:type="dxa"/>
              <w:left w:w="113" w:type="dxa"/>
              <w:bottom w:w="57" w:type="dxa"/>
              <w:right w:w="113" w:type="dxa"/>
            </w:tcMar>
            <w:vAlign w:val="center"/>
          </w:tcPr>
          <w:p w:rsidR="006712E8" w:rsidRPr="002B3F4F" w:rsidRDefault="006712E8" w:rsidP="006712E8">
            <w:pPr>
              <w:jc w:val="center"/>
            </w:pPr>
            <w:r w:rsidRPr="002B3F4F">
              <w:rPr>
                <w:lang w:val="vi-VN"/>
              </w:rPr>
              <w:t>Trong năm 2022</w:t>
            </w:r>
          </w:p>
        </w:tc>
        <w:tc>
          <w:tcPr>
            <w:tcW w:w="996" w:type="pct"/>
            <w:shd w:val="clear" w:color="auto" w:fill="auto"/>
            <w:tcMar>
              <w:top w:w="57" w:type="dxa"/>
              <w:left w:w="113" w:type="dxa"/>
              <w:bottom w:w="57" w:type="dxa"/>
              <w:right w:w="113" w:type="dxa"/>
            </w:tcMar>
            <w:vAlign w:val="center"/>
          </w:tcPr>
          <w:p w:rsidR="006712E8" w:rsidRPr="0048028A" w:rsidRDefault="006712E8" w:rsidP="006712E8">
            <w:pPr>
              <w:jc w:val="center"/>
            </w:pPr>
          </w:p>
        </w:tc>
      </w:tr>
      <w:tr w:rsidR="008813B0" w:rsidRPr="00ED5412" w:rsidTr="006712E8">
        <w:trPr>
          <w:jc w:val="center"/>
        </w:trPr>
        <w:tc>
          <w:tcPr>
            <w:tcW w:w="196" w:type="pct"/>
            <w:tcMar>
              <w:top w:w="57" w:type="dxa"/>
              <w:left w:w="113" w:type="dxa"/>
              <w:bottom w:w="57" w:type="dxa"/>
              <w:right w:w="113" w:type="dxa"/>
            </w:tcMar>
            <w:vAlign w:val="center"/>
          </w:tcPr>
          <w:p w:rsidR="00F4311C" w:rsidRPr="00ED5412" w:rsidRDefault="0011241F" w:rsidP="006712E8">
            <w:pPr>
              <w:jc w:val="center"/>
            </w:pPr>
            <w:r w:rsidRPr="00ED5412">
              <w:t>7</w:t>
            </w:r>
          </w:p>
        </w:tc>
        <w:tc>
          <w:tcPr>
            <w:tcW w:w="1640" w:type="pct"/>
            <w:shd w:val="clear" w:color="auto" w:fill="auto"/>
            <w:tcMar>
              <w:top w:w="57" w:type="dxa"/>
              <w:left w:w="113" w:type="dxa"/>
              <w:bottom w:w="57" w:type="dxa"/>
              <w:right w:w="113" w:type="dxa"/>
            </w:tcMar>
            <w:vAlign w:val="center"/>
          </w:tcPr>
          <w:p w:rsidR="00F4311C" w:rsidRPr="00ED5412" w:rsidRDefault="00F4311C" w:rsidP="006712E8">
            <w:pPr>
              <w:jc w:val="both"/>
            </w:pPr>
            <w:r w:rsidRPr="00ED5412">
              <w:t xml:space="preserve">Vận động, tuyên truyền đến các doanh nghiệp, </w:t>
            </w:r>
            <w:r w:rsidR="00EC4667">
              <w:t>h</w:t>
            </w:r>
            <w:r w:rsidRPr="00ED5412">
              <w:t xml:space="preserve">ợp tác xã, các hộ sản xuất kinh doanh tích cực đăng ký tham gia bán hàng trên Sàn </w:t>
            </w:r>
            <w:r w:rsidR="00D557F6" w:rsidRPr="00ED5412">
              <w:t xml:space="preserve">TMĐT </w:t>
            </w:r>
            <w:r w:rsidRPr="00ED5412">
              <w:t>của tỉnh</w:t>
            </w:r>
            <w:r w:rsidR="007602FE" w:rsidRPr="00ED5412">
              <w:t xml:space="preserve">, </w:t>
            </w:r>
            <w:r w:rsidRPr="00ED5412">
              <w:t>các Sàn thương mại điện tử uy tín trong và ngoài nước</w:t>
            </w:r>
            <w:r w:rsidR="00D557F6" w:rsidRPr="00ED5412">
              <w:t xml:space="preserve"> (Postmart.vn và Voso.vn).</w:t>
            </w:r>
          </w:p>
        </w:tc>
        <w:tc>
          <w:tcPr>
            <w:tcW w:w="738" w:type="pct"/>
            <w:shd w:val="clear" w:color="auto" w:fill="auto"/>
            <w:tcMar>
              <w:top w:w="57" w:type="dxa"/>
              <w:left w:w="113" w:type="dxa"/>
              <w:bottom w:w="57" w:type="dxa"/>
              <w:right w:w="113" w:type="dxa"/>
            </w:tcMar>
            <w:vAlign w:val="center"/>
          </w:tcPr>
          <w:p w:rsidR="00F4311C" w:rsidRPr="00ED5412" w:rsidRDefault="00F4311C" w:rsidP="006712E8">
            <w:pPr>
              <w:jc w:val="center"/>
            </w:pPr>
            <w:r w:rsidRPr="00ED5412">
              <w:t>Sở Công Thương</w:t>
            </w:r>
          </w:p>
        </w:tc>
        <w:tc>
          <w:tcPr>
            <w:tcW w:w="784" w:type="pct"/>
            <w:shd w:val="clear" w:color="auto" w:fill="auto"/>
            <w:tcMar>
              <w:top w:w="57" w:type="dxa"/>
              <w:left w:w="113" w:type="dxa"/>
              <w:bottom w:w="57" w:type="dxa"/>
              <w:right w:w="113" w:type="dxa"/>
            </w:tcMar>
            <w:vAlign w:val="center"/>
          </w:tcPr>
          <w:p w:rsidR="00F4311C" w:rsidRPr="00ED5412" w:rsidRDefault="00F4311C" w:rsidP="006712E8">
            <w:pPr>
              <w:jc w:val="center"/>
            </w:pPr>
            <w:r w:rsidRPr="00ED5412">
              <w:t xml:space="preserve">Hiệp hội doanh nghiệp tỉnh, </w:t>
            </w:r>
            <w:r w:rsidRPr="00ED5412">
              <w:rPr>
                <w:lang w:val="vi-VN"/>
              </w:rPr>
              <w:t xml:space="preserve">UBND các </w:t>
            </w:r>
            <w:r w:rsidRPr="00ED5412">
              <w:t>huyện, thị xã, thành phố</w:t>
            </w:r>
          </w:p>
        </w:tc>
        <w:tc>
          <w:tcPr>
            <w:tcW w:w="646" w:type="pct"/>
            <w:shd w:val="clear" w:color="auto" w:fill="auto"/>
            <w:tcMar>
              <w:top w:w="57" w:type="dxa"/>
              <w:left w:w="113" w:type="dxa"/>
              <w:bottom w:w="57" w:type="dxa"/>
              <w:right w:w="113" w:type="dxa"/>
            </w:tcMar>
            <w:vAlign w:val="center"/>
          </w:tcPr>
          <w:p w:rsidR="00F4311C" w:rsidRPr="00ED5412" w:rsidRDefault="00F4311C" w:rsidP="006712E8">
            <w:pPr>
              <w:jc w:val="center"/>
            </w:pPr>
            <w:r w:rsidRPr="00ED5412">
              <w:t>Hàng tháng</w:t>
            </w:r>
          </w:p>
        </w:tc>
        <w:tc>
          <w:tcPr>
            <w:tcW w:w="996" w:type="pct"/>
            <w:shd w:val="clear" w:color="auto" w:fill="auto"/>
            <w:tcMar>
              <w:top w:w="57" w:type="dxa"/>
              <w:left w:w="113" w:type="dxa"/>
              <w:bottom w:w="57" w:type="dxa"/>
              <w:right w:w="113" w:type="dxa"/>
            </w:tcMar>
            <w:vAlign w:val="center"/>
          </w:tcPr>
          <w:p w:rsidR="00F4311C" w:rsidRPr="00ED5412" w:rsidRDefault="00F4311C" w:rsidP="006712E8">
            <w:pPr>
              <w:jc w:val="both"/>
            </w:pPr>
            <w:r w:rsidRPr="00ED5412">
              <w:t>Thông qua các phương tiện truyền thông, báo chí, các hội nghị</w:t>
            </w:r>
          </w:p>
        </w:tc>
      </w:tr>
      <w:tr w:rsidR="008813B0" w:rsidRPr="00ED5412" w:rsidTr="006712E8">
        <w:trPr>
          <w:jc w:val="center"/>
        </w:trPr>
        <w:tc>
          <w:tcPr>
            <w:tcW w:w="196" w:type="pct"/>
            <w:tcMar>
              <w:top w:w="57" w:type="dxa"/>
              <w:left w:w="113" w:type="dxa"/>
              <w:bottom w:w="57" w:type="dxa"/>
              <w:right w:w="113" w:type="dxa"/>
            </w:tcMar>
            <w:vAlign w:val="center"/>
          </w:tcPr>
          <w:p w:rsidR="00F4311C" w:rsidRPr="00ED5412" w:rsidRDefault="0011241F" w:rsidP="006712E8">
            <w:pPr>
              <w:jc w:val="center"/>
            </w:pPr>
            <w:r w:rsidRPr="00ED5412">
              <w:t>8</w:t>
            </w:r>
          </w:p>
        </w:tc>
        <w:tc>
          <w:tcPr>
            <w:tcW w:w="1640" w:type="pct"/>
            <w:shd w:val="clear" w:color="auto" w:fill="auto"/>
            <w:tcMar>
              <w:top w:w="57" w:type="dxa"/>
              <w:left w:w="113" w:type="dxa"/>
              <w:bottom w:w="57" w:type="dxa"/>
              <w:right w:w="113" w:type="dxa"/>
            </w:tcMar>
            <w:vAlign w:val="center"/>
          </w:tcPr>
          <w:p w:rsidR="00F4311C" w:rsidRPr="00ED5412" w:rsidRDefault="00F4311C" w:rsidP="006712E8">
            <w:pPr>
              <w:jc w:val="both"/>
            </w:pPr>
            <w:r w:rsidRPr="00ED5412">
              <w:t>T</w:t>
            </w:r>
            <w:r w:rsidRPr="00ED5412">
              <w:rPr>
                <w:lang w:val="vi-VN"/>
              </w:rPr>
              <w:t xml:space="preserve">uyên truyền về lợi ích của </w:t>
            </w:r>
            <w:r w:rsidR="00D557F6" w:rsidRPr="00ED5412">
              <w:t>TMĐT</w:t>
            </w:r>
            <w:r w:rsidRPr="00ED5412">
              <w:rPr>
                <w:lang w:val="vi-VN"/>
              </w:rPr>
              <w:t xml:space="preserve">, xây dựng các tuyến tin, bài nhằm nâng cao nhận thức của cộng đồng về </w:t>
            </w:r>
            <w:r w:rsidR="00D557F6" w:rsidRPr="00ED5412">
              <w:t>TMĐT</w:t>
            </w:r>
            <w:r w:rsidRPr="00ED5412">
              <w:rPr>
                <w:lang w:val="vi-VN"/>
              </w:rPr>
              <w:t xml:space="preserve"> và phổ biến kiến thức, kỹ năng liên quan cho người dân và doanh nghiệp</w:t>
            </w:r>
          </w:p>
        </w:tc>
        <w:tc>
          <w:tcPr>
            <w:tcW w:w="738" w:type="pct"/>
            <w:shd w:val="clear" w:color="auto" w:fill="auto"/>
            <w:tcMar>
              <w:top w:w="57" w:type="dxa"/>
              <w:left w:w="113" w:type="dxa"/>
              <w:bottom w:w="57" w:type="dxa"/>
              <w:right w:w="113" w:type="dxa"/>
            </w:tcMar>
            <w:vAlign w:val="center"/>
          </w:tcPr>
          <w:p w:rsidR="00F4311C" w:rsidRPr="00ED5412" w:rsidRDefault="00F4311C" w:rsidP="006712E8">
            <w:pPr>
              <w:jc w:val="center"/>
            </w:pPr>
            <w:r w:rsidRPr="00ED5412">
              <w:t>Sở Thông tin và Truyền thông</w:t>
            </w:r>
          </w:p>
        </w:tc>
        <w:tc>
          <w:tcPr>
            <w:tcW w:w="784" w:type="pct"/>
            <w:shd w:val="clear" w:color="auto" w:fill="auto"/>
            <w:tcMar>
              <w:top w:w="57" w:type="dxa"/>
              <w:left w:w="113" w:type="dxa"/>
              <w:bottom w:w="57" w:type="dxa"/>
              <w:right w:w="113" w:type="dxa"/>
            </w:tcMar>
            <w:vAlign w:val="center"/>
          </w:tcPr>
          <w:p w:rsidR="00F4311C" w:rsidRPr="00ED5412" w:rsidRDefault="001E516C" w:rsidP="006712E8">
            <w:pPr>
              <w:jc w:val="center"/>
            </w:pPr>
            <w:r>
              <w:t>Báo Thanh Hóa, Đài PTTH</w:t>
            </w:r>
            <w:r w:rsidR="00EC4667">
              <w:t>;</w:t>
            </w:r>
            <w:r>
              <w:t xml:space="preserve"> c</w:t>
            </w:r>
            <w:r w:rsidRPr="00ED5412">
              <w:rPr>
                <w:lang w:val="vi-VN"/>
              </w:rPr>
              <w:t xml:space="preserve">ác </w:t>
            </w:r>
            <w:r>
              <w:t>s</w:t>
            </w:r>
            <w:r w:rsidRPr="00ED5412">
              <w:rPr>
                <w:lang w:val="vi-VN"/>
              </w:rPr>
              <w:t>ở, ban, ngành</w:t>
            </w:r>
            <w:r w:rsidR="00EC4667">
              <w:t>;</w:t>
            </w:r>
            <w:r w:rsidRPr="00ED5412">
              <w:rPr>
                <w:lang w:val="vi-VN"/>
              </w:rPr>
              <w:t xml:space="preserve"> UBND các </w:t>
            </w:r>
            <w:r w:rsidRPr="00ED5412">
              <w:t>huyện, thị xã, thành phố</w:t>
            </w:r>
          </w:p>
        </w:tc>
        <w:tc>
          <w:tcPr>
            <w:tcW w:w="646" w:type="pct"/>
            <w:shd w:val="clear" w:color="auto" w:fill="auto"/>
            <w:tcMar>
              <w:top w:w="57" w:type="dxa"/>
              <w:left w:w="113" w:type="dxa"/>
              <w:bottom w:w="57" w:type="dxa"/>
              <w:right w:w="113" w:type="dxa"/>
            </w:tcMar>
            <w:vAlign w:val="center"/>
          </w:tcPr>
          <w:p w:rsidR="00F4311C" w:rsidRPr="00ED5412" w:rsidRDefault="00F4311C" w:rsidP="006712E8">
            <w:pPr>
              <w:jc w:val="center"/>
            </w:pPr>
            <w:r w:rsidRPr="00ED5412">
              <w:t>Hàng tháng</w:t>
            </w:r>
          </w:p>
        </w:tc>
        <w:tc>
          <w:tcPr>
            <w:tcW w:w="996" w:type="pct"/>
            <w:shd w:val="clear" w:color="auto" w:fill="auto"/>
            <w:tcMar>
              <w:top w:w="57" w:type="dxa"/>
              <w:left w:w="113" w:type="dxa"/>
              <w:bottom w:w="57" w:type="dxa"/>
              <w:right w:w="113" w:type="dxa"/>
            </w:tcMar>
            <w:vAlign w:val="center"/>
          </w:tcPr>
          <w:p w:rsidR="00F4311C" w:rsidRPr="00ED5412" w:rsidRDefault="00F4311C" w:rsidP="006712E8">
            <w:pPr>
              <w:jc w:val="both"/>
            </w:pPr>
            <w:r w:rsidRPr="00ED5412">
              <w:t>Thông qua các phương tiện truyền thông, báo chí, các hội nghị</w:t>
            </w:r>
          </w:p>
        </w:tc>
      </w:tr>
      <w:tr w:rsidR="008813B0" w:rsidRPr="00ED5412" w:rsidTr="006712E8">
        <w:trPr>
          <w:jc w:val="center"/>
        </w:trPr>
        <w:tc>
          <w:tcPr>
            <w:tcW w:w="196" w:type="pct"/>
            <w:tcMar>
              <w:top w:w="57" w:type="dxa"/>
              <w:left w:w="113" w:type="dxa"/>
              <w:bottom w:w="57" w:type="dxa"/>
              <w:right w:w="113" w:type="dxa"/>
            </w:tcMar>
            <w:vAlign w:val="center"/>
          </w:tcPr>
          <w:p w:rsidR="00F4311C" w:rsidRPr="008813B0" w:rsidRDefault="0011241F" w:rsidP="006712E8">
            <w:pPr>
              <w:jc w:val="center"/>
            </w:pPr>
            <w:r w:rsidRPr="008813B0">
              <w:t>9</w:t>
            </w:r>
          </w:p>
        </w:tc>
        <w:tc>
          <w:tcPr>
            <w:tcW w:w="1640" w:type="pct"/>
            <w:shd w:val="clear" w:color="auto" w:fill="auto"/>
            <w:tcMar>
              <w:top w:w="57" w:type="dxa"/>
              <w:left w:w="113" w:type="dxa"/>
              <w:bottom w:w="57" w:type="dxa"/>
              <w:right w:w="113" w:type="dxa"/>
            </w:tcMar>
            <w:vAlign w:val="center"/>
          </w:tcPr>
          <w:p w:rsidR="00F4311C" w:rsidRPr="008813B0" w:rsidRDefault="00A94FDC" w:rsidP="006712E8">
            <w:pPr>
              <w:jc w:val="both"/>
              <w:rPr>
                <w:spacing w:val="-8"/>
              </w:rPr>
            </w:pPr>
            <w:r w:rsidRPr="008813B0">
              <w:rPr>
                <w:spacing w:val="-8"/>
              </w:rPr>
              <w:t xml:space="preserve">Truyền thông, hướng dẫn, đào tạo kỹ năng số, kỹ năng tham gia hoạt động trên môi trường số để hỗ trợ đưa hộ sản xuất nông nghiệp lên sàn </w:t>
            </w:r>
            <w:r w:rsidR="00D557F6" w:rsidRPr="008813B0">
              <w:rPr>
                <w:spacing w:val="-8"/>
              </w:rPr>
              <w:t>TMĐT</w:t>
            </w:r>
            <w:r w:rsidRPr="008813B0">
              <w:rPr>
                <w:spacing w:val="-8"/>
              </w:rPr>
              <w:t>, thúc đẩy phát triển kinh tế số nông nghiệp, nông thôn trên địa bàn tỉnh</w:t>
            </w:r>
          </w:p>
        </w:tc>
        <w:tc>
          <w:tcPr>
            <w:tcW w:w="738" w:type="pct"/>
            <w:shd w:val="clear" w:color="auto" w:fill="auto"/>
            <w:tcMar>
              <w:top w:w="57" w:type="dxa"/>
              <w:left w:w="113" w:type="dxa"/>
              <w:bottom w:w="57" w:type="dxa"/>
              <w:right w:w="113" w:type="dxa"/>
            </w:tcMar>
            <w:vAlign w:val="center"/>
          </w:tcPr>
          <w:p w:rsidR="00F4311C" w:rsidRPr="00ED5412" w:rsidRDefault="00F4311C" w:rsidP="006712E8">
            <w:pPr>
              <w:jc w:val="center"/>
            </w:pPr>
            <w:r w:rsidRPr="00ED5412">
              <w:t>Sở Thông tin và Truyền thông</w:t>
            </w:r>
          </w:p>
        </w:tc>
        <w:tc>
          <w:tcPr>
            <w:tcW w:w="784" w:type="pct"/>
            <w:shd w:val="clear" w:color="auto" w:fill="auto"/>
            <w:tcMar>
              <w:top w:w="57" w:type="dxa"/>
              <w:left w:w="113" w:type="dxa"/>
              <w:bottom w:w="57" w:type="dxa"/>
              <w:right w:w="113" w:type="dxa"/>
            </w:tcMar>
            <w:vAlign w:val="center"/>
          </w:tcPr>
          <w:p w:rsidR="00F4311C" w:rsidRPr="00ED5412" w:rsidRDefault="001E516C" w:rsidP="006712E8">
            <w:pPr>
              <w:jc w:val="center"/>
            </w:pPr>
            <w:r>
              <w:t xml:space="preserve">Sở NN&amp;PTNT, </w:t>
            </w:r>
            <w:r w:rsidRPr="00ED5412">
              <w:rPr>
                <w:lang w:val="vi-VN"/>
              </w:rPr>
              <w:t xml:space="preserve">UBND các </w:t>
            </w:r>
            <w:r w:rsidRPr="00ED5412">
              <w:t>huyện, thị xã, thành phố</w:t>
            </w:r>
          </w:p>
        </w:tc>
        <w:tc>
          <w:tcPr>
            <w:tcW w:w="646" w:type="pct"/>
            <w:shd w:val="clear" w:color="auto" w:fill="auto"/>
            <w:tcMar>
              <w:top w:w="57" w:type="dxa"/>
              <w:left w:w="113" w:type="dxa"/>
              <w:bottom w:w="57" w:type="dxa"/>
              <w:right w:w="113" w:type="dxa"/>
            </w:tcMar>
            <w:vAlign w:val="center"/>
          </w:tcPr>
          <w:p w:rsidR="00F4311C" w:rsidRPr="00ED5412" w:rsidRDefault="00F4311C" w:rsidP="006712E8">
            <w:pPr>
              <w:jc w:val="center"/>
            </w:pPr>
            <w:r w:rsidRPr="00ED5412">
              <w:t>Hàng tháng</w:t>
            </w:r>
          </w:p>
        </w:tc>
        <w:tc>
          <w:tcPr>
            <w:tcW w:w="996" w:type="pct"/>
            <w:shd w:val="clear" w:color="auto" w:fill="auto"/>
            <w:tcMar>
              <w:top w:w="57" w:type="dxa"/>
              <w:left w:w="113" w:type="dxa"/>
              <w:bottom w:w="57" w:type="dxa"/>
              <w:right w:w="113" w:type="dxa"/>
            </w:tcMar>
            <w:vAlign w:val="center"/>
          </w:tcPr>
          <w:p w:rsidR="00F4311C" w:rsidRPr="00ED5412" w:rsidRDefault="00315DFC" w:rsidP="006712E8">
            <w:pPr>
              <w:jc w:val="both"/>
            </w:pPr>
            <w:r w:rsidRPr="00ED5412">
              <w:t>Thông qua các phương tiện truyền thông, báo chí, các hội nghị</w:t>
            </w:r>
            <w:r w:rsidR="001E516C">
              <w:t>, tập huấn</w:t>
            </w:r>
          </w:p>
        </w:tc>
      </w:tr>
    </w:tbl>
    <w:p w:rsidR="00F4311C" w:rsidRPr="00ED5412" w:rsidRDefault="00F4311C" w:rsidP="00F4311C">
      <w:pPr>
        <w:rPr>
          <w:vanish/>
        </w:rPr>
      </w:pPr>
    </w:p>
    <w:p w:rsidR="009D5BA6" w:rsidRPr="00ED5412" w:rsidRDefault="009D5BA6"/>
    <w:sectPr w:rsidR="009D5BA6" w:rsidRPr="00ED5412" w:rsidSect="00065168">
      <w:pgSz w:w="16839" w:h="11907" w:orient="landscape" w:code="9"/>
      <w:pgMar w:top="1134" w:right="1474" w:bottom="1134" w:left="1134"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77" w:rsidRDefault="00B45777" w:rsidP="00F4311C">
      <w:r>
        <w:separator/>
      </w:r>
    </w:p>
  </w:endnote>
  <w:endnote w:type="continuationSeparator" w:id="0">
    <w:p w:rsidR="00B45777" w:rsidRDefault="00B45777" w:rsidP="00F4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90" w:rsidRDefault="00F54B35" w:rsidP="00937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7F90" w:rsidRDefault="00B45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77" w:rsidRDefault="00B45777" w:rsidP="00F4311C">
      <w:r>
        <w:separator/>
      </w:r>
    </w:p>
  </w:footnote>
  <w:footnote w:type="continuationSeparator" w:id="0">
    <w:p w:rsidR="00B45777" w:rsidRDefault="00B45777" w:rsidP="00F43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1C" w:rsidRPr="00B1198D" w:rsidRDefault="00F4311C" w:rsidP="00B1198D">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1C"/>
    <w:rsid w:val="00047BD8"/>
    <w:rsid w:val="000549A6"/>
    <w:rsid w:val="00065168"/>
    <w:rsid w:val="00103283"/>
    <w:rsid w:val="0011241F"/>
    <w:rsid w:val="001210A2"/>
    <w:rsid w:val="00162764"/>
    <w:rsid w:val="001778AC"/>
    <w:rsid w:val="00197C33"/>
    <w:rsid w:val="001A61E2"/>
    <w:rsid w:val="001D23B3"/>
    <w:rsid w:val="001D2A24"/>
    <w:rsid w:val="001D3AAB"/>
    <w:rsid w:val="001E516C"/>
    <w:rsid w:val="00204E52"/>
    <w:rsid w:val="002A35E4"/>
    <w:rsid w:val="00315DFC"/>
    <w:rsid w:val="00330295"/>
    <w:rsid w:val="00332AFF"/>
    <w:rsid w:val="003426F9"/>
    <w:rsid w:val="003B3F60"/>
    <w:rsid w:val="003F2E70"/>
    <w:rsid w:val="00406E10"/>
    <w:rsid w:val="004619DF"/>
    <w:rsid w:val="00483CEE"/>
    <w:rsid w:val="004B0789"/>
    <w:rsid w:val="004F5E8C"/>
    <w:rsid w:val="004F733A"/>
    <w:rsid w:val="00501FDA"/>
    <w:rsid w:val="00552090"/>
    <w:rsid w:val="005614E5"/>
    <w:rsid w:val="005B2A41"/>
    <w:rsid w:val="005F693C"/>
    <w:rsid w:val="006712E8"/>
    <w:rsid w:val="00676672"/>
    <w:rsid w:val="006878BB"/>
    <w:rsid w:val="006B637B"/>
    <w:rsid w:val="006E38A7"/>
    <w:rsid w:val="00751347"/>
    <w:rsid w:val="007602FE"/>
    <w:rsid w:val="007876E7"/>
    <w:rsid w:val="007B1471"/>
    <w:rsid w:val="007C458A"/>
    <w:rsid w:val="007C734F"/>
    <w:rsid w:val="008066A8"/>
    <w:rsid w:val="00862B87"/>
    <w:rsid w:val="008813B0"/>
    <w:rsid w:val="00885913"/>
    <w:rsid w:val="008911BA"/>
    <w:rsid w:val="00897C7B"/>
    <w:rsid w:val="008B45BC"/>
    <w:rsid w:val="008D170D"/>
    <w:rsid w:val="008D42F3"/>
    <w:rsid w:val="008E141D"/>
    <w:rsid w:val="009D5BA6"/>
    <w:rsid w:val="00A00ACD"/>
    <w:rsid w:val="00A12A02"/>
    <w:rsid w:val="00A34C5D"/>
    <w:rsid w:val="00A9448F"/>
    <w:rsid w:val="00A94FDC"/>
    <w:rsid w:val="00AC007E"/>
    <w:rsid w:val="00AF2956"/>
    <w:rsid w:val="00B012C7"/>
    <w:rsid w:val="00B1198D"/>
    <w:rsid w:val="00B30ACD"/>
    <w:rsid w:val="00B45777"/>
    <w:rsid w:val="00B72451"/>
    <w:rsid w:val="00BA28D2"/>
    <w:rsid w:val="00BB27FB"/>
    <w:rsid w:val="00BC37B8"/>
    <w:rsid w:val="00BE324E"/>
    <w:rsid w:val="00BE7626"/>
    <w:rsid w:val="00BF4A60"/>
    <w:rsid w:val="00BF4B89"/>
    <w:rsid w:val="00C215F8"/>
    <w:rsid w:val="00C31CD9"/>
    <w:rsid w:val="00C32E6B"/>
    <w:rsid w:val="00C636C4"/>
    <w:rsid w:val="00C674B3"/>
    <w:rsid w:val="00C9299A"/>
    <w:rsid w:val="00CA3EC0"/>
    <w:rsid w:val="00D557F6"/>
    <w:rsid w:val="00D70064"/>
    <w:rsid w:val="00DF314E"/>
    <w:rsid w:val="00E02FB6"/>
    <w:rsid w:val="00EA2338"/>
    <w:rsid w:val="00EC2F46"/>
    <w:rsid w:val="00EC4667"/>
    <w:rsid w:val="00ED177D"/>
    <w:rsid w:val="00ED5412"/>
    <w:rsid w:val="00ED5E98"/>
    <w:rsid w:val="00EF7C30"/>
    <w:rsid w:val="00F4311C"/>
    <w:rsid w:val="00F54B35"/>
    <w:rsid w:val="00F8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1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311C"/>
    <w:rPr>
      <w:color w:val="0000FF"/>
      <w:u w:val="single"/>
    </w:rPr>
  </w:style>
  <w:style w:type="paragraph" w:styleId="Footer">
    <w:name w:val="footer"/>
    <w:basedOn w:val="Normal"/>
    <w:link w:val="FooterChar"/>
    <w:rsid w:val="00F4311C"/>
    <w:pPr>
      <w:tabs>
        <w:tab w:val="center" w:pos="4320"/>
        <w:tab w:val="right" w:pos="8640"/>
      </w:tabs>
      <w:spacing w:line="360" w:lineRule="auto"/>
      <w:jc w:val="both"/>
    </w:pPr>
    <w:rPr>
      <w:rFonts w:eastAsia="Calibri"/>
      <w:szCs w:val="22"/>
    </w:rPr>
  </w:style>
  <w:style w:type="character" w:customStyle="1" w:styleId="FooterChar">
    <w:name w:val="Footer Char"/>
    <w:basedOn w:val="DefaultParagraphFont"/>
    <w:link w:val="Footer"/>
    <w:rsid w:val="00F4311C"/>
    <w:rPr>
      <w:rFonts w:ascii="Times New Roman" w:eastAsia="Calibri" w:hAnsi="Times New Roman" w:cs="Times New Roman"/>
      <w:sz w:val="28"/>
    </w:rPr>
  </w:style>
  <w:style w:type="character" w:styleId="PageNumber">
    <w:name w:val="page number"/>
    <w:rsid w:val="00F4311C"/>
  </w:style>
  <w:style w:type="paragraph" w:styleId="Header">
    <w:name w:val="header"/>
    <w:basedOn w:val="Normal"/>
    <w:link w:val="HeaderChar"/>
    <w:uiPriority w:val="99"/>
    <w:unhideWhenUsed/>
    <w:rsid w:val="00F4311C"/>
    <w:pPr>
      <w:tabs>
        <w:tab w:val="center" w:pos="4680"/>
        <w:tab w:val="right" w:pos="9360"/>
      </w:tabs>
    </w:pPr>
    <w:rPr>
      <w:sz w:val="24"/>
      <w:szCs w:val="24"/>
    </w:rPr>
  </w:style>
  <w:style w:type="character" w:customStyle="1" w:styleId="HeaderChar">
    <w:name w:val="Header Char"/>
    <w:basedOn w:val="DefaultParagraphFont"/>
    <w:link w:val="Header"/>
    <w:uiPriority w:val="99"/>
    <w:rsid w:val="00F4311C"/>
    <w:rPr>
      <w:rFonts w:ascii="Times New Roman" w:eastAsia="Times New Roman" w:hAnsi="Times New Roman" w:cs="Times New Roman"/>
      <w:sz w:val="24"/>
      <w:szCs w:val="24"/>
    </w:rPr>
  </w:style>
  <w:style w:type="paragraph" w:styleId="NormalWeb">
    <w:name w:val="Normal (Web)"/>
    <w:basedOn w:val="Normal"/>
    <w:uiPriority w:val="99"/>
    <w:unhideWhenUsed/>
    <w:rsid w:val="0075134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1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311C"/>
    <w:rPr>
      <w:color w:val="0000FF"/>
      <w:u w:val="single"/>
    </w:rPr>
  </w:style>
  <w:style w:type="paragraph" w:styleId="Footer">
    <w:name w:val="footer"/>
    <w:basedOn w:val="Normal"/>
    <w:link w:val="FooterChar"/>
    <w:rsid w:val="00F4311C"/>
    <w:pPr>
      <w:tabs>
        <w:tab w:val="center" w:pos="4320"/>
        <w:tab w:val="right" w:pos="8640"/>
      </w:tabs>
      <w:spacing w:line="360" w:lineRule="auto"/>
      <w:jc w:val="both"/>
    </w:pPr>
    <w:rPr>
      <w:rFonts w:eastAsia="Calibri"/>
      <w:szCs w:val="22"/>
    </w:rPr>
  </w:style>
  <w:style w:type="character" w:customStyle="1" w:styleId="FooterChar">
    <w:name w:val="Footer Char"/>
    <w:basedOn w:val="DefaultParagraphFont"/>
    <w:link w:val="Footer"/>
    <w:rsid w:val="00F4311C"/>
    <w:rPr>
      <w:rFonts w:ascii="Times New Roman" w:eastAsia="Calibri" w:hAnsi="Times New Roman" w:cs="Times New Roman"/>
      <w:sz w:val="28"/>
    </w:rPr>
  </w:style>
  <w:style w:type="character" w:styleId="PageNumber">
    <w:name w:val="page number"/>
    <w:rsid w:val="00F4311C"/>
  </w:style>
  <w:style w:type="paragraph" w:styleId="Header">
    <w:name w:val="header"/>
    <w:basedOn w:val="Normal"/>
    <w:link w:val="HeaderChar"/>
    <w:uiPriority w:val="99"/>
    <w:unhideWhenUsed/>
    <w:rsid w:val="00F4311C"/>
    <w:pPr>
      <w:tabs>
        <w:tab w:val="center" w:pos="4680"/>
        <w:tab w:val="right" w:pos="9360"/>
      </w:tabs>
    </w:pPr>
    <w:rPr>
      <w:sz w:val="24"/>
      <w:szCs w:val="24"/>
    </w:rPr>
  </w:style>
  <w:style w:type="character" w:customStyle="1" w:styleId="HeaderChar">
    <w:name w:val="Header Char"/>
    <w:basedOn w:val="DefaultParagraphFont"/>
    <w:link w:val="Header"/>
    <w:uiPriority w:val="99"/>
    <w:rsid w:val="00F4311C"/>
    <w:rPr>
      <w:rFonts w:ascii="Times New Roman" w:eastAsia="Times New Roman" w:hAnsi="Times New Roman" w:cs="Times New Roman"/>
      <w:sz w:val="24"/>
      <w:szCs w:val="24"/>
    </w:rPr>
  </w:style>
  <w:style w:type="paragraph" w:styleId="NormalWeb">
    <w:name w:val="Normal (Web)"/>
    <w:basedOn w:val="Normal"/>
    <w:uiPriority w:val="99"/>
    <w:unhideWhenUsed/>
    <w:rsid w:val="007513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1F85-BA85-4BEF-99E3-2B5A9987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CTTĐT và CNTT - UBND tỉnh Thanh Hóa</dc:title>
  <dc:creator>Admin</dc:creator>
  <cp:lastModifiedBy>Admin</cp:lastModifiedBy>
  <cp:revision>25</cp:revision>
  <dcterms:created xsi:type="dcterms:W3CDTF">2022-06-06T04:11:00Z</dcterms:created>
  <dcterms:modified xsi:type="dcterms:W3CDTF">2022-07-03T02:58:00Z</dcterms:modified>
</cp:coreProperties>
</file>