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CellMar>
          <w:left w:w="0" w:type="dxa"/>
          <w:right w:w="0" w:type="dxa"/>
        </w:tblCellMar>
        <w:tblLook w:val="04A0" w:firstRow="1" w:lastRow="0" w:firstColumn="1" w:lastColumn="0" w:noHBand="0" w:noVBand="1"/>
      </w:tblPr>
      <w:tblGrid>
        <w:gridCol w:w="3666"/>
        <w:gridCol w:w="5974"/>
      </w:tblGrid>
      <w:tr w:rsidR="000B3B9B" w:rsidRPr="004255CB" w:rsidTr="000E1762">
        <w:tc>
          <w:tcPr>
            <w:tcW w:w="3666" w:type="dxa"/>
            <w:tcMar>
              <w:top w:w="0" w:type="dxa"/>
              <w:left w:w="108" w:type="dxa"/>
              <w:bottom w:w="0" w:type="dxa"/>
              <w:right w:w="108" w:type="dxa"/>
            </w:tcMar>
          </w:tcPr>
          <w:p w:rsidR="000B3B9B" w:rsidRPr="004255CB" w:rsidRDefault="000B3B9B" w:rsidP="00A02F64">
            <w:pPr>
              <w:tabs>
                <w:tab w:val="left" w:pos="360"/>
                <w:tab w:val="center" w:pos="1860"/>
              </w:tabs>
              <w:spacing w:after="0" w:line="240" w:lineRule="auto"/>
              <w:ind w:left="-57" w:right="-57"/>
              <w:jc w:val="center"/>
              <w:rPr>
                <w:rFonts w:ascii="Times New Roman" w:hAnsi="Times New Roman"/>
                <w:b/>
                <w:sz w:val="26"/>
                <w:szCs w:val="26"/>
              </w:rPr>
            </w:pPr>
            <w:r w:rsidRPr="004255CB">
              <w:rPr>
                <w:rFonts w:ascii="Times New Roman" w:hAnsi="Times New Roman"/>
                <w:b/>
                <w:sz w:val="26"/>
                <w:szCs w:val="26"/>
              </w:rPr>
              <w:t>ỦY BAN NHÂN DÂN</w:t>
            </w:r>
          </w:p>
          <w:p w:rsidR="000B3B9B" w:rsidRPr="004255CB" w:rsidRDefault="00834599" w:rsidP="00A02F64">
            <w:pPr>
              <w:tabs>
                <w:tab w:val="left" w:pos="360"/>
                <w:tab w:val="center" w:pos="1860"/>
              </w:tabs>
              <w:spacing w:after="0" w:line="240" w:lineRule="auto"/>
              <w:ind w:left="-57" w:right="-57"/>
              <w:jc w:val="center"/>
              <w:rPr>
                <w:rFonts w:ascii="Times New Roman" w:hAnsi="Times New Roman"/>
                <w:b/>
                <w:sz w:val="26"/>
                <w:szCs w:val="26"/>
              </w:rPr>
            </w:pPr>
            <w:r w:rsidRPr="004255CB">
              <w:rPr>
                <w:rFonts w:ascii="Times New Roman" w:hAnsi="Times New Roman"/>
                <w:noProof/>
                <w:lang w:val="en-GB" w:eastAsia="en-GB"/>
              </w:rPr>
              <mc:AlternateContent>
                <mc:Choice Requires="wps">
                  <w:drawing>
                    <wp:anchor distT="4294967293" distB="4294967293" distL="114300" distR="114300" simplePos="0" relativeHeight="251657216" behindDoc="0" locked="0" layoutInCell="1" allowOverlap="1" wp14:anchorId="7ED89E50" wp14:editId="573E7266">
                      <wp:simplePos x="0" y="0"/>
                      <wp:positionH relativeFrom="column">
                        <wp:posOffset>615950</wp:posOffset>
                      </wp:positionH>
                      <wp:positionV relativeFrom="paragraph">
                        <wp:posOffset>189534</wp:posOffset>
                      </wp:positionV>
                      <wp:extent cx="88646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pt,14.9pt" to="118.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"/>
                  </w:pict>
                </mc:Fallback>
              </mc:AlternateContent>
            </w:r>
            <w:r w:rsidR="000B3B9B" w:rsidRPr="004255CB">
              <w:rPr>
                <w:rFonts w:ascii="Times New Roman" w:hAnsi="Times New Roman"/>
                <w:b/>
                <w:sz w:val="26"/>
                <w:szCs w:val="26"/>
              </w:rPr>
              <w:t>TỈNH THANH HÓA</w:t>
            </w:r>
          </w:p>
        </w:tc>
        <w:tc>
          <w:tcPr>
            <w:tcW w:w="5974" w:type="dxa"/>
            <w:tcMar>
              <w:top w:w="0" w:type="dxa"/>
              <w:left w:w="108" w:type="dxa"/>
              <w:bottom w:w="0" w:type="dxa"/>
              <w:right w:w="108" w:type="dxa"/>
            </w:tcMar>
          </w:tcPr>
          <w:p w:rsidR="000B3B9B" w:rsidRPr="004255CB" w:rsidRDefault="000B3B9B" w:rsidP="00A02F64">
            <w:pPr>
              <w:spacing w:after="0" w:line="240" w:lineRule="auto"/>
              <w:ind w:left="-113" w:right="-113"/>
              <w:jc w:val="center"/>
              <w:rPr>
                <w:rFonts w:ascii="Times New Roman" w:hAnsi="Times New Roman"/>
                <w:b/>
                <w:sz w:val="26"/>
                <w:szCs w:val="26"/>
              </w:rPr>
            </w:pPr>
            <w:r w:rsidRPr="004255CB">
              <w:rPr>
                <w:rFonts w:ascii="Times New Roman" w:hAnsi="Times New Roman"/>
                <w:b/>
                <w:sz w:val="26"/>
                <w:szCs w:val="26"/>
              </w:rPr>
              <w:t>CỘNG HÒA XÃ HỘI CHỦ NGHĨA VIỆT NAM</w:t>
            </w:r>
          </w:p>
          <w:p w:rsidR="000B3B9B" w:rsidRPr="004255CB" w:rsidRDefault="000B3B9B" w:rsidP="00A02F64">
            <w:pPr>
              <w:spacing w:after="0" w:line="240" w:lineRule="auto"/>
              <w:ind w:left="-113" w:right="-113"/>
              <w:jc w:val="center"/>
              <w:rPr>
                <w:rFonts w:ascii="Times New Roman" w:hAnsi="Times New Roman"/>
                <w:b/>
                <w:sz w:val="26"/>
                <w:szCs w:val="26"/>
              </w:rPr>
            </w:pPr>
            <w:r w:rsidRPr="004255CB">
              <w:rPr>
                <w:rFonts w:ascii="Times New Roman" w:hAnsi="Times New Roman"/>
                <w:b/>
                <w:sz w:val="28"/>
                <w:szCs w:val="26"/>
              </w:rPr>
              <w:t>Độc lập - Tự do - Hạnh phúc</w:t>
            </w:r>
          </w:p>
        </w:tc>
      </w:tr>
      <w:tr w:rsidR="000B3B9B" w:rsidRPr="004255CB" w:rsidTr="000E1762">
        <w:tc>
          <w:tcPr>
            <w:tcW w:w="3666" w:type="dxa"/>
            <w:tcMar>
              <w:top w:w="0" w:type="dxa"/>
              <w:left w:w="108" w:type="dxa"/>
              <w:bottom w:w="0" w:type="dxa"/>
              <w:right w:w="108" w:type="dxa"/>
            </w:tcMar>
          </w:tcPr>
          <w:p w:rsidR="000B3B9B" w:rsidRPr="004255CB" w:rsidRDefault="000B3B9B" w:rsidP="00CD37D7">
            <w:pPr>
              <w:spacing w:before="120" w:after="0" w:line="240" w:lineRule="auto"/>
              <w:ind w:left="-57" w:right="-57"/>
              <w:jc w:val="center"/>
              <w:rPr>
                <w:rFonts w:ascii="Times New Roman" w:hAnsi="Times New Roman"/>
                <w:sz w:val="26"/>
                <w:szCs w:val="28"/>
              </w:rPr>
            </w:pPr>
            <w:r w:rsidRPr="004255CB">
              <w:rPr>
                <w:rFonts w:ascii="Times New Roman" w:hAnsi="Times New Roman"/>
                <w:sz w:val="26"/>
                <w:szCs w:val="28"/>
              </w:rPr>
              <w:t xml:space="preserve">Số:  </w:t>
            </w:r>
            <w:r w:rsidR="00CD37D7">
              <w:rPr>
                <w:rFonts w:ascii="Times New Roman" w:hAnsi="Times New Roman"/>
                <w:sz w:val="26"/>
                <w:szCs w:val="28"/>
              </w:rPr>
              <w:t>50</w:t>
            </w:r>
            <w:r w:rsidRPr="004255CB">
              <w:rPr>
                <w:rFonts w:ascii="Times New Roman" w:hAnsi="Times New Roman"/>
                <w:sz w:val="26"/>
                <w:szCs w:val="28"/>
              </w:rPr>
              <w:t>/</w:t>
            </w:r>
            <w:r w:rsidRPr="004255CB">
              <w:rPr>
                <w:rFonts w:ascii="Times New Roman" w:hAnsi="Times New Roman"/>
                <w:sz w:val="26"/>
              </w:rPr>
              <w:t>HD</w:t>
            </w:r>
            <w:r w:rsidRPr="004255CB">
              <w:rPr>
                <w:rFonts w:ascii="Times New Roman" w:hAnsi="Times New Roman"/>
                <w:sz w:val="26"/>
                <w:szCs w:val="28"/>
              </w:rPr>
              <w:t>-UBND</w:t>
            </w:r>
          </w:p>
        </w:tc>
        <w:tc>
          <w:tcPr>
            <w:tcW w:w="5974" w:type="dxa"/>
            <w:tcMar>
              <w:top w:w="0" w:type="dxa"/>
              <w:left w:w="108" w:type="dxa"/>
              <w:bottom w:w="0" w:type="dxa"/>
              <w:right w:w="108" w:type="dxa"/>
            </w:tcMar>
          </w:tcPr>
          <w:p w:rsidR="000B3B9B" w:rsidRPr="004255CB" w:rsidRDefault="00DD0FD1" w:rsidP="00CD37D7">
            <w:pPr>
              <w:spacing w:before="120" w:after="0" w:line="240" w:lineRule="auto"/>
              <w:ind w:left="-113" w:right="-113"/>
              <w:jc w:val="center"/>
              <w:rPr>
                <w:rFonts w:ascii="Times New Roman" w:hAnsi="Times New Roman"/>
                <w:i/>
                <w:sz w:val="28"/>
                <w:szCs w:val="28"/>
              </w:rPr>
            </w:pPr>
            <w:r w:rsidRPr="004255CB">
              <w:rPr>
                <w:rFonts w:ascii="Times New Roman" w:hAnsi="Times New Roman"/>
                <w:noProof/>
                <w:lang w:val="en-GB" w:eastAsia="en-GB"/>
              </w:rPr>
              <mc:AlternateContent>
                <mc:Choice Requires="wps">
                  <w:drawing>
                    <wp:anchor distT="4294967293" distB="4294967293" distL="114300" distR="114300" simplePos="0" relativeHeight="251659264" behindDoc="0" locked="0" layoutInCell="1" allowOverlap="1" wp14:anchorId="4C04570F" wp14:editId="5D8CC419">
                      <wp:simplePos x="0" y="0"/>
                      <wp:positionH relativeFrom="column">
                        <wp:posOffset>733729</wp:posOffset>
                      </wp:positionH>
                      <wp:positionV relativeFrom="paragraph">
                        <wp:posOffset>17780</wp:posOffset>
                      </wp:positionV>
                      <wp:extent cx="21621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75pt,1.4pt" to="2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"/>
                  </w:pict>
                </mc:Fallback>
              </mc:AlternateContent>
            </w:r>
            <w:r w:rsidR="000B3B9B" w:rsidRPr="004255CB">
              <w:rPr>
                <w:rFonts w:ascii="Times New Roman" w:hAnsi="Times New Roman"/>
                <w:i/>
                <w:sz w:val="26"/>
                <w:szCs w:val="28"/>
              </w:rPr>
              <w:t xml:space="preserve">Thanh Hóa, ngày </w:t>
            </w:r>
            <w:r w:rsidR="00CD37D7">
              <w:rPr>
                <w:rFonts w:ascii="Times New Roman" w:hAnsi="Times New Roman"/>
                <w:i/>
                <w:sz w:val="26"/>
                <w:szCs w:val="28"/>
              </w:rPr>
              <w:t>06</w:t>
            </w:r>
            <w:r w:rsidR="000B3B9B" w:rsidRPr="004255CB">
              <w:rPr>
                <w:rFonts w:ascii="Times New Roman" w:hAnsi="Times New Roman"/>
                <w:i/>
                <w:sz w:val="26"/>
                <w:szCs w:val="28"/>
              </w:rPr>
              <w:t xml:space="preserve"> tháng </w:t>
            </w:r>
            <w:r w:rsidR="00025D64" w:rsidRPr="004255CB">
              <w:rPr>
                <w:rFonts w:ascii="Times New Roman" w:hAnsi="Times New Roman"/>
                <w:i/>
                <w:sz w:val="26"/>
                <w:szCs w:val="28"/>
              </w:rPr>
              <w:t xml:space="preserve"> </w:t>
            </w:r>
            <w:r w:rsidR="00CD37D7">
              <w:rPr>
                <w:rFonts w:ascii="Times New Roman" w:hAnsi="Times New Roman"/>
                <w:i/>
                <w:sz w:val="26"/>
                <w:szCs w:val="28"/>
              </w:rPr>
              <w:t>3</w:t>
            </w:r>
            <w:r w:rsidR="000B3B9B" w:rsidRPr="004255CB">
              <w:rPr>
                <w:rFonts w:ascii="Times New Roman" w:hAnsi="Times New Roman"/>
                <w:i/>
                <w:sz w:val="26"/>
                <w:szCs w:val="28"/>
              </w:rPr>
              <w:t xml:space="preserve"> năm 202</w:t>
            </w:r>
            <w:r w:rsidR="00CC6DBE" w:rsidRPr="004255CB">
              <w:rPr>
                <w:rFonts w:ascii="Times New Roman" w:hAnsi="Times New Roman"/>
                <w:i/>
                <w:sz w:val="26"/>
                <w:szCs w:val="28"/>
              </w:rPr>
              <w:t>3</w:t>
            </w:r>
          </w:p>
        </w:tc>
      </w:tr>
    </w:tbl>
    <w:p w:rsidR="00C65D8D" w:rsidRPr="004255CB" w:rsidRDefault="00C65D8D" w:rsidP="00741DE5">
      <w:pPr>
        <w:pStyle w:val="NormalWeb"/>
        <w:spacing w:before="0" w:after="0"/>
        <w:jc w:val="center"/>
        <w:rPr>
          <w:b/>
          <w:bCs/>
          <w:sz w:val="2"/>
          <w:szCs w:val="28"/>
        </w:rPr>
      </w:pPr>
    </w:p>
    <w:p w:rsidR="00741DE5" w:rsidRPr="004255CB" w:rsidRDefault="00741DE5" w:rsidP="00741DE5">
      <w:pPr>
        <w:pStyle w:val="NormalWeb"/>
        <w:spacing w:before="0" w:after="0"/>
        <w:jc w:val="center"/>
        <w:rPr>
          <w:b/>
          <w:bCs/>
          <w:sz w:val="56"/>
          <w:szCs w:val="28"/>
        </w:rPr>
      </w:pPr>
    </w:p>
    <w:p w:rsidR="000B3B9B" w:rsidRPr="004255CB" w:rsidRDefault="000B3B9B" w:rsidP="00741DE5">
      <w:pPr>
        <w:pStyle w:val="NormalWeb"/>
        <w:spacing w:before="0" w:after="0"/>
        <w:jc w:val="center"/>
        <w:rPr>
          <w:sz w:val="28"/>
          <w:szCs w:val="28"/>
        </w:rPr>
      </w:pPr>
      <w:r w:rsidRPr="004255CB">
        <w:rPr>
          <w:b/>
          <w:bCs/>
          <w:sz w:val="28"/>
          <w:szCs w:val="28"/>
        </w:rPr>
        <w:t>HƯỚNG DẪN</w:t>
      </w:r>
    </w:p>
    <w:p w:rsidR="00BA28E8" w:rsidRDefault="000B3B9B" w:rsidP="000B3B9B">
      <w:pPr>
        <w:pStyle w:val="NormalWeb"/>
        <w:spacing w:before="0" w:after="0"/>
        <w:ind w:left="426" w:right="425"/>
        <w:jc w:val="center"/>
        <w:rPr>
          <w:b/>
          <w:sz w:val="28"/>
          <w:szCs w:val="28"/>
        </w:rPr>
      </w:pPr>
      <w:bookmarkStart w:id="0" w:name="_GoBack"/>
      <w:r w:rsidRPr="004255CB">
        <w:rPr>
          <w:b/>
          <w:sz w:val="28"/>
          <w:szCs w:val="28"/>
        </w:rPr>
        <w:t xml:space="preserve">Về chức năng, nhiệm vụ, quyền hạn và cơ cấu tổ chức của </w:t>
      </w:r>
    </w:p>
    <w:p w:rsidR="000B3B9B" w:rsidRPr="004255CB" w:rsidRDefault="000B3B9B" w:rsidP="000B3B9B">
      <w:pPr>
        <w:pStyle w:val="NormalWeb"/>
        <w:spacing w:before="0" w:after="0"/>
        <w:ind w:left="426" w:right="425"/>
        <w:jc w:val="center"/>
        <w:rPr>
          <w:b/>
          <w:sz w:val="28"/>
          <w:szCs w:val="28"/>
        </w:rPr>
      </w:pPr>
      <w:r w:rsidRPr="004255CB">
        <w:rPr>
          <w:b/>
          <w:sz w:val="28"/>
          <w:szCs w:val="28"/>
        </w:rPr>
        <w:t xml:space="preserve">Phòng Lao động - Thương binh và Xã hội thuộc </w:t>
      </w:r>
      <w:r w:rsidR="000643F6" w:rsidRPr="004255CB">
        <w:rPr>
          <w:b/>
          <w:sz w:val="28"/>
          <w:szCs w:val="28"/>
        </w:rPr>
        <w:t>Ủy ban nhân dân</w:t>
      </w:r>
      <w:r w:rsidRPr="004255CB">
        <w:rPr>
          <w:b/>
          <w:sz w:val="28"/>
          <w:szCs w:val="28"/>
        </w:rPr>
        <w:t xml:space="preserve"> các huyện, thị xã, thành phố trên địa bàn tỉnh Thanh Hóa</w:t>
      </w:r>
      <w:bookmarkEnd w:id="0"/>
    </w:p>
    <w:p w:rsidR="000A1DFF" w:rsidRPr="004255CB" w:rsidRDefault="000A1DFF" w:rsidP="000A1DFF">
      <w:pPr>
        <w:spacing w:after="0" w:line="240" w:lineRule="auto"/>
        <w:ind w:firstLine="567"/>
        <w:jc w:val="both"/>
        <w:rPr>
          <w:rFonts w:ascii="Times New Roman" w:hAnsi="Times New Roman"/>
          <w:sz w:val="28"/>
          <w:szCs w:val="28"/>
          <w:lang w:val="nl-NL"/>
        </w:rPr>
      </w:pPr>
      <w:r w:rsidRPr="004255CB">
        <w:rPr>
          <w:rFonts w:ascii="Times New Roman" w:hAnsi="Times New Roman"/>
          <w:noProof/>
          <w:sz w:val="28"/>
          <w:szCs w:val="28"/>
          <w:lang w:val="en-GB" w:eastAsia="en-GB"/>
        </w:rPr>
        <mc:AlternateContent>
          <mc:Choice Requires="wps">
            <w:drawing>
              <wp:anchor distT="4294967295" distB="4294967295" distL="114300" distR="114300" simplePos="0" relativeHeight="251661312" behindDoc="0" locked="0" layoutInCell="1" allowOverlap="1" wp14:anchorId="754A8655" wp14:editId="47107220">
                <wp:simplePos x="0" y="0"/>
                <wp:positionH relativeFrom="column">
                  <wp:posOffset>2332990</wp:posOffset>
                </wp:positionH>
                <wp:positionV relativeFrom="paragraph">
                  <wp:posOffset>33020</wp:posOffset>
                </wp:positionV>
                <wp:extent cx="10610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pt,2.6pt" to="26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fP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"/>
            </w:pict>
          </mc:Fallback>
        </mc:AlternateContent>
      </w:r>
    </w:p>
    <w:p w:rsidR="00C65D8D" w:rsidRPr="004255CB" w:rsidRDefault="00C65D8D" w:rsidP="00C65D8D">
      <w:pPr>
        <w:spacing w:before="120" w:after="120" w:line="240" w:lineRule="auto"/>
        <w:ind w:firstLine="567"/>
        <w:jc w:val="both"/>
        <w:rPr>
          <w:rFonts w:ascii="Times New Roman" w:hAnsi="Times New Roman"/>
          <w:sz w:val="28"/>
          <w:szCs w:val="28"/>
          <w:lang w:val="nl-NL"/>
        </w:rPr>
      </w:pPr>
    </w:p>
    <w:p w:rsidR="000B3B9B" w:rsidRPr="004255CB" w:rsidRDefault="000B3B9B" w:rsidP="00F82EA2">
      <w:pPr>
        <w:spacing w:before="120" w:after="120" w:line="252" w:lineRule="auto"/>
        <w:ind w:firstLine="567"/>
        <w:jc w:val="both"/>
        <w:rPr>
          <w:rFonts w:ascii="Times New Roman" w:hAnsi="Times New Roman"/>
          <w:sz w:val="28"/>
          <w:szCs w:val="28"/>
          <w:lang w:val="nl-NL"/>
        </w:rPr>
      </w:pPr>
      <w:r w:rsidRPr="004255CB">
        <w:rPr>
          <w:rFonts w:ascii="Times New Roman" w:hAnsi="Times New Roman"/>
          <w:sz w:val="28"/>
          <w:szCs w:val="28"/>
          <w:lang w:val="nl-NL"/>
        </w:rPr>
        <w:t xml:space="preserve">Căn cứ Nghị định số 37/2014/NĐ-CP ngày 05/5/2014 của Chính phủ quy định tổ chức các cơ quan chuyên môn thuộc </w:t>
      </w:r>
      <w:r w:rsidR="000643F6" w:rsidRPr="004255CB">
        <w:rPr>
          <w:rFonts w:ascii="Times New Roman" w:hAnsi="Times New Roman"/>
          <w:sz w:val="28"/>
        </w:rPr>
        <w:t>Ủy ban nhân dân</w:t>
      </w:r>
      <w:r w:rsidRPr="004255CB">
        <w:rPr>
          <w:rFonts w:ascii="Times New Roman" w:hAnsi="Times New Roman"/>
          <w:sz w:val="28"/>
          <w:szCs w:val="28"/>
          <w:lang w:val="nl-NL"/>
        </w:rPr>
        <w:t xml:space="preserve"> huyện, quận, thị xã, thành phố thuộc tỉnh; Nghị định số 108/2020/NĐ-CP ngày 14/9/2020 của Chính phủ sửa đổi, bổ sung một số điều của Nghị định số</w:t>
      </w:r>
      <w:r w:rsidR="0069204F" w:rsidRPr="004255CB">
        <w:rPr>
          <w:rFonts w:ascii="Times New Roman" w:hAnsi="Times New Roman"/>
          <w:sz w:val="28"/>
          <w:szCs w:val="28"/>
          <w:lang w:val="nl-NL"/>
        </w:rPr>
        <w:t xml:space="preserve"> 37/2014/NĐ-CP ngày 0</w:t>
      </w:r>
      <w:r w:rsidRPr="004255CB">
        <w:rPr>
          <w:rFonts w:ascii="Times New Roman" w:hAnsi="Times New Roman"/>
          <w:sz w:val="28"/>
          <w:szCs w:val="28"/>
          <w:lang w:val="nl-NL"/>
        </w:rPr>
        <w:t xml:space="preserve">5/5/2014 </w:t>
      </w:r>
      <w:r w:rsidR="00203A29" w:rsidRPr="004255CB">
        <w:rPr>
          <w:rFonts w:ascii="Times New Roman" w:hAnsi="Times New Roman"/>
          <w:sz w:val="28"/>
          <w:szCs w:val="28"/>
          <w:lang w:val="nl-NL"/>
        </w:rPr>
        <w:t xml:space="preserve">của Chính phủ </w:t>
      </w:r>
      <w:r w:rsidRPr="004255CB">
        <w:rPr>
          <w:rFonts w:ascii="Times New Roman" w:hAnsi="Times New Roman"/>
          <w:sz w:val="28"/>
          <w:szCs w:val="28"/>
          <w:lang w:val="nl-NL"/>
        </w:rPr>
        <w:t xml:space="preserve">quy định tổ chức các cơ quan chuyên môn thuộc </w:t>
      </w:r>
      <w:r w:rsidR="000643F6" w:rsidRPr="004255CB">
        <w:rPr>
          <w:rFonts w:ascii="Times New Roman" w:hAnsi="Times New Roman"/>
          <w:sz w:val="28"/>
        </w:rPr>
        <w:t>Ủy ban nhân dân</w:t>
      </w:r>
      <w:r w:rsidRPr="004255CB">
        <w:rPr>
          <w:rFonts w:ascii="Times New Roman" w:hAnsi="Times New Roman"/>
          <w:sz w:val="28"/>
          <w:szCs w:val="28"/>
          <w:lang w:val="nl-NL"/>
        </w:rPr>
        <w:t xml:space="preserve"> huyện, quận, thị xã, thành phố thuộc tỉnh, thành phố trực thuộc trung ương;</w:t>
      </w:r>
    </w:p>
    <w:p w:rsidR="000B3B9B" w:rsidRPr="004255CB" w:rsidRDefault="000B3B9B" w:rsidP="00F82EA2">
      <w:pPr>
        <w:spacing w:before="120" w:after="120" w:line="252" w:lineRule="auto"/>
        <w:ind w:firstLine="567"/>
        <w:jc w:val="both"/>
        <w:rPr>
          <w:rFonts w:ascii="Times New Roman" w:hAnsi="Times New Roman"/>
          <w:sz w:val="28"/>
          <w:szCs w:val="28"/>
        </w:rPr>
      </w:pPr>
      <w:r w:rsidRPr="004255CB">
        <w:rPr>
          <w:rFonts w:ascii="Times New Roman" w:hAnsi="Times New Roman"/>
          <w:spacing w:val="-2"/>
          <w:sz w:val="28"/>
        </w:rPr>
        <w:t>Căn cứ Thông tư số 11/2021/TT-BLĐTBXH ngày 30/9/2021 của Bộ trưởng</w:t>
      </w:r>
      <w:r w:rsidRPr="004255CB">
        <w:rPr>
          <w:rFonts w:ascii="Times New Roman" w:hAnsi="Times New Roman"/>
          <w:sz w:val="28"/>
        </w:rPr>
        <w:t xml:space="preserve"> Bộ Lao động - Thương binh và Xã hội hướng dẫn chức năng, nhiệm vụ, quyền hạn của Sở </w:t>
      </w:r>
      <w:r w:rsidR="0058403F" w:rsidRPr="004255CB">
        <w:rPr>
          <w:rFonts w:ascii="Times New Roman" w:hAnsi="Times New Roman"/>
          <w:sz w:val="28"/>
        </w:rPr>
        <w:t xml:space="preserve">Lao động </w:t>
      </w:r>
      <w:r w:rsidR="00344CC5" w:rsidRPr="004255CB">
        <w:rPr>
          <w:rFonts w:ascii="Times New Roman" w:hAnsi="Times New Roman"/>
          <w:sz w:val="28"/>
        </w:rPr>
        <w:t>-</w:t>
      </w:r>
      <w:r w:rsidR="0058403F" w:rsidRPr="004255CB">
        <w:rPr>
          <w:rFonts w:ascii="Times New Roman" w:hAnsi="Times New Roman"/>
          <w:sz w:val="28"/>
        </w:rPr>
        <w:t xml:space="preserve"> Thương binh và Xã hội </w:t>
      </w:r>
      <w:r w:rsidRPr="004255CB">
        <w:rPr>
          <w:rFonts w:ascii="Times New Roman" w:hAnsi="Times New Roman"/>
          <w:sz w:val="28"/>
        </w:rPr>
        <w:t xml:space="preserve">thuộc </w:t>
      </w:r>
      <w:r w:rsidR="00310F8F" w:rsidRPr="004255CB">
        <w:rPr>
          <w:rFonts w:ascii="Times New Roman" w:hAnsi="Times New Roman"/>
          <w:sz w:val="28"/>
        </w:rPr>
        <w:t>Ủy ban nhân dân</w:t>
      </w:r>
      <w:r w:rsidRPr="004255CB">
        <w:rPr>
          <w:rFonts w:ascii="Times New Roman" w:hAnsi="Times New Roman"/>
          <w:sz w:val="28"/>
        </w:rPr>
        <w:t xml:space="preserve"> </w:t>
      </w:r>
      <w:r w:rsidR="00E56625" w:rsidRPr="004255CB">
        <w:rPr>
          <w:rFonts w:ascii="Times New Roman" w:hAnsi="Times New Roman"/>
          <w:sz w:val="28"/>
        </w:rPr>
        <w:t xml:space="preserve">cấp </w:t>
      </w:r>
      <w:r w:rsidRPr="004255CB">
        <w:rPr>
          <w:rFonts w:ascii="Times New Roman" w:hAnsi="Times New Roman"/>
          <w:sz w:val="28"/>
        </w:rPr>
        <w:t xml:space="preserve">tỉnh và Phòng </w:t>
      </w:r>
      <w:r w:rsidR="0058403F" w:rsidRPr="004255CB">
        <w:rPr>
          <w:rFonts w:ascii="Times New Roman" w:hAnsi="Times New Roman"/>
          <w:sz w:val="28"/>
        </w:rPr>
        <w:t xml:space="preserve">Lao động </w:t>
      </w:r>
      <w:r w:rsidR="00344CC5" w:rsidRPr="004255CB">
        <w:rPr>
          <w:rFonts w:ascii="Times New Roman" w:hAnsi="Times New Roman"/>
          <w:sz w:val="28"/>
        </w:rPr>
        <w:t>-</w:t>
      </w:r>
      <w:r w:rsidR="0058403F" w:rsidRPr="004255CB">
        <w:rPr>
          <w:rFonts w:ascii="Times New Roman" w:hAnsi="Times New Roman"/>
          <w:sz w:val="28"/>
        </w:rPr>
        <w:t xml:space="preserve"> Thương binh và Xã hội </w:t>
      </w:r>
      <w:r w:rsidRPr="004255CB">
        <w:rPr>
          <w:rFonts w:ascii="Times New Roman" w:hAnsi="Times New Roman"/>
          <w:sz w:val="28"/>
        </w:rPr>
        <w:t xml:space="preserve">thuộc </w:t>
      </w:r>
      <w:r w:rsidR="00310F8F" w:rsidRPr="004255CB">
        <w:rPr>
          <w:rFonts w:ascii="Times New Roman" w:hAnsi="Times New Roman"/>
          <w:sz w:val="28"/>
        </w:rPr>
        <w:t>Ủy ban nhân dân</w:t>
      </w:r>
      <w:r w:rsidRPr="004255CB">
        <w:rPr>
          <w:rFonts w:ascii="Times New Roman" w:hAnsi="Times New Roman"/>
          <w:sz w:val="28"/>
        </w:rPr>
        <w:t xml:space="preserve"> </w:t>
      </w:r>
      <w:r w:rsidR="00E56625" w:rsidRPr="004255CB">
        <w:rPr>
          <w:rFonts w:ascii="Times New Roman" w:hAnsi="Times New Roman"/>
          <w:sz w:val="28"/>
        </w:rPr>
        <w:t xml:space="preserve">cấp </w:t>
      </w:r>
      <w:r w:rsidRPr="004255CB">
        <w:rPr>
          <w:rFonts w:ascii="Times New Roman" w:hAnsi="Times New Roman"/>
          <w:sz w:val="28"/>
        </w:rPr>
        <w:t>huyện</w:t>
      </w:r>
      <w:r w:rsidR="0025212B" w:rsidRPr="004255CB">
        <w:rPr>
          <w:rFonts w:ascii="Times New Roman" w:hAnsi="Times New Roman"/>
          <w:sz w:val="28"/>
        </w:rPr>
        <w:t>.</w:t>
      </w:r>
    </w:p>
    <w:p w:rsidR="000B3B9B" w:rsidRPr="004255CB" w:rsidRDefault="00310F8F" w:rsidP="00F82EA2">
      <w:pPr>
        <w:spacing w:before="120" w:after="120" w:line="252" w:lineRule="auto"/>
        <w:ind w:firstLine="567"/>
        <w:jc w:val="both"/>
        <w:rPr>
          <w:rFonts w:ascii="Times New Roman" w:hAnsi="Times New Roman"/>
          <w:sz w:val="28"/>
          <w:szCs w:val="28"/>
          <w:lang w:val="vi-VN"/>
        </w:rPr>
      </w:pPr>
      <w:r w:rsidRPr="004255CB">
        <w:rPr>
          <w:rFonts w:ascii="Times New Roman" w:hAnsi="Times New Roman"/>
          <w:sz w:val="28"/>
        </w:rPr>
        <w:t>Ủy ban nhân dân</w:t>
      </w:r>
      <w:r w:rsidR="000B3B9B" w:rsidRPr="004255CB">
        <w:rPr>
          <w:rFonts w:ascii="Times New Roman" w:hAnsi="Times New Roman"/>
          <w:sz w:val="28"/>
          <w:szCs w:val="28"/>
          <w:lang w:val="it-IT"/>
        </w:rPr>
        <w:t xml:space="preserve"> tỉnh hướng dẫn </w:t>
      </w:r>
      <w:r w:rsidR="008B20C0" w:rsidRPr="004255CB">
        <w:rPr>
          <w:rFonts w:ascii="Times New Roman" w:hAnsi="Times New Roman"/>
          <w:sz w:val="28"/>
          <w:szCs w:val="28"/>
          <w:lang w:val="it-IT"/>
        </w:rPr>
        <w:t xml:space="preserve">về </w:t>
      </w:r>
      <w:r w:rsidR="000B3B9B" w:rsidRPr="004255CB">
        <w:rPr>
          <w:rFonts w:ascii="Times New Roman" w:hAnsi="Times New Roman"/>
          <w:sz w:val="28"/>
          <w:szCs w:val="28"/>
          <w:lang w:val="it-IT"/>
        </w:rPr>
        <w:t xml:space="preserve">chức năng, nhiệm vụ, quyền hạn </w:t>
      </w:r>
      <w:r w:rsidR="008B20C0" w:rsidRPr="004255CB">
        <w:rPr>
          <w:rFonts w:ascii="Times New Roman" w:hAnsi="Times New Roman"/>
          <w:sz w:val="28"/>
          <w:szCs w:val="28"/>
          <w:lang w:val="it-IT"/>
        </w:rPr>
        <w:t xml:space="preserve">và cơ cấu tổ chức </w:t>
      </w:r>
      <w:r w:rsidR="000B3B9B" w:rsidRPr="004255CB">
        <w:rPr>
          <w:rFonts w:ascii="Times New Roman" w:hAnsi="Times New Roman"/>
          <w:sz w:val="28"/>
          <w:szCs w:val="28"/>
          <w:lang w:val="it-IT"/>
        </w:rPr>
        <w:t xml:space="preserve">của </w:t>
      </w:r>
      <w:r w:rsidR="000B3B9B" w:rsidRPr="004255CB">
        <w:rPr>
          <w:rFonts w:ascii="Times New Roman" w:hAnsi="Times New Roman"/>
          <w:sz w:val="28"/>
          <w:szCs w:val="28"/>
        </w:rPr>
        <w:t xml:space="preserve">Phòng Lao động - Thương binh và Xã hội thuộc </w:t>
      </w:r>
      <w:r w:rsidRPr="004255CB">
        <w:rPr>
          <w:rFonts w:ascii="Times New Roman" w:hAnsi="Times New Roman"/>
          <w:sz w:val="28"/>
        </w:rPr>
        <w:t>Ủy ban nhân dân</w:t>
      </w:r>
      <w:r w:rsidR="000B3B9B" w:rsidRPr="004255CB">
        <w:rPr>
          <w:rFonts w:ascii="Times New Roman" w:hAnsi="Times New Roman"/>
          <w:sz w:val="28"/>
          <w:szCs w:val="28"/>
        </w:rPr>
        <w:t xml:space="preserve"> các huyện, thị xã, thành phố </w:t>
      </w:r>
      <w:r w:rsidR="000B3B9B" w:rsidRPr="004255CB">
        <w:rPr>
          <w:rFonts w:ascii="Times New Roman" w:hAnsi="Times New Roman"/>
          <w:i/>
          <w:sz w:val="28"/>
          <w:szCs w:val="28"/>
        </w:rPr>
        <w:t xml:space="preserve">(sau đây gọi chung là </w:t>
      </w:r>
      <w:r w:rsidRPr="004255CB">
        <w:rPr>
          <w:rFonts w:ascii="Times New Roman" w:hAnsi="Times New Roman"/>
          <w:i/>
          <w:sz w:val="28"/>
          <w:szCs w:val="28"/>
        </w:rPr>
        <w:t>Ủy ban nhân dân</w:t>
      </w:r>
      <w:r w:rsidR="000B3B9B" w:rsidRPr="004255CB">
        <w:rPr>
          <w:rFonts w:ascii="Times New Roman" w:hAnsi="Times New Roman"/>
          <w:i/>
          <w:sz w:val="28"/>
          <w:szCs w:val="28"/>
        </w:rPr>
        <w:t xml:space="preserve"> cấp huyện)</w:t>
      </w:r>
      <w:r w:rsidR="000B3B9B" w:rsidRPr="004255CB">
        <w:rPr>
          <w:rFonts w:ascii="Times New Roman" w:hAnsi="Times New Roman"/>
          <w:sz w:val="28"/>
          <w:szCs w:val="28"/>
        </w:rPr>
        <w:t xml:space="preserve"> trên địa bàn tỉnh Thanh Hóa nh</w:t>
      </w:r>
      <w:r w:rsidR="000B3B9B" w:rsidRPr="004255CB">
        <w:rPr>
          <w:rFonts w:ascii="Times New Roman" w:hAnsi="Times New Roman"/>
          <w:sz w:val="28"/>
          <w:szCs w:val="28"/>
          <w:lang w:val="vi-VN"/>
        </w:rPr>
        <w:t>ư sau:</w:t>
      </w:r>
    </w:p>
    <w:p w:rsidR="000B3B9B" w:rsidRPr="004255CB" w:rsidRDefault="000B3B9B" w:rsidP="00F82EA2">
      <w:pPr>
        <w:spacing w:before="120" w:after="120" w:line="252" w:lineRule="auto"/>
        <w:ind w:firstLine="567"/>
        <w:jc w:val="both"/>
        <w:rPr>
          <w:rFonts w:ascii="Times New Roman" w:hAnsi="Times New Roman"/>
          <w:b/>
          <w:sz w:val="28"/>
          <w:szCs w:val="28"/>
          <w:lang w:val="it-IT"/>
        </w:rPr>
      </w:pPr>
      <w:r w:rsidRPr="004255CB">
        <w:rPr>
          <w:rFonts w:ascii="Times New Roman" w:hAnsi="Times New Roman"/>
          <w:b/>
          <w:sz w:val="28"/>
          <w:szCs w:val="28"/>
          <w:lang w:val="it-IT"/>
        </w:rPr>
        <w:t>I. VỊ TRÍ VÀ CHỨC NĂNG</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 xml:space="preserve">1. Phòng </w:t>
      </w:r>
      <w:r w:rsidR="00447905" w:rsidRPr="004255CB">
        <w:rPr>
          <w:rFonts w:ascii="Times New Roman" w:hAnsi="Times New Roman"/>
          <w:sz w:val="28"/>
        </w:rPr>
        <w:t>Lao động - Thương binh và Xã hội</w:t>
      </w:r>
      <w:r w:rsidR="00367163" w:rsidRPr="004255CB">
        <w:rPr>
          <w:rFonts w:ascii="Times New Roman" w:hAnsi="Times New Roman"/>
          <w:sz w:val="28"/>
        </w:rPr>
        <w:t xml:space="preserve"> </w:t>
      </w:r>
      <w:r w:rsidRPr="004255CB">
        <w:rPr>
          <w:rFonts w:ascii="Times New Roman" w:hAnsi="Times New Roman"/>
          <w:sz w:val="28"/>
        </w:rPr>
        <w:t>là cơ quan chuyên môn thuộc Ủy ban nhân dân cấp huyện, thực hiện chức năng tham mưu, giúp Ủy ban nhân dân cấp huyện thực hiện chức năng quản lý nhà nước về: Lao động, tiền lương trong khu vực kinh doanh và việc làm; giáo dục nghề nghiệp (trừ sư phạm); bảo hiểm xã hội; an toàn, vệ sinh lao động; người có công; bảo trợ xã hội; trẻ em; bình đẳng giới; phòng, chống tệ nạn xã hội trên địa bàn theo quy định của pháp luật; góp phần bảo đảm sự thống nhất quản lý của ngành hoặc lĩnh vực công tác ở địa phương.</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 xml:space="preserve">2. Phòng </w:t>
      </w:r>
      <w:r w:rsidR="00B85244" w:rsidRPr="004255CB">
        <w:rPr>
          <w:rFonts w:ascii="Times New Roman" w:hAnsi="Times New Roman"/>
          <w:sz w:val="28"/>
        </w:rPr>
        <w:t>Lao động - Thương binh và Xã hội</w:t>
      </w:r>
      <w:r w:rsidR="00367163" w:rsidRPr="004255CB">
        <w:rPr>
          <w:rFonts w:ascii="Times New Roman" w:hAnsi="Times New Roman"/>
          <w:sz w:val="28"/>
        </w:rPr>
        <w:t xml:space="preserve"> </w:t>
      </w:r>
      <w:r w:rsidRPr="004255CB">
        <w:rPr>
          <w:rFonts w:ascii="Times New Roman" w:hAnsi="Times New Roman"/>
          <w:sz w:val="28"/>
        </w:rPr>
        <w:t>có tư cách pháp nhân, có con dấu và tài khoản; chịu sự chỉ đạo, quản lý về tổ chức, vị trí việc làm, biên chế công chức, cơ cấu ngạch công chức và công tác của Ủy ban nhân dân cấp huyện, đồng thời chịu sự chỉ đạo, kiểm tra, hướng dẫn về chuyên môn, nghiệp vụ của Sở</w:t>
      </w:r>
      <w:r w:rsidR="00367163" w:rsidRPr="004255CB">
        <w:rPr>
          <w:rFonts w:ascii="Times New Roman" w:hAnsi="Times New Roman"/>
          <w:sz w:val="28"/>
        </w:rPr>
        <w:t xml:space="preserve"> </w:t>
      </w:r>
      <w:r w:rsidR="0008615A" w:rsidRPr="004255CB">
        <w:rPr>
          <w:rFonts w:ascii="Times New Roman" w:hAnsi="Times New Roman"/>
          <w:sz w:val="28"/>
        </w:rPr>
        <w:t>Lao động - Thương binh và Xã hội</w:t>
      </w:r>
      <w:r w:rsidRPr="004255CB">
        <w:rPr>
          <w:rFonts w:ascii="Times New Roman" w:hAnsi="Times New Roman"/>
          <w:sz w:val="28"/>
        </w:rPr>
        <w:t>.</w:t>
      </w:r>
    </w:p>
    <w:p w:rsidR="000B3B9B" w:rsidRPr="004255CB" w:rsidRDefault="000B3B9B" w:rsidP="00F82EA2">
      <w:pPr>
        <w:spacing w:before="120" w:after="120" w:line="252" w:lineRule="auto"/>
        <w:ind w:firstLine="567"/>
        <w:jc w:val="both"/>
        <w:rPr>
          <w:rFonts w:ascii="Times New Roman" w:hAnsi="Times New Roman"/>
          <w:b/>
          <w:sz w:val="28"/>
          <w:szCs w:val="28"/>
          <w:lang w:val="it-IT"/>
        </w:rPr>
      </w:pPr>
      <w:r w:rsidRPr="004255CB">
        <w:rPr>
          <w:rFonts w:ascii="Times New Roman" w:hAnsi="Times New Roman"/>
          <w:b/>
          <w:sz w:val="28"/>
          <w:szCs w:val="28"/>
          <w:lang w:val="it-IT"/>
        </w:rPr>
        <w:t>II. NHIỆM VỤ VÀ QUYỀN HẠN</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lastRenderedPageBreak/>
        <w:t xml:space="preserve">1. Trình Ủy ban nhân dân cấp huyện dự thảo quyết định; quy hoạch, kế hoạch phát triển trung hạn và hằng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w:t>
      </w:r>
      <w:r w:rsidR="00D118A1" w:rsidRPr="004255CB">
        <w:rPr>
          <w:rFonts w:ascii="Times New Roman" w:hAnsi="Times New Roman"/>
          <w:sz w:val="28"/>
        </w:rPr>
        <w:t>Lao động - Thương binh và Xã hội</w:t>
      </w:r>
      <w:r w:rsidR="00367163" w:rsidRPr="004255CB">
        <w:rPr>
          <w:rFonts w:ascii="Times New Roman" w:hAnsi="Times New Roman"/>
          <w:sz w:val="28"/>
        </w:rPr>
        <w:t xml:space="preserve"> </w:t>
      </w:r>
      <w:r w:rsidRPr="004255CB">
        <w:rPr>
          <w:rFonts w:ascii="Times New Roman" w:hAnsi="Times New Roman"/>
          <w:sz w:val="28"/>
        </w:rPr>
        <w:t>thuộc Ủy ban nhân dân cấp huyện.</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2. Trình Chủ tịch Ủy ban nhân dân cấp huyện dự thảo các văn bản về lĩnh vực lao động, người có công và xã hội thuộc thẩm quyền ban hành của Chủ tịch Ủy ban nhân dân cấp huyện theo phân công.</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3. Tổ chức thực hiện các văn bản pháp luật, quy hoạch, kế hoạch sau khi được phê duyệt; thông tin, tuyên truyền, phổ biến, giáo dục pháp luật về lĩnh vực lao động, người có công và xã hội được giao; theo dõi thi hành pháp luật.</w:t>
      </w:r>
    </w:p>
    <w:p w:rsidR="000B3B9B" w:rsidRPr="00F42823" w:rsidRDefault="000B3B9B" w:rsidP="00F82EA2">
      <w:pPr>
        <w:spacing w:before="120" w:after="120" w:line="252" w:lineRule="auto"/>
        <w:ind w:firstLine="567"/>
        <w:jc w:val="both"/>
        <w:rPr>
          <w:rFonts w:ascii="Times New Roman" w:hAnsi="Times New Roman"/>
          <w:spacing w:val="6"/>
          <w:sz w:val="28"/>
        </w:rPr>
      </w:pPr>
      <w:r w:rsidRPr="00F42823">
        <w:rPr>
          <w:rFonts w:ascii="Times New Roman" w:hAnsi="Times New Roman"/>
          <w:spacing w:val="6"/>
          <w:sz w:val="28"/>
        </w:rPr>
        <w:t>4. Giúp Ủy ban nhân dân cấp huyện quản lý nhà nước theo quy định của pháp luật đối với tổ chức kinh tế tập thể, kinh tế tư nhân, các hội và tổ chức phi chính phủ hoạt động trên địa bàn thuộc lĩnh vực lao động, người có công và xã hội.</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5. Hướng dẫn, kiểm tra việc thực hiện các quy định đối với các cơ sở trợ giúp xã hội, cơ sở giáo dục nghề nghiệp, tổ chức dịch vụ việc làm, cơ sở cai nghiện ma túy, cơ sở hỗ trợ nạn nhân, cơ sở cung cấp dịch vụ hỗ trợ bình đẳng giới, dịch vụ phòng ngừa, ứng phó với bạo lực trên cơ sở giới, cơ sở trợ giúp trẻ em trên địa bàn theo quy định của pháp luật và theo phân công hoặc ủy quyền.</w:t>
      </w:r>
    </w:p>
    <w:p w:rsidR="000B3B9B" w:rsidRPr="00F42823" w:rsidRDefault="000B3B9B" w:rsidP="00F82EA2">
      <w:pPr>
        <w:spacing w:before="120" w:after="120" w:line="252" w:lineRule="auto"/>
        <w:ind w:firstLine="567"/>
        <w:jc w:val="both"/>
        <w:rPr>
          <w:rFonts w:ascii="Times New Roman" w:hAnsi="Times New Roman"/>
          <w:spacing w:val="-4"/>
          <w:sz w:val="28"/>
        </w:rPr>
      </w:pPr>
      <w:r w:rsidRPr="00F42823">
        <w:rPr>
          <w:rFonts w:ascii="Times New Roman" w:hAnsi="Times New Roman"/>
          <w:spacing w:val="-4"/>
          <w:sz w:val="28"/>
        </w:rPr>
        <w:t>6. Quản lý các công trình ghi công liệt sĩ, mộ liệt sĩ trên địa bàn theo phân cấp.</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 xml:space="preserve">7. Tiếp nhận hồ sơ và thực hiện xác định số lao động thuộc diện tham gia bảo hiểm xã hội tạm thời nghỉ việc đối với cơ quan, đơn vị, tổ chức, doanh nghiệp thuộc Ủy ban nhân dân cấp huyện quản lý xin tạm dừng đóng vào quỹ hưu trí và tử tuất; thực hiện quản lý nhà nước về bảo hiểm xã hội trong phạm vi địa phương theo quy định của pháp luật và theo phân công hoặc ủy quyền của Ủy ban nhân dân cấp huyện; rà soát, kiểm tra, đối chiếu danh sách đối tượng tham gia bảo hiểm y tế do Bộ </w:t>
      </w:r>
      <w:r w:rsidR="00917A36" w:rsidRPr="004255CB">
        <w:rPr>
          <w:rFonts w:ascii="Times New Roman" w:hAnsi="Times New Roman"/>
          <w:sz w:val="28"/>
        </w:rPr>
        <w:t>Lao động - Thương binh và Xã hội</w:t>
      </w:r>
      <w:r w:rsidR="00D154E7" w:rsidRPr="004255CB">
        <w:rPr>
          <w:rFonts w:ascii="Times New Roman" w:hAnsi="Times New Roman"/>
          <w:sz w:val="28"/>
        </w:rPr>
        <w:t xml:space="preserve"> </w:t>
      </w:r>
      <w:r w:rsidRPr="004255CB">
        <w:rPr>
          <w:rFonts w:ascii="Times New Roman" w:hAnsi="Times New Roman"/>
          <w:sz w:val="28"/>
        </w:rPr>
        <w:t>quản lý.</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8. Hướng dẫn chuyên môn, nghiệp vụ về lĩnh vực lao động, người có công và xã hội đối với cán bộ, công chức xã, phường, thị trấn trên địa bàn.</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9. Phối hợp với các ngành, đoàn thể xây dựng phong trào toàn dân chăm sóc, giúp đỡ người có công với cách mạng và các đối tượng chính sách xã hội.</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10.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cấp huyện.</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lastRenderedPageBreak/>
        <w:t>11. Tổ chức ứng dụng tiến bộ khoa học, công nghệ; xây dựng hệ thống thông tin, lưu trữ phục vụ công tác quản lý nhà nước và chuyên môn, nghiệp vụ của cơ quan chuyên môn cấp huyện.</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12. Thực hiện công tác thông tin, báo cáo định kỳ và đột xuất về tình hình thực hiện nhiệm vụ được giao theo quy định của Ủy ban nhân dân cấp huyện và Sở</w:t>
      </w:r>
      <w:r w:rsidR="00D154E7" w:rsidRPr="004255CB">
        <w:rPr>
          <w:rFonts w:ascii="Times New Roman" w:hAnsi="Times New Roman"/>
          <w:sz w:val="28"/>
        </w:rPr>
        <w:t xml:space="preserve"> </w:t>
      </w:r>
      <w:r w:rsidR="00882685" w:rsidRPr="004255CB">
        <w:rPr>
          <w:rFonts w:ascii="Times New Roman" w:hAnsi="Times New Roman"/>
          <w:sz w:val="28"/>
        </w:rPr>
        <w:t>Lao động - Thương binh và Xã hội</w:t>
      </w:r>
      <w:r w:rsidRPr="004255CB">
        <w:rPr>
          <w:rFonts w:ascii="Times New Roman" w:hAnsi="Times New Roman"/>
          <w:sz w:val="28"/>
        </w:rPr>
        <w:t>.</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13.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phân công của Ủy ban nhân dân cấp huyện.</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 xml:space="preserve">14. Quản lý và chịu trách nhiệm về tài chính, tài sản của Phòng </w:t>
      </w:r>
      <w:r w:rsidR="008352AD" w:rsidRPr="004255CB">
        <w:rPr>
          <w:rFonts w:ascii="Times New Roman" w:hAnsi="Times New Roman"/>
          <w:sz w:val="28"/>
        </w:rPr>
        <w:t>Lao động - Thương binh và Xã hội</w:t>
      </w:r>
      <w:r w:rsidR="004B25C4" w:rsidRPr="004255CB">
        <w:rPr>
          <w:rFonts w:ascii="Times New Roman" w:hAnsi="Times New Roman"/>
          <w:sz w:val="28"/>
        </w:rPr>
        <w:t xml:space="preserve"> </w:t>
      </w:r>
      <w:r w:rsidRPr="004255CB">
        <w:rPr>
          <w:rFonts w:ascii="Times New Roman" w:hAnsi="Times New Roman"/>
          <w:sz w:val="28"/>
        </w:rPr>
        <w:t>theo quy định của pháp luật và theo phân công của Ủy ban nhân dân cấp huyện.</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15. Thực hiện các nhiệm vụ khác do Ủy ban nhân dân cấp huyện giao hoặc theo quy định của pháp luật.</w:t>
      </w:r>
    </w:p>
    <w:p w:rsidR="000B3B9B" w:rsidRPr="004255CB" w:rsidRDefault="000B3B9B" w:rsidP="00F82EA2">
      <w:pPr>
        <w:spacing w:before="120" w:after="120" w:line="252" w:lineRule="auto"/>
        <w:ind w:firstLine="567"/>
        <w:jc w:val="both"/>
        <w:rPr>
          <w:rFonts w:ascii="Times New Roman" w:hAnsi="Times New Roman"/>
          <w:b/>
          <w:sz w:val="28"/>
          <w:szCs w:val="28"/>
          <w:lang w:val="it-IT"/>
        </w:rPr>
      </w:pPr>
      <w:r w:rsidRPr="004255CB">
        <w:rPr>
          <w:rFonts w:ascii="Times New Roman" w:hAnsi="Times New Roman"/>
          <w:b/>
          <w:sz w:val="28"/>
          <w:szCs w:val="28"/>
          <w:lang w:val="it-IT"/>
        </w:rPr>
        <w:t xml:space="preserve">III. TỔ CHỨC BỘ MÁY VÀ BIÊN CHẾ </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1. Phòng Lao động - Thương binh và Xã hội có Trưởng phòng, các Phó Trưởng phòng và các công chức thực hiện công tác chuyên môn, nghiệp vụ.</w:t>
      </w:r>
    </w:p>
    <w:p w:rsidR="000B3B9B" w:rsidRPr="004255CB" w:rsidRDefault="007A1E1A" w:rsidP="00F82EA2">
      <w:pPr>
        <w:spacing w:before="120" w:after="120" w:line="252" w:lineRule="auto"/>
        <w:ind w:firstLine="567"/>
        <w:jc w:val="both"/>
        <w:rPr>
          <w:rFonts w:ascii="Times New Roman" w:hAnsi="Times New Roman"/>
          <w:sz w:val="28"/>
        </w:rPr>
      </w:pPr>
      <w:r w:rsidRPr="004255CB">
        <w:rPr>
          <w:rFonts w:ascii="Times New Roman" w:hAnsi="Times New Roman"/>
          <w:sz w:val="28"/>
        </w:rPr>
        <w:t>a) Trưởng Phòng Lao động - Thương binh và Xã hội là người đứng đầu Phòng Lao động - Thương binh và Xã hội thuộc UBND cấp huyện, là Ủy viên UBND cấp huyện do HĐND cấp huyện bầu, do Chủ tịch UBND cấp huyện bổ nhiệm, chịu trách nhiệm trước UBND cấp huyện, Chủ tịch UBND cấp huyện và trước pháp luật về thực hiện chức năng, nhiệm vụ, quyền hạn của phòng và thực hiện nhiệm vụ, quyền hạn của Ủy viên UBND cấp huyện theo Quy chế làm việc và phân công của UBND cấp huyện</w:t>
      </w:r>
      <w:r w:rsidR="00A8365A" w:rsidRPr="004255CB">
        <w:rPr>
          <w:rFonts w:ascii="Times New Roman" w:hAnsi="Times New Roman"/>
          <w:sz w:val="28"/>
        </w:rPr>
        <w:t>.</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 xml:space="preserve">b) Phó Trưởng phòng Lao động - Thương binh và Xã hội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nhiệm điều hành hoạt động của Phòng Lao động - Thương binh và Xã hội. Số lượng Phó Trưởng phòng Lao động - Thương binh và Xã hội thực hiện theo quy định tại khoản 3 Điều 1 Nghị định số </w:t>
      </w:r>
      <w:r w:rsidRPr="004255CB">
        <w:rPr>
          <w:rFonts w:ascii="Times New Roman" w:hAnsi="Times New Roman"/>
          <w:sz w:val="28"/>
          <w:szCs w:val="28"/>
          <w:lang w:val="nl-NL"/>
        </w:rPr>
        <w:t>108/2020/NĐ-CP ngày 14/9/2020 của Chính phủ sửa đổi, bổ sung một số điều của Nghị định số</w:t>
      </w:r>
      <w:r w:rsidR="00203A29" w:rsidRPr="004255CB">
        <w:rPr>
          <w:rFonts w:ascii="Times New Roman" w:hAnsi="Times New Roman"/>
          <w:sz w:val="28"/>
          <w:szCs w:val="28"/>
          <w:lang w:val="nl-NL"/>
        </w:rPr>
        <w:t xml:space="preserve"> 37/2014/NĐ-CP ngày 0</w:t>
      </w:r>
      <w:r w:rsidRPr="004255CB">
        <w:rPr>
          <w:rFonts w:ascii="Times New Roman" w:hAnsi="Times New Roman"/>
          <w:sz w:val="28"/>
          <w:szCs w:val="28"/>
          <w:lang w:val="nl-NL"/>
        </w:rPr>
        <w:t xml:space="preserve">5/5/2014 </w:t>
      </w:r>
      <w:r w:rsidR="00203A29" w:rsidRPr="004255CB">
        <w:rPr>
          <w:rFonts w:ascii="Times New Roman" w:hAnsi="Times New Roman"/>
          <w:sz w:val="28"/>
          <w:szCs w:val="28"/>
          <w:lang w:val="nl-NL"/>
        </w:rPr>
        <w:t xml:space="preserve">của Chính phủ </w:t>
      </w:r>
      <w:r w:rsidRPr="004255CB">
        <w:rPr>
          <w:rFonts w:ascii="Times New Roman" w:hAnsi="Times New Roman"/>
          <w:sz w:val="28"/>
          <w:szCs w:val="28"/>
          <w:lang w:val="nl-NL"/>
        </w:rPr>
        <w:t xml:space="preserve">quy định tổ chức các cơ quan chuyên môn thuộc </w:t>
      </w:r>
      <w:r w:rsidR="00007691" w:rsidRPr="004255CB">
        <w:rPr>
          <w:rFonts w:ascii="Times New Roman" w:hAnsi="Times New Roman"/>
          <w:sz w:val="28"/>
        </w:rPr>
        <w:t>Ủy ban nhân dân</w:t>
      </w:r>
      <w:r w:rsidRPr="004255CB">
        <w:rPr>
          <w:rFonts w:ascii="Times New Roman" w:hAnsi="Times New Roman"/>
          <w:sz w:val="28"/>
          <w:szCs w:val="28"/>
          <w:lang w:val="nl-NL"/>
        </w:rPr>
        <w:t xml:space="preserve"> huyện, quận, thị xã, thành phố thuộc tỉnh, thành phố trực thuộc trung ương.</w:t>
      </w:r>
    </w:p>
    <w:p w:rsidR="000B3B9B" w:rsidRPr="004255CB" w:rsidRDefault="000B3B9B" w:rsidP="00F82EA2">
      <w:pPr>
        <w:spacing w:before="120" w:after="120" w:line="252" w:lineRule="auto"/>
        <w:ind w:firstLine="567"/>
        <w:jc w:val="both"/>
        <w:rPr>
          <w:rFonts w:ascii="Times New Roman" w:hAnsi="Times New Roman"/>
          <w:sz w:val="28"/>
        </w:rPr>
      </w:pPr>
      <w:r w:rsidRPr="004255CB">
        <w:rPr>
          <w:rFonts w:ascii="Times New Roman" w:hAnsi="Times New Roman"/>
          <w:sz w:val="28"/>
        </w:rPr>
        <w:t xml:space="preserve">c) Việc bổ nhiệm, bổ nhiệm lại, miễn nhiệm, điều động, luân chuyển, khen thưởng, kỷ luật, cho từ chức, nghỉ hưu và thực hiện chế độ, chính sách khác đối với </w:t>
      </w:r>
      <w:r w:rsidRPr="004255CB">
        <w:rPr>
          <w:rFonts w:ascii="Times New Roman" w:hAnsi="Times New Roman"/>
          <w:sz w:val="28"/>
        </w:rPr>
        <w:lastRenderedPageBreak/>
        <w:t xml:space="preserve">Trưởng phòng, Phó Trưởng phòng do Chủ tịch </w:t>
      </w:r>
      <w:r w:rsidR="00A7782D" w:rsidRPr="004255CB">
        <w:rPr>
          <w:rFonts w:ascii="Times New Roman" w:hAnsi="Times New Roman"/>
          <w:sz w:val="28"/>
        </w:rPr>
        <w:t>Ủy ban nhân dân</w:t>
      </w:r>
      <w:r w:rsidRPr="004255CB">
        <w:rPr>
          <w:rFonts w:ascii="Times New Roman" w:hAnsi="Times New Roman"/>
          <w:sz w:val="28"/>
        </w:rPr>
        <w:t xml:space="preserve"> cấp huyện quyết đị</w:t>
      </w:r>
      <w:r w:rsidR="003F3A4E" w:rsidRPr="004255CB">
        <w:rPr>
          <w:rFonts w:ascii="Times New Roman" w:hAnsi="Times New Roman"/>
          <w:sz w:val="28"/>
        </w:rPr>
        <w:t>nh theo quy định của Đảng và của pháp luật.</w:t>
      </w:r>
    </w:p>
    <w:p w:rsidR="000B3B9B" w:rsidRPr="004255CB" w:rsidRDefault="00306E44" w:rsidP="00F82EA2">
      <w:pPr>
        <w:spacing w:before="120" w:after="120" w:line="252" w:lineRule="auto"/>
        <w:ind w:firstLine="567"/>
        <w:jc w:val="both"/>
        <w:rPr>
          <w:rFonts w:ascii="Times New Roman" w:hAnsi="Times New Roman"/>
          <w:sz w:val="28"/>
        </w:rPr>
      </w:pPr>
      <w:r w:rsidRPr="004255CB">
        <w:rPr>
          <w:rFonts w:ascii="Times New Roman" w:hAnsi="Times New Roman"/>
          <w:sz w:val="28"/>
        </w:rPr>
        <w:t>2</w:t>
      </w:r>
      <w:r w:rsidR="000B3B9B" w:rsidRPr="004255CB">
        <w:rPr>
          <w:rFonts w:ascii="Times New Roman" w:hAnsi="Times New Roman"/>
          <w:sz w:val="28"/>
        </w:rPr>
        <w:t>. Biên chế công chức của Phòng Lao động - Thương binh và Xã hội được giao trên cơ sở vị trí việc làm, gắn với chức năng, nhiệm vụ, phạm vi hoạt động và thuộc tổng biên chế công chức trong các cơ quan, tổ chức hành chính của huyện được cấp có thẩm quyền giao.</w:t>
      </w:r>
    </w:p>
    <w:p w:rsidR="000B3B9B" w:rsidRPr="004255CB" w:rsidRDefault="00306E44" w:rsidP="00F82EA2">
      <w:pPr>
        <w:spacing w:before="120" w:after="120" w:line="252" w:lineRule="auto"/>
        <w:ind w:firstLine="567"/>
        <w:jc w:val="both"/>
        <w:rPr>
          <w:rFonts w:ascii="Times New Roman" w:hAnsi="Times New Roman"/>
          <w:sz w:val="28"/>
        </w:rPr>
      </w:pPr>
      <w:r w:rsidRPr="004255CB">
        <w:rPr>
          <w:rFonts w:ascii="Times New Roman" w:hAnsi="Times New Roman"/>
          <w:sz w:val="28"/>
        </w:rPr>
        <w:t>3</w:t>
      </w:r>
      <w:r w:rsidR="000B3B9B" w:rsidRPr="004255CB">
        <w:rPr>
          <w:rFonts w:ascii="Times New Roman" w:hAnsi="Times New Roman"/>
          <w:sz w:val="28"/>
        </w:rPr>
        <w:t>. Căn cứ chức năng, nhiệm vụ, danh mục vị trí việc làm, cơ cấu ngạch công chức được cấp có thẩm quyền phê duyệ</w:t>
      </w:r>
      <w:r w:rsidR="00E423F7" w:rsidRPr="004255CB">
        <w:rPr>
          <w:rFonts w:ascii="Times New Roman" w:hAnsi="Times New Roman"/>
          <w:sz w:val="28"/>
        </w:rPr>
        <w:t>t, hằ</w:t>
      </w:r>
      <w:r w:rsidR="000B3B9B" w:rsidRPr="004255CB">
        <w:rPr>
          <w:rFonts w:ascii="Times New Roman" w:hAnsi="Times New Roman"/>
          <w:sz w:val="28"/>
        </w:rPr>
        <w:t>ng năm Phòng Lao động - Thương binh và Xã hội chủ trì, phối hợp với Phòng Nội vụ xây dựng kế hoạch biên chế công chức theo quy định của pháp luật bảo đảm thực hiện nhiệm vụ được giao, trình cấp có thẩm quyền phê duyệt.</w:t>
      </w:r>
    </w:p>
    <w:p w:rsidR="000B3B9B" w:rsidRPr="004255CB" w:rsidRDefault="000B3B9B" w:rsidP="00F82EA2">
      <w:pPr>
        <w:spacing w:before="120" w:after="120" w:line="252" w:lineRule="auto"/>
        <w:ind w:firstLine="567"/>
        <w:jc w:val="both"/>
        <w:rPr>
          <w:rFonts w:ascii="Times New Roman" w:hAnsi="Times New Roman"/>
          <w:b/>
          <w:sz w:val="28"/>
          <w:szCs w:val="28"/>
          <w:lang w:val="it-IT"/>
        </w:rPr>
      </w:pPr>
      <w:r w:rsidRPr="004255CB">
        <w:rPr>
          <w:rFonts w:ascii="Times New Roman" w:hAnsi="Times New Roman"/>
          <w:b/>
          <w:sz w:val="28"/>
          <w:szCs w:val="28"/>
          <w:lang w:val="it-IT"/>
        </w:rPr>
        <w:t>IV. TỔ CHỨC THỰC HIỆN</w:t>
      </w:r>
    </w:p>
    <w:p w:rsidR="000B3B9B" w:rsidRPr="004255CB" w:rsidRDefault="00E423F7" w:rsidP="00F82EA2">
      <w:pPr>
        <w:spacing w:before="120" w:after="120" w:line="252" w:lineRule="auto"/>
        <w:ind w:firstLine="567"/>
        <w:jc w:val="both"/>
        <w:rPr>
          <w:rFonts w:ascii="Times New Roman" w:hAnsi="Times New Roman"/>
          <w:sz w:val="28"/>
          <w:szCs w:val="28"/>
        </w:rPr>
      </w:pPr>
      <w:r w:rsidRPr="004255CB">
        <w:rPr>
          <w:rFonts w:ascii="Times New Roman" w:hAnsi="Times New Roman"/>
          <w:sz w:val="28"/>
        </w:rPr>
        <w:t>Ủy ban nhân dân</w:t>
      </w:r>
      <w:r w:rsidR="000B3B9B" w:rsidRPr="004255CB">
        <w:rPr>
          <w:rFonts w:ascii="Times New Roman" w:hAnsi="Times New Roman"/>
          <w:sz w:val="28"/>
          <w:szCs w:val="28"/>
          <w:lang w:val="it-IT"/>
        </w:rPr>
        <w:t xml:space="preserve"> cấp huyện có trách </w:t>
      </w:r>
      <w:r w:rsidR="000B3B9B" w:rsidRPr="004255CB">
        <w:rPr>
          <w:rFonts w:ascii="Times New Roman" w:hAnsi="Times New Roman"/>
          <w:color w:val="000000" w:themeColor="text1"/>
          <w:sz w:val="28"/>
          <w:szCs w:val="28"/>
          <w:lang w:val="it-IT"/>
        </w:rPr>
        <w:t xml:space="preserve">nhiệm quy định chức </w:t>
      </w:r>
      <w:r w:rsidR="000B3B9B" w:rsidRPr="004255CB">
        <w:rPr>
          <w:rFonts w:ascii="Times New Roman" w:hAnsi="Times New Roman"/>
          <w:sz w:val="28"/>
          <w:szCs w:val="28"/>
          <w:lang w:val="it-IT"/>
        </w:rPr>
        <w:t xml:space="preserve">năng, nhiệm vụ, quyền hạn và cơ cấu tổ chức của Phòng </w:t>
      </w:r>
      <w:r w:rsidR="000B3B9B" w:rsidRPr="004255CB">
        <w:rPr>
          <w:rFonts w:ascii="Times New Roman" w:hAnsi="Times New Roman"/>
          <w:sz w:val="28"/>
        </w:rPr>
        <w:t>Lao động - Thương binh và Xã hội</w:t>
      </w:r>
      <w:r w:rsidR="000B3B9B" w:rsidRPr="004255CB">
        <w:rPr>
          <w:rFonts w:ascii="Times New Roman" w:hAnsi="Times New Roman"/>
          <w:sz w:val="28"/>
          <w:szCs w:val="28"/>
          <w:lang w:val="it-IT"/>
        </w:rPr>
        <w:t xml:space="preserve"> theo </w:t>
      </w:r>
      <w:r w:rsidR="0032634B" w:rsidRPr="004255CB">
        <w:rPr>
          <w:rFonts w:ascii="Times New Roman" w:hAnsi="Times New Roman"/>
          <w:sz w:val="28"/>
          <w:szCs w:val="28"/>
          <w:lang w:val="it-IT"/>
        </w:rPr>
        <w:t xml:space="preserve">quy định </w:t>
      </w:r>
      <w:r w:rsidR="0032634B" w:rsidRPr="004255CB">
        <w:rPr>
          <w:rFonts w:ascii="Times New Roman" w:hAnsi="Times New Roman"/>
          <w:sz w:val="28"/>
          <w:szCs w:val="28"/>
          <w:lang w:val="nl-NL"/>
        </w:rPr>
        <w:t>của Chính phủ</w:t>
      </w:r>
      <w:r w:rsidR="0032634B" w:rsidRPr="004255CB">
        <w:rPr>
          <w:rFonts w:ascii="Times New Roman" w:hAnsi="Times New Roman"/>
          <w:sz w:val="28"/>
          <w:szCs w:val="28"/>
          <w:lang w:val="it-IT"/>
        </w:rPr>
        <w:t xml:space="preserve"> </w:t>
      </w:r>
      <w:r w:rsidR="000B3B9B" w:rsidRPr="004255CB">
        <w:rPr>
          <w:rFonts w:ascii="Times New Roman" w:hAnsi="Times New Roman"/>
          <w:sz w:val="28"/>
          <w:szCs w:val="28"/>
          <w:lang w:val="it-IT"/>
        </w:rPr>
        <w:t xml:space="preserve">tại </w:t>
      </w:r>
      <w:r w:rsidR="000B3B9B" w:rsidRPr="004255CB">
        <w:rPr>
          <w:rFonts w:ascii="Times New Roman" w:hAnsi="Times New Roman"/>
          <w:sz w:val="28"/>
          <w:szCs w:val="28"/>
          <w:lang w:val="nl-NL"/>
        </w:rPr>
        <w:t>Nghị định số 37/2014/NĐ-CP ngày 05/5/2014, Nghị định số 108/2020/NĐ-CP ngày 14/9/2020; hướng dẫn</w:t>
      </w:r>
      <w:r w:rsidR="00937FAB" w:rsidRPr="004255CB">
        <w:rPr>
          <w:rFonts w:ascii="Times New Roman" w:hAnsi="Times New Roman"/>
          <w:sz w:val="28"/>
          <w:szCs w:val="28"/>
          <w:lang w:val="nl-NL"/>
        </w:rPr>
        <w:t xml:space="preserve"> </w:t>
      </w:r>
      <w:r w:rsidR="000B3B9B" w:rsidRPr="004255CB">
        <w:rPr>
          <w:rFonts w:ascii="Times New Roman" w:hAnsi="Times New Roman"/>
          <w:sz w:val="28"/>
          <w:szCs w:val="28"/>
          <w:lang w:val="nl-NL"/>
        </w:rPr>
        <w:t>c</w:t>
      </w:r>
      <w:r w:rsidR="000B3B9B" w:rsidRPr="004255CB">
        <w:rPr>
          <w:rFonts w:ascii="Times New Roman" w:hAnsi="Times New Roman"/>
          <w:sz w:val="28"/>
        </w:rPr>
        <w:t xml:space="preserve">ủa Bộ trưởng Bộ Lao động - Thương binh và Xã hội tại Thông tư số 11/2021/TT-BLĐTBXH ngày 30/9/2021 </w:t>
      </w:r>
      <w:r w:rsidR="000B3B9B" w:rsidRPr="004255CB">
        <w:rPr>
          <w:rFonts w:ascii="Times New Roman" w:hAnsi="Times New Roman"/>
          <w:sz w:val="28"/>
          <w:szCs w:val="28"/>
        </w:rPr>
        <w:t xml:space="preserve">và Hướng dẫn này của </w:t>
      </w:r>
      <w:r w:rsidR="004E6AD8" w:rsidRPr="004255CB">
        <w:rPr>
          <w:rFonts w:ascii="Times New Roman" w:hAnsi="Times New Roman"/>
          <w:sz w:val="28"/>
        </w:rPr>
        <w:t>Ủy ban nhân dân</w:t>
      </w:r>
      <w:r w:rsidR="000B3B9B" w:rsidRPr="004255CB">
        <w:rPr>
          <w:rFonts w:ascii="Times New Roman" w:hAnsi="Times New Roman"/>
          <w:sz w:val="28"/>
          <w:szCs w:val="28"/>
        </w:rPr>
        <w:t xml:space="preserve"> tỉnh./.</w:t>
      </w:r>
    </w:p>
    <w:p w:rsidR="000B3B9B" w:rsidRPr="004255CB" w:rsidRDefault="000B3B9B" w:rsidP="000B3B9B">
      <w:pPr>
        <w:spacing w:before="60" w:after="0" w:line="240" w:lineRule="auto"/>
        <w:ind w:firstLine="567"/>
        <w:jc w:val="both"/>
        <w:rPr>
          <w:rFonts w:ascii="Times New Roman" w:hAnsi="Times New Roman"/>
          <w:sz w:val="28"/>
          <w:szCs w:val="28"/>
        </w:rPr>
      </w:pPr>
    </w:p>
    <w:tbl>
      <w:tblPr>
        <w:tblW w:w="9464" w:type="dxa"/>
        <w:tblCellMar>
          <w:left w:w="0" w:type="dxa"/>
          <w:right w:w="0" w:type="dxa"/>
        </w:tblCellMar>
        <w:tblLook w:val="04A0" w:firstRow="1" w:lastRow="0" w:firstColumn="1" w:lastColumn="0" w:noHBand="0" w:noVBand="1"/>
      </w:tblPr>
      <w:tblGrid>
        <w:gridCol w:w="4928"/>
        <w:gridCol w:w="4536"/>
      </w:tblGrid>
      <w:tr w:rsidR="00834599" w:rsidRPr="004255CB" w:rsidTr="00FD2C0B">
        <w:tc>
          <w:tcPr>
            <w:tcW w:w="4928" w:type="dxa"/>
            <w:tcMar>
              <w:top w:w="0" w:type="dxa"/>
              <w:left w:w="108" w:type="dxa"/>
              <w:bottom w:w="0" w:type="dxa"/>
              <w:right w:w="108" w:type="dxa"/>
            </w:tcMar>
          </w:tcPr>
          <w:p w:rsidR="00834599" w:rsidRPr="004255CB" w:rsidRDefault="00834599" w:rsidP="00804390">
            <w:pPr>
              <w:pStyle w:val="NormalWeb"/>
              <w:spacing w:before="0" w:after="0"/>
              <w:rPr>
                <w:sz w:val="28"/>
                <w:szCs w:val="28"/>
              </w:rPr>
            </w:pPr>
          </w:p>
        </w:tc>
        <w:tc>
          <w:tcPr>
            <w:tcW w:w="4536" w:type="dxa"/>
            <w:tcMar>
              <w:top w:w="0" w:type="dxa"/>
              <w:left w:w="108" w:type="dxa"/>
              <w:bottom w:w="0" w:type="dxa"/>
              <w:right w:w="108" w:type="dxa"/>
            </w:tcMar>
          </w:tcPr>
          <w:p w:rsidR="00834599" w:rsidRPr="004255CB" w:rsidRDefault="00834599" w:rsidP="00804390">
            <w:pPr>
              <w:pStyle w:val="NormalWeb"/>
              <w:spacing w:before="0" w:after="0"/>
              <w:jc w:val="center"/>
              <w:rPr>
                <w:b/>
                <w:bCs/>
                <w:sz w:val="28"/>
                <w:szCs w:val="28"/>
              </w:rPr>
            </w:pPr>
            <w:r w:rsidRPr="004255CB">
              <w:rPr>
                <w:b/>
                <w:bCs/>
                <w:sz w:val="28"/>
                <w:szCs w:val="28"/>
              </w:rPr>
              <w:t>TM. UỶ BAN NHÂN DÂN</w:t>
            </w:r>
          </w:p>
          <w:p w:rsidR="00834599" w:rsidRDefault="00834599" w:rsidP="00804390">
            <w:pPr>
              <w:pStyle w:val="NormalWeb"/>
              <w:spacing w:before="0" w:after="0"/>
              <w:jc w:val="center"/>
              <w:rPr>
                <w:b/>
                <w:bCs/>
                <w:sz w:val="28"/>
                <w:szCs w:val="28"/>
              </w:rPr>
            </w:pPr>
            <w:r>
              <w:rPr>
                <w:b/>
                <w:bCs/>
                <w:sz w:val="28"/>
                <w:szCs w:val="28"/>
              </w:rPr>
              <w:t xml:space="preserve">KT. </w:t>
            </w:r>
            <w:r w:rsidRPr="004255CB">
              <w:rPr>
                <w:b/>
                <w:bCs/>
                <w:sz w:val="28"/>
                <w:szCs w:val="28"/>
              </w:rPr>
              <w:t>CHỦ TỊCH</w:t>
            </w:r>
          </w:p>
          <w:p w:rsidR="00834599" w:rsidRPr="004255CB" w:rsidRDefault="00834599" w:rsidP="00804390">
            <w:pPr>
              <w:pStyle w:val="NormalWeb"/>
              <w:spacing w:before="0" w:after="0"/>
              <w:jc w:val="center"/>
              <w:rPr>
                <w:b/>
                <w:bCs/>
                <w:sz w:val="28"/>
                <w:szCs w:val="28"/>
              </w:rPr>
            </w:pPr>
            <w:r>
              <w:rPr>
                <w:b/>
                <w:bCs/>
                <w:sz w:val="28"/>
                <w:szCs w:val="28"/>
              </w:rPr>
              <w:t>PHÓ CHỦ TỊCH</w:t>
            </w:r>
          </w:p>
          <w:p w:rsidR="00834599" w:rsidRPr="004255CB" w:rsidRDefault="00834599" w:rsidP="00804390">
            <w:pPr>
              <w:pStyle w:val="NormalWeb"/>
              <w:spacing w:before="0" w:after="0"/>
              <w:jc w:val="center"/>
              <w:rPr>
                <w:b/>
                <w:sz w:val="28"/>
                <w:szCs w:val="28"/>
              </w:rPr>
            </w:pPr>
            <w:r>
              <w:rPr>
                <w:b/>
                <w:bCs/>
                <w:sz w:val="28"/>
                <w:szCs w:val="28"/>
              </w:rPr>
              <w:t>Đầu Thanh Tùng</w:t>
            </w:r>
          </w:p>
        </w:tc>
      </w:tr>
    </w:tbl>
    <w:p w:rsidR="000B3B9B" w:rsidRPr="004255CB" w:rsidRDefault="000B3B9B" w:rsidP="000B3B9B">
      <w:pPr>
        <w:spacing w:line="240" w:lineRule="auto"/>
        <w:rPr>
          <w:rFonts w:ascii="Times New Roman" w:hAnsi="Times New Roman"/>
          <w:sz w:val="28"/>
          <w:szCs w:val="28"/>
          <w:lang w:val="it-IT"/>
        </w:rPr>
      </w:pPr>
    </w:p>
    <w:p w:rsidR="00314F6D" w:rsidRPr="004255CB" w:rsidRDefault="00314F6D" w:rsidP="00B448A8">
      <w:pPr>
        <w:spacing w:before="60" w:after="0" w:line="240" w:lineRule="auto"/>
        <w:ind w:firstLine="567"/>
        <w:jc w:val="both"/>
        <w:rPr>
          <w:rFonts w:ascii="Times New Roman" w:hAnsi="Times New Roman"/>
          <w:sz w:val="28"/>
        </w:rPr>
      </w:pPr>
    </w:p>
    <w:sectPr w:rsidR="00314F6D" w:rsidRPr="004255CB" w:rsidSect="006F7D90">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C5" w:rsidRDefault="005671C5" w:rsidP="00CE4FEB">
      <w:pPr>
        <w:spacing w:after="0" w:line="240" w:lineRule="auto"/>
      </w:pPr>
      <w:r>
        <w:separator/>
      </w:r>
    </w:p>
  </w:endnote>
  <w:endnote w:type="continuationSeparator" w:id="0">
    <w:p w:rsidR="005671C5" w:rsidRDefault="005671C5" w:rsidP="00CE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C5" w:rsidRDefault="005671C5" w:rsidP="00CE4FEB">
      <w:pPr>
        <w:spacing w:after="0" w:line="240" w:lineRule="auto"/>
      </w:pPr>
      <w:r>
        <w:separator/>
      </w:r>
    </w:p>
  </w:footnote>
  <w:footnote w:type="continuationSeparator" w:id="0">
    <w:p w:rsidR="005671C5" w:rsidRDefault="005671C5" w:rsidP="00CE4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3B"/>
    <w:rsid w:val="00002B75"/>
    <w:rsid w:val="00007691"/>
    <w:rsid w:val="00016CA3"/>
    <w:rsid w:val="00025C05"/>
    <w:rsid w:val="00025D64"/>
    <w:rsid w:val="00034283"/>
    <w:rsid w:val="00043865"/>
    <w:rsid w:val="00043BAD"/>
    <w:rsid w:val="00061AF1"/>
    <w:rsid w:val="000643F6"/>
    <w:rsid w:val="00064451"/>
    <w:rsid w:val="000833F1"/>
    <w:rsid w:val="0008615A"/>
    <w:rsid w:val="00087B96"/>
    <w:rsid w:val="000A0D0C"/>
    <w:rsid w:val="000A1DFF"/>
    <w:rsid w:val="000B34C8"/>
    <w:rsid w:val="000B3B9B"/>
    <w:rsid w:val="000B741C"/>
    <w:rsid w:val="000C0DC7"/>
    <w:rsid w:val="000C3837"/>
    <w:rsid w:val="000D294F"/>
    <w:rsid w:val="000E1762"/>
    <w:rsid w:val="00101385"/>
    <w:rsid w:val="00145C86"/>
    <w:rsid w:val="00161CF0"/>
    <w:rsid w:val="001963BA"/>
    <w:rsid w:val="00197DF6"/>
    <w:rsid w:val="001A0E6A"/>
    <w:rsid w:val="001A1608"/>
    <w:rsid w:val="001C48E1"/>
    <w:rsid w:val="001E1E1A"/>
    <w:rsid w:val="00203A29"/>
    <w:rsid w:val="002214AB"/>
    <w:rsid w:val="00231687"/>
    <w:rsid w:val="0025212B"/>
    <w:rsid w:val="00266528"/>
    <w:rsid w:val="00276CB8"/>
    <w:rsid w:val="002A326B"/>
    <w:rsid w:val="002A6497"/>
    <w:rsid w:val="002B4AC1"/>
    <w:rsid w:val="002D164E"/>
    <w:rsid w:val="00300C42"/>
    <w:rsid w:val="00306E44"/>
    <w:rsid w:val="00310F8F"/>
    <w:rsid w:val="00314F6D"/>
    <w:rsid w:val="00322073"/>
    <w:rsid w:val="0032634B"/>
    <w:rsid w:val="00344CC5"/>
    <w:rsid w:val="003623CD"/>
    <w:rsid w:val="00367163"/>
    <w:rsid w:val="00376B5A"/>
    <w:rsid w:val="00394F51"/>
    <w:rsid w:val="003A08A5"/>
    <w:rsid w:val="003C3DF5"/>
    <w:rsid w:val="003F0BD8"/>
    <w:rsid w:val="003F3A4E"/>
    <w:rsid w:val="004046AA"/>
    <w:rsid w:val="004255CB"/>
    <w:rsid w:val="004446BA"/>
    <w:rsid w:val="00447905"/>
    <w:rsid w:val="00466E9F"/>
    <w:rsid w:val="00473B6F"/>
    <w:rsid w:val="0049104E"/>
    <w:rsid w:val="004A5012"/>
    <w:rsid w:val="004B25C4"/>
    <w:rsid w:val="004D0958"/>
    <w:rsid w:val="004E6AD8"/>
    <w:rsid w:val="004F4ACB"/>
    <w:rsid w:val="004F7B78"/>
    <w:rsid w:val="0052703E"/>
    <w:rsid w:val="00527451"/>
    <w:rsid w:val="00560104"/>
    <w:rsid w:val="005671C5"/>
    <w:rsid w:val="0057210A"/>
    <w:rsid w:val="0058403F"/>
    <w:rsid w:val="0058667F"/>
    <w:rsid w:val="005947A1"/>
    <w:rsid w:val="005B7625"/>
    <w:rsid w:val="005C1902"/>
    <w:rsid w:val="005D06C1"/>
    <w:rsid w:val="005E2CC2"/>
    <w:rsid w:val="005F1BC2"/>
    <w:rsid w:val="00633EA1"/>
    <w:rsid w:val="00663DA4"/>
    <w:rsid w:val="00681F31"/>
    <w:rsid w:val="00684C4E"/>
    <w:rsid w:val="00691B37"/>
    <w:rsid w:val="0069204F"/>
    <w:rsid w:val="006D4A57"/>
    <w:rsid w:val="006F161B"/>
    <w:rsid w:val="006F7D90"/>
    <w:rsid w:val="00717830"/>
    <w:rsid w:val="00725B34"/>
    <w:rsid w:val="00733EC3"/>
    <w:rsid w:val="00736FCD"/>
    <w:rsid w:val="00741DE5"/>
    <w:rsid w:val="0076638F"/>
    <w:rsid w:val="007A1E1A"/>
    <w:rsid w:val="007A2647"/>
    <w:rsid w:val="007C1CAF"/>
    <w:rsid w:val="007C4DC4"/>
    <w:rsid w:val="007D697E"/>
    <w:rsid w:val="007E7FB0"/>
    <w:rsid w:val="00805C6E"/>
    <w:rsid w:val="0083005C"/>
    <w:rsid w:val="00831037"/>
    <w:rsid w:val="00833D3F"/>
    <w:rsid w:val="00834599"/>
    <w:rsid w:val="008352AD"/>
    <w:rsid w:val="00850F71"/>
    <w:rsid w:val="00866A9A"/>
    <w:rsid w:val="00873910"/>
    <w:rsid w:val="00882685"/>
    <w:rsid w:val="008B20C0"/>
    <w:rsid w:val="00917A36"/>
    <w:rsid w:val="00937FAB"/>
    <w:rsid w:val="00955698"/>
    <w:rsid w:val="0096449D"/>
    <w:rsid w:val="00975EE8"/>
    <w:rsid w:val="00980543"/>
    <w:rsid w:val="00993598"/>
    <w:rsid w:val="009E28C9"/>
    <w:rsid w:val="009F6331"/>
    <w:rsid w:val="00A120DD"/>
    <w:rsid w:val="00A40060"/>
    <w:rsid w:val="00A4108A"/>
    <w:rsid w:val="00A60E57"/>
    <w:rsid w:val="00A7782D"/>
    <w:rsid w:val="00A8365A"/>
    <w:rsid w:val="00A87796"/>
    <w:rsid w:val="00AA12A7"/>
    <w:rsid w:val="00AA153B"/>
    <w:rsid w:val="00AA7616"/>
    <w:rsid w:val="00AB188B"/>
    <w:rsid w:val="00AC20CB"/>
    <w:rsid w:val="00AD515B"/>
    <w:rsid w:val="00B1412B"/>
    <w:rsid w:val="00B14A2A"/>
    <w:rsid w:val="00B316C1"/>
    <w:rsid w:val="00B361FD"/>
    <w:rsid w:val="00B448A8"/>
    <w:rsid w:val="00B459CF"/>
    <w:rsid w:val="00B54074"/>
    <w:rsid w:val="00B664EC"/>
    <w:rsid w:val="00B83ACA"/>
    <w:rsid w:val="00B85244"/>
    <w:rsid w:val="00B918E6"/>
    <w:rsid w:val="00B95993"/>
    <w:rsid w:val="00B966E2"/>
    <w:rsid w:val="00BA28E8"/>
    <w:rsid w:val="00BB79EC"/>
    <w:rsid w:val="00BE2C2A"/>
    <w:rsid w:val="00BE51B9"/>
    <w:rsid w:val="00BF4BD5"/>
    <w:rsid w:val="00C4372C"/>
    <w:rsid w:val="00C6253E"/>
    <w:rsid w:val="00C65D8D"/>
    <w:rsid w:val="00C70508"/>
    <w:rsid w:val="00C9237E"/>
    <w:rsid w:val="00C93B96"/>
    <w:rsid w:val="00C95748"/>
    <w:rsid w:val="00CA50DC"/>
    <w:rsid w:val="00CA656E"/>
    <w:rsid w:val="00CB020D"/>
    <w:rsid w:val="00CC5031"/>
    <w:rsid w:val="00CC6DBE"/>
    <w:rsid w:val="00CD2102"/>
    <w:rsid w:val="00CD37D7"/>
    <w:rsid w:val="00CE4FEB"/>
    <w:rsid w:val="00D10BD7"/>
    <w:rsid w:val="00D118A1"/>
    <w:rsid w:val="00D13661"/>
    <w:rsid w:val="00D154E7"/>
    <w:rsid w:val="00D36F76"/>
    <w:rsid w:val="00D55E2B"/>
    <w:rsid w:val="00D63259"/>
    <w:rsid w:val="00D82199"/>
    <w:rsid w:val="00DB0DFB"/>
    <w:rsid w:val="00DB743C"/>
    <w:rsid w:val="00DC48C6"/>
    <w:rsid w:val="00DD0FD1"/>
    <w:rsid w:val="00DF12E7"/>
    <w:rsid w:val="00E40061"/>
    <w:rsid w:val="00E423F7"/>
    <w:rsid w:val="00E56625"/>
    <w:rsid w:val="00E632DD"/>
    <w:rsid w:val="00E779EC"/>
    <w:rsid w:val="00EB2CA5"/>
    <w:rsid w:val="00ED4865"/>
    <w:rsid w:val="00EE294B"/>
    <w:rsid w:val="00F12005"/>
    <w:rsid w:val="00F16F11"/>
    <w:rsid w:val="00F42823"/>
    <w:rsid w:val="00F53242"/>
    <w:rsid w:val="00F73AB4"/>
    <w:rsid w:val="00F82EA2"/>
    <w:rsid w:val="00F92AD1"/>
    <w:rsid w:val="00F9649E"/>
    <w:rsid w:val="00FD0A43"/>
    <w:rsid w:val="00FD243E"/>
    <w:rsid w:val="00FD252F"/>
    <w:rsid w:val="00FD2C0B"/>
    <w:rsid w:val="00FD662B"/>
    <w:rsid w:val="00FE54FA"/>
    <w:rsid w:val="00FF1B0D"/>
    <w:rsid w:val="00FF3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53B"/>
    <w:rPr>
      <w:color w:val="0000FF"/>
      <w:u w:val="single"/>
    </w:rPr>
  </w:style>
  <w:style w:type="paragraph" w:styleId="NormalWeb">
    <w:name w:val="Normal (Web)"/>
    <w:aliases w:val="Normal (Web) Char"/>
    <w:basedOn w:val="Normal"/>
    <w:link w:val="NormalWebChar1"/>
    <w:uiPriority w:val="99"/>
    <w:rsid w:val="00FD662B"/>
    <w:pPr>
      <w:spacing w:before="100" w:after="119" w:line="240" w:lineRule="auto"/>
    </w:pPr>
    <w:rPr>
      <w:rFonts w:ascii="Times New Roman" w:eastAsia="Times New Roman" w:hAnsi="Times New Roman"/>
      <w:sz w:val="24"/>
      <w:szCs w:val="24"/>
      <w:lang w:eastAsia="ar-SA"/>
    </w:rPr>
  </w:style>
  <w:style w:type="character" w:customStyle="1" w:styleId="NormalWebChar1">
    <w:name w:val="Normal (Web) Char1"/>
    <w:aliases w:val="Normal (Web) Char Char"/>
    <w:link w:val="NormalWeb"/>
    <w:uiPriority w:val="99"/>
    <w:locked/>
    <w:rsid w:val="00FD662B"/>
    <w:rPr>
      <w:rFonts w:eastAsia="Times New Roman" w:cs="Times New Roman"/>
      <w:sz w:val="24"/>
      <w:szCs w:val="24"/>
      <w:lang w:eastAsia="ar-SA"/>
    </w:rPr>
  </w:style>
  <w:style w:type="paragraph" w:styleId="Header">
    <w:name w:val="header"/>
    <w:basedOn w:val="Normal"/>
    <w:link w:val="HeaderChar"/>
    <w:uiPriority w:val="99"/>
    <w:unhideWhenUsed/>
    <w:rsid w:val="00CE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FEB"/>
    <w:rPr>
      <w:rFonts w:ascii="Calibri" w:eastAsia="Calibri" w:hAnsi="Calibri" w:cs="Times New Roman"/>
      <w:sz w:val="22"/>
    </w:rPr>
  </w:style>
  <w:style w:type="paragraph" w:styleId="Footer">
    <w:name w:val="footer"/>
    <w:basedOn w:val="Normal"/>
    <w:link w:val="FooterChar"/>
    <w:uiPriority w:val="99"/>
    <w:unhideWhenUsed/>
    <w:rsid w:val="00CE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FEB"/>
    <w:rPr>
      <w:rFonts w:ascii="Calibri" w:eastAsia="Calibri" w:hAnsi="Calibri" w:cs="Times New Roman"/>
      <w:sz w:val="22"/>
    </w:rPr>
  </w:style>
  <w:style w:type="paragraph" w:styleId="BalloonText">
    <w:name w:val="Balloon Text"/>
    <w:basedOn w:val="Normal"/>
    <w:link w:val="BalloonTextChar"/>
    <w:uiPriority w:val="99"/>
    <w:semiHidden/>
    <w:unhideWhenUsed/>
    <w:rsid w:val="0096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9D"/>
    <w:rPr>
      <w:rFonts w:ascii="Tahoma" w:eastAsia="Calibri" w:hAnsi="Tahoma" w:cs="Tahoma"/>
      <w:sz w:val="16"/>
      <w:szCs w:val="16"/>
    </w:rPr>
  </w:style>
  <w:style w:type="table" w:styleId="TableGrid">
    <w:name w:val="Table Grid"/>
    <w:basedOn w:val="TableNormal"/>
    <w:rsid w:val="007E7FB0"/>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53B"/>
    <w:rPr>
      <w:color w:val="0000FF"/>
      <w:u w:val="single"/>
    </w:rPr>
  </w:style>
  <w:style w:type="paragraph" w:styleId="NormalWeb">
    <w:name w:val="Normal (Web)"/>
    <w:aliases w:val="Normal (Web) Char"/>
    <w:basedOn w:val="Normal"/>
    <w:link w:val="NormalWebChar1"/>
    <w:uiPriority w:val="99"/>
    <w:rsid w:val="00FD662B"/>
    <w:pPr>
      <w:spacing w:before="100" w:after="119" w:line="240" w:lineRule="auto"/>
    </w:pPr>
    <w:rPr>
      <w:rFonts w:ascii="Times New Roman" w:eastAsia="Times New Roman" w:hAnsi="Times New Roman"/>
      <w:sz w:val="24"/>
      <w:szCs w:val="24"/>
      <w:lang w:eastAsia="ar-SA"/>
    </w:rPr>
  </w:style>
  <w:style w:type="character" w:customStyle="1" w:styleId="NormalWebChar1">
    <w:name w:val="Normal (Web) Char1"/>
    <w:aliases w:val="Normal (Web) Char Char"/>
    <w:link w:val="NormalWeb"/>
    <w:uiPriority w:val="99"/>
    <w:locked/>
    <w:rsid w:val="00FD662B"/>
    <w:rPr>
      <w:rFonts w:eastAsia="Times New Roman" w:cs="Times New Roman"/>
      <w:sz w:val="24"/>
      <w:szCs w:val="24"/>
      <w:lang w:eastAsia="ar-SA"/>
    </w:rPr>
  </w:style>
  <w:style w:type="paragraph" w:styleId="Header">
    <w:name w:val="header"/>
    <w:basedOn w:val="Normal"/>
    <w:link w:val="HeaderChar"/>
    <w:uiPriority w:val="99"/>
    <w:unhideWhenUsed/>
    <w:rsid w:val="00CE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FEB"/>
    <w:rPr>
      <w:rFonts w:ascii="Calibri" w:eastAsia="Calibri" w:hAnsi="Calibri" w:cs="Times New Roman"/>
      <w:sz w:val="22"/>
    </w:rPr>
  </w:style>
  <w:style w:type="paragraph" w:styleId="Footer">
    <w:name w:val="footer"/>
    <w:basedOn w:val="Normal"/>
    <w:link w:val="FooterChar"/>
    <w:uiPriority w:val="99"/>
    <w:unhideWhenUsed/>
    <w:rsid w:val="00CE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FEB"/>
    <w:rPr>
      <w:rFonts w:ascii="Calibri" w:eastAsia="Calibri" w:hAnsi="Calibri" w:cs="Times New Roman"/>
      <w:sz w:val="22"/>
    </w:rPr>
  </w:style>
  <w:style w:type="paragraph" w:styleId="BalloonText">
    <w:name w:val="Balloon Text"/>
    <w:basedOn w:val="Normal"/>
    <w:link w:val="BalloonTextChar"/>
    <w:uiPriority w:val="99"/>
    <w:semiHidden/>
    <w:unhideWhenUsed/>
    <w:rsid w:val="0096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9D"/>
    <w:rPr>
      <w:rFonts w:ascii="Tahoma" w:eastAsia="Calibri" w:hAnsi="Tahoma" w:cs="Tahoma"/>
      <w:sz w:val="16"/>
      <w:szCs w:val="16"/>
    </w:rPr>
  </w:style>
  <w:style w:type="table" w:styleId="TableGrid">
    <w:name w:val="Table Grid"/>
    <w:basedOn w:val="TableNormal"/>
    <w:rsid w:val="007E7FB0"/>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82F8-27CD-4B2A-A480-C92FB91D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Văn Phòng Sở - Sở Lao động thương binh xã hội</vt:lpstr>
    </vt:vector>
  </TitlesOfParts>
  <Company>Microsoft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Lao động thương binh xã hội</dc:title>
  <dc:creator>Admin</dc:creator>
  <cp:lastModifiedBy>HOATT</cp:lastModifiedBy>
  <cp:revision>6</cp:revision>
  <dcterms:created xsi:type="dcterms:W3CDTF">2023-03-06T07:27:00Z</dcterms:created>
  <dcterms:modified xsi:type="dcterms:W3CDTF">2023-03-27T07:55:00Z</dcterms:modified>
</cp:coreProperties>
</file>