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insideH w:val="single" w:sz="4" w:space="0" w:color="auto"/>
        </w:tblBorders>
        <w:tblLayout w:type="fixed"/>
        <w:tblCellMar>
          <w:left w:w="0" w:type="dxa"/>
          <w:right w:w="0" w:type="dxa"/>
        </w:tblCellMar>
        <w:tblLook w:val="0000" w:firstRow="0" w:lastRow="0" w:firstColumn="0" w:lastColumn="0" w:noHBand="0" w:noVBand="0"/>
      </w:tblPr>
      <w:tblGrid>
        <w:gridCol w:w="3402"/>
        <w:gridCol w:w="5670"/>
      </w:tblGrid>
      <w:tr w:rsidR="00645BEE" w:rsidRPr="00C527F1" w:rsidTr="00F23AE5">
        <w:trPr>
          <w:trHeight w:val="1524"/>
        </w:trPr>
        <w:tc>
          <w:tcPr>
            <w:tcW w:w="3402" w:type="dxa"/>
            <w:tcMar>
              <w:left w:w="0" w:type="dxa"/>
              <w:right w:w="0" w:type="dxa"/>
            </w:tcMar>
          </w:tcPr>
          <w:p w:rsidR="00645BEE" w:rsidRPr="00C527F1" w:rsidRDefault="004528BD" w:rsidP="008C57BD">
            <w:pPr>
              <w:autoSpaceDE w:val="0"/>
              <w:autoSpaceDN w:val="0"/>
              <w:spacing w:after="0" w:line="240" w:lineRule="auto"/>
              <w:jc w:val="center"/>
              <w:rPr>
                <w:rFonts w:eastAsia="Times New Roman" w:cs="Times New Roman"/>
                <w:b/>
                <w:spacing w:val="-8"/>
                <w:kern w:val="2"/>
                <w:sz w:val="26"/>
                <w:szCs w:val="26"/>
                <w:lang w:eastAsia="ko-KR"/>
              </w:rPr>
            </w:pPr>
            <w:r>
              <w:rPr>
                <w:rFonts w:eastAsia="Times New Roman" w:cs="Times New Roman"/>
                <w:b/>
                <w:spacing w:val="-8"/>
                <w:kern w:val="2"/>
                <w:sz w:val="26"/>
                <w:szCs w:val="26"/>
                <w:lang w:eastAsia="ko-KR"/>
              </w:rPr>
              <w:t>ỦY</w:t>
            </w:r>
            <w:r w:rsidR="00645BEE" w:rsidRPr="00C527F1">
              <w:rPr>
                <w:rFonts w:eastAsia="Times New Roman" w:cs="Times New Roman"/>
                <w:b/>
                <w:spacing w:val="-8"/>
                <w:kern w:val="2"/>
                <w:sz w:val="26"/>
                <w:szCs w:val="26"/>
                <w:lang w:eastAsia="ko-KR"/>
              </w:rPr>
              <w:t xml:space="preserve"> BAN NHÂN DÂN </w:t>
            </w:r>
          </w:p>
          <w:p w:rsidR="00645BEE" w:rsidRPr="00C527F1" w:rsidRDefault="00645BEE" w:rsidP="008C57BD">
            <w:pPr>
              <w:autoSpaceDE w:val="0"/>
              <w:autoSpaceDN w:val="0"/>
              <w:spacing w:after="0" w:line="240" w:lineRule="auto"/>
              <w:jc w:val="center"/>
              <w:rPr>
                <w:rFonts w:eastAsia="Times New Roman" w:cs="Times New Roman"/>
                <w:b/>
                <w:spacing w:val="-8"/>
                <w:kern w:val="2"/>
                <w:sz w:val="26"/>
                <w:szCs w:val="26"/>
                <w:lang w:eastAsia="ko-KR"/>
              </w:rPr>
            </w:pPr>
            <w:r w:rsidRPr="00C527F1">
              <w:rPr>
                <w:rFonts w:eastAsia="Times New Roman" w:cs="Times New Roman"/>
                <w:b/>
                <w:spacing w:val="-8"/>
                <w:kern w:val="2"/>
                <w:sz w:val="26"/>
                <w:szCs w:val="26"/>
                <w:lang w:eastAsia="ko-KR"/>
              </w:rPr>
              <w:t xml:space="preserve"> TỈNH THANH HOÁ</w:t>
            </w:r>
          </w:p>
          <w:p w:rsidR="00645BEE" w:rsidRPr="00C527F1" w:rsidRDefault="00C253D9" w:rsidP="00645BEE">
            <w:pPr>
              <w:autoSpaceDE w:val="0"/>
              <w:autoSpaceDN w:val="0"/>
              <w:spacing w:after="0"/>
              <w:jc w:val="center"/>
              <w:rPr>
                <w:rFonts w:eastAsia="Times New Roman" w:cs="Times New Roman"/>
                <w:spacing w:val="-8"/>
                <w:kern w:val="2"/>
                <w:sz w:val="26"/>
                <w:szCs w:val="26"/>
                <w:lang w:eastAsia="ko-KR"/>
              </w:rPr>
            </w:pPr>
            <w:r w:rsidRPr="00C527F1">
              <w:rPr>
                <w:rFonts w:eastAsia="Times New Roman" w:cs="Times New Roman"/>
                <w:noProof/>
                <w:spacing w:val="-8"/>
                <w:kern w:val="2"/>
                <w:sz w:val="26"/>
                <w:szCs w:val="26"/>
                <w:lang w:val="en-GB" w:eastAsia="en-GB"/>
              </w:rPr>
              <mc:AlternateContent>
                <mc:Choice Requires="wps">
                  <w:drawing>
                    <wp:anchor distT="0" distB="0" distL="114300" distR="114300" simplePos="0" relativeHeight="251664384" behindDoc="0" locked="0" layoutInCell="1" allowOverlap="1" wp14:anchorId="057B11C7" wp14:editId="5D65B6AA">
                      <wp:simplePos x="0" y="0"/>
                      <wp:positionH relativeFrom="column">
                        <wp:posOffset>737299</wp:posOffset>
                      </wp:positionH>
                      <wp:positionV relativeFrom="paragraph">
                        <wp:posOffset>11430</wp:posOffset>
                      </wp:positionV>
                      <wp:extent cx="711200" cy="0"/>
                      <wp:effectExtent l="0" t="0" r="1270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9pt" to="11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" strokeweight=".25pt">
                      <v:stroke joinstyle="miter"/>
                    </v:line>
                  </w:pict>
                </mc:Fallback>
              </mc:AlternateContent>
            </w:r>
          </w:p>
          <w:p w:rsidR="00645BEE" w:rsidRPr="00C527F1" w:rsidRDefault="00645BEE" w:rsidP="0090103B">
            <w:pPr>
              <w:autoSpaceDE w:val="0"/>
              <w:autoSpaceDN w:val="0"/>
              <w:spacing w:after="0"/>
              <w:jc w:val="center"/>
              <w:rPr>
                <w:rFonts w:eastAsia="Times New Roman" w:cs="Times New Roman"/>
                <w:spacing w:val="-8"/>
                <w:kern w:val="2"/>
                <w:sz w:val="26"/>
                <w:szCs w:val="26"/>
                <w:lang w:eastAsia="ko-KR"/>
              </w:rPr>
            </w:pPr>
            <w:r w:rsidRPr="00C527F1">
              <w:rPr>
                <w:rFonts w:eastAsia="Times New Roman" w:cs="Times New Roman"/>
                <w:spacing w:val="-8"/>
                <w:kern w:val="2"/>
                <w:sz w:val="26"/>
                <w:szCs w:val="26"/>
                <w:lang w:eastAsia="ko-KR"/>
              </w:rPr>
              <w:t xml:space="preserve">Số:  </w:t>
            </w:r>
            <w:r w:rsidR="0090103B">
              <w:rPr>
                <w:rFonts w:eastAsia="Times New Roman" w:cs="Times New Roman"/>
                <w:spacing w:val="-8"/>
                <w:kern w:val="2"/>
                <w:sz w:val="26"/>
                <w:szCs w:val="26"/>
                <w:lang w:eastAsia="ko-KR"/>
              </w:rPr>
              <w:t>1390</w:t>
            </w:r>
            <w:r w:rsidRPr="00C527F1">
              <w:rPr>
                <w:rFonts w:eastAsia="Times New Roman" w:cs="Times New Roman"/>
                <w:spacing w:val="-8"/>
                <w:kern w:val="2"/>
                <w:sz w:val="26"/>
                <w:szCs w:val="26"/>
                <w:lang w:eastAsia="ko-KR"/>
              </w:rPr>
              <w:t>/QĐ-UBND</w:t>
            </w:r>
          </w:p>
        </w:tc>
        <w:tc>
          <w:tcPr>
            <w:tcW w:w="5670" w:type="dxa"/>
            <w:tcMar>
              <w:left w:w="0" w:type="dxa"/>
              <w:right w:w="0" w:type="dxa"/>
            </w:tcMar>
          </w:tcPr>
          <w:p w:rsidR="00645BEE" w:rsidRPr="00C527F1" w:rsidRDefault="00645BEE" w:rsidP="008C57BD">
            <w:pPr>
              <w:autoSpaceDE w:val="0"/>
              <w:autoSpaceDN w:val="0"/>
              <w:spacing w:after="0" w:line="240" w:lineRule="auto"/>
              <w:jc w:val="center"/>
              <w:rPr>
                <w:rFonts w:eastAsia="Times New Roman" w:cs="Times New Roman"/>
                <w:b/>
                <w:spacing w:val="-8"/>
                <w:kern w:val="2"/>
                <w:sz w:val="26"/>
                <w:szCs w:val="26"/>
                <w:lang w:eastAsia="ko-KR"/>
              </w:rPr>
            </w:pPr>
            <w:r w:rsidRPr="00C527F1">
              <w:rPr>
                <w:rFonts w:eastAsia="Times New Roman" w:cs="Times New Roman"/>
                <w:b/>
                <w:spacing w:val="-8"/>
                <w:kern w:val="2"/>
                <w:sz w:val="26"/>
                <w:szCs w:val="26"/>
                <w:lang w:eastAsia="ko-KR"/>
              </w:rPr>
              <w:t>CỘNG HOÀ XÃ HỘI CHỦ NGHĨA VIỆT NAM</w:t>
            </w:r>
          </w:p>
          <w:p w:rsidR="00645BEE" w:rsidRPr="00C527F1" w:rsidRDefault="00645BEE" w:rsidP="008C57BD">
            <w:pPr>
              <w:autoSpaceDE w:val="0"/>
              <w:autoSpaceDN w:val="0"/>
              <w:spacing w:after="0" w:line="240" w:lineRule="auto"/>
              <w:jc w:val="center"/>
              <w:rPr>
                <w:rFonts w:eastAsia="Times New Roman" w:cs="Times New Roman"/>
                <w:b/>
                <w:spacing w:val="-8"/>
                <w:kern w:val="2"/>
                <w:szCs w:val="28"/>
                <w:lang w:eastAsia="ko-KR"/>
              </w:rPr>
            </w:pPr>
            <w:r w:rsidRPr="00C527F1">
              <w:rPr>
                <w:rFonts w:eastAsia="Times New Roman" w:cs="Times New Roman"/>
                <w:b/>
                <w:spacing w:val="-8"/>
                <w:kern w:val="2"/>
                <w:szCs w:val="28"/>
                <w:lang w:eastAsia="ko-KR"/>
              </w:rPr>
              <w:t>Độc lập- Tự do - Hạnh phúc</w:t>
            </w:r>
          </w:p>
          <w:p w:rsidR="00645BEE" w:rsidRPr="00C527F1" w:rsidRDefault="008C57BD" w:rsidP="00645BEE">
            <w:pPr>
              <w:autoSpaceDE w:val="0"/>
              <w:autoSpaceDN w:val="0"/>
              <w:spacing w:after="0"/>
              <w:jc w:val="center"/>
              <w:rPr>
                <w:rFonts w:eastAsia="Times New Roman" w:cs="Times New Roman"/>
                <w:b/>
                <w:spacing w:val="-8"/>
                <w:kern w:val="2"/>
                <w:sz w:val="26"/>
                <w:szCs w:val="26"/>
                <w:lang w:eastAsia="ko-KR"/>
              </w:rPr>
            </w:pPr>
            <w:r w:rsidRPr="00C527F1">
              <w:rPr>
                <w:rFonts w:eastAsia="Times New Roman" w:cs="Times New Roman"/>
                <w:i/>
                <w:noProof/>
                <w:spacing w:val="-8"/>
                <w:kern w:val="2"/>
                <w:szCs w:val="28"/>
                <w:lang w:val="en-GB" w:eastAsia="en-GB"/>
              </w:rPr>
              <mc:AlternateContent>
                <mc:Choice Requires="wps">
                  <w:drawing>
                    <wp:anchor distT="0" distB="0" distL="114300" distR="114300" simplePos="0" relativeHeight="251665408" behindDoc="0" locked="0" layoutInCell="1" allowOverlap="1" wp14:anchorId="221D7A84" wp14:editId="5FF1DCDD">
                      <wp:simplePos x="0" y="0"/>
                      <wp:positionH relativeFrom="column">
                        <wp:posOffset>832133</wp:posOffset>
                      </wp:positionH>
                      <wp:positionV relativeFrom="paragraph">
                        <wp:posOffset>12903</wp:posOffset>
                      </wp:positionV>
                      <wp:extent cx="1951349" cy="0"/>
                      <wp:effectExtent l="0" t="0" r="1143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3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pt" to="219.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H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"/>
                  </w:pict>
                </mc:Fallback>
              </mc:AlternateContent>
            </w:r>
          </w:p>
          <w:p w:rsidR="00645BEE" w:rsidRPr="00934C73" w:rsidRDefault="00480102" w:rsidP="0090103B">
            <w:pPr>
              <w:autoSpaceDE w:val="0"/>
              <w:autoSpaceDN w:val="0"/>
              <w:spacing w:after="0"/>
              <w:jc w:val="center"/>
              <w:rPr>
                <w:rFonts w:eastAsia="Times New Roman" w:cs="Times New Roman"/>
                <w:i/>
                <w:spacing w:val="-8"/>
                <w:kern w:val="2"/>
                <w:szCs w:val="28"/>
                <w:lang w:eastAsia="ko-KR"/>
              </w:rPr>
            </w:pPr>
            <w:r>
              <w:rPr>
                <w:rFonts w:eastAsia="Times New Roman" w:cs="Times New Roman"/>
                <w:i/>
                <w:spacing w:val="-8"/>
                <w:kern w:val="2"/>
                <w:szCs w:val="28"/>
                <w:lang w:eastAsia="ko-KR"/>
              </w:rPr>
              <w:t xml:space="preserve">             </w:t>
            </w:r>
            <w:r w:rsidR="00645BEE" w:rsidRPr="00934C73">
              <w:rPr>
                <w:rFonts w:eastAsia="Times New Roman" w:cs="Times New Roman"/>
                <w:i/>
                <w:spacing w:val="-8"/>
                <w:kern w:val="2"/>
                <w:szCs w:val="28"/>
                <w:lang w:eastAsia="ko-KR"/>
              </w:rPr>
              <w:t xml:space="preserve">Thanh Hoá, ngày  </w:t>
            </w:r>
            <w:r w:rsidR="0090103B">
              <w:rPr>
                <w:rFonts w:eastAsia="Times New Roman" w:cs="Times New Roman"/>
                <w:i/>
                <w:spacing w:val="-8"/>
                <w:kern w:val="2"/>
                <w:szCs w:val="28"/>
                <w:lang w:eastAsia="ko-KR"/>
              </w:rPr>
              <w:t>26 tháng 4</w:t>
            </w:r>
            <w:r w:rsidR="00645BEE" w:rsidRPr="00934C73">
              <w:rPr>
                <w:rFonts w:eastAsia="Times New Roman" w:cs="Times New Roman"/>
                <w:i/>
                <w:spacing w:val="-8"/>
                <w:kern w:val="2"/>
                <w:szCs w:val="28"/>
                <w:lang w:eastAsia="ko-KR"/>
              </w:rPr>
              <w:t xml:space="preserve"> năm 202</w:t>
            </w:r>
            <w:r w:rsidR="001A5F1A" w:rsidRPr="00934C73">
              <w:rPr>
                <w:rFonts w:eastAsia="Times New Roman" w:cs="Times New Roman"/>
                <w:i/>
                <w:spacing w:val="-8"/>
                <w:kern w:val="2"/>
                <w:szCs w:val="28"/>
                <w:lang w:eastAsia="ko-KR"/>
              </w:rPr>
              <w:t>3</w:t>
            </w:r>
          </w:p>
        </w:tc>
      </w:tr>
    </w:tbl>
    <w:p w:rsidR="00645BEE" w:rsidRPr="00DA1D21" w:rsidRDefault="00645BEE" w:rsidP="0029610F">
      <w:pPr>
        <w:widowControl w:val="0"/>
        <w:autoSpaceDE w:val="0"/>
        <w:autoSpaceDN w:val="0"/>
        <w:spacing w:before="120" w:after="0" w:line="240" w:lineRule="auto"/>
        <w:jc w:val="center"/>
        <w:rPr>
          <w:rFonts w:eastAsia=".VnTime" w:cs="Times New Roman"/>
          <w:b/>
          <w:kern w:val="2"/>
          <w:szCs w:val="28"/>
          <w:lang w:eastAsia="ko-KR"/>
        </w:rPr>
      </w:pPr>
      <w:r w:rsidRPr="00DA1D21">
        <w:rPr>
          <w:rFonts w:eastAsia=".VnTime" w:cs="Times New Roman"/>
          <w:b/>
          <w:kern w:val="2"/>
          <w:szCs w:val="28"/>
          <w:lang w:eastAsia="ko-KR"/>
        </w:rPr>
        <w:t xml:space="preserve">QUYẾT ĐỊNH </w:t>
      </w:r>
    </w:p>
    <w:p w:rsidR="005852C1" w:rsidRPr="00DA1D21" w:rsidRDefault="000329C2" w:rsidP="00DD331C">
      <w:pPr>
        <w:widowControl w:val="0"/>
        <w:autoSpaceDE w:val="0"/>
        <w:autoSpaceDN w:val="0"/>
        <w:spacing w:after="0" w:line="240" w:lineRule="auto"/>
        <w:jc w:val="center"/>
        <w:rPr>
          <w:rFonts w:eastAsia=".VnTime" w:cs="Times New Roman"/>
          <w:b/>
          <w:kern w:val="2"/>
          <w:szCs w:val="28"/>
          <w:lang w:eastAsia="ko-KR"/>
        </w:rPr>
      </w:pPr>
      <w:r w:rsidRPr="00DA1D21">
        <w:rPr>
          <w:rFonts w:eastAsia=".VnTime" w:cs="Times New Roman"/>
          <w:b/>
          <w:kern w:val="2"/>
          <w:szCs w:val="28"/>
          <w:lang w:eastAsia="ko-KR"/>
        </w:rPr>
        <w:t>P</w:t>
      </w:r>
      <w:r w:rsidR="00645BEE" w:rsidRPr="00DA1D21">
        <w:rPr>
          <w:rFonts w:eastAsia=".VnTime" w:cs="Times New Roman"/>
          <w:b/>
          <w:kern w:val="2"/>
          <w:szCs w:val="28"/>
          <w:lang w:eastAsia="ko-KR"/>
        </w:rPr>
        <w:t xml:space="preserve">hê duyệt </w:t>
      </w:r>
      <w:r w:rsidR="00205DC8" w:rsidRPr="00DA1D21">
        <w:rPr>
          <w:rFonts w:eastAsia=".VnTime" w:cs="Times New Roman"/>
          <w:b/>
          <w:kern w:val="2"/>
          <w:szCs w:val="28"/>
          <w:lang w:eastAsia="ko-KR"/>
        </w:rPr>
        <w:t>P</w:t>
      </w:r>
      <w:r w:rsidR="00645BEE" w:rsidRPr="00DA1D21">
        <w:rPr>
          <w:rFonts w:eastAsia=".VnTime" w:cs="Times New Roman"/>
          <w:b/>
          <w:kern w:val="2"/>
          <w:szCs w:val="28"/>
          <w:lang w:eastAsia="ko-KR"/>
        </w:rPr>
        <w:t>hương án tổ chức Kỳ thi tốt nghiệp trung học phổ thông</w:t>
      </w:r>
    </w:p>
    <w:p w:rsidR="00645BEE" w:rsidRPr="00C72270" w:rsidRDefault="00645BEE" w:rsidP="00DD331C">
      <w:pPr>
        <w:widowControl w:val="0"/>
        <w:autoSpaceDE w:val="0"/>
        <w:autoSpaceDN w:val="0"/>
        <w:spacing w:after="0" w:line="240" w:lineRule="auto"/>
        <w:jc w:val="center"/>
        <w:rPr>
          <w:rFonts w:eastAsia=".VnTime" w:cs="Times New Roman"/>
          <w:b/>
          <w:kern w:val="2"/>
          <w:szCs w:val="28"/>
          <w:lang w:eastAsia="ko-KR"/>
        </w:rPr>
      </w:pPr>
      <w:r w:rsidRPr="00DA1D21">
        <w:rPr>
          <w:rFonts w:eastAsia=".VnTime" w:cs="Times New Roman"/>
          <w:b/>
          <w:kern w:val="2"/>
          <w:szCs w:val="28"/>
          <w:lang w:eastAsia="ko-KR"/>
        </w:rPr>
        <w:t>năm 202</w:t>
      </w:r>
      <w:r w:rsidR="001A5F1A" w:rsidRPr="00DA1D21">
        <w:rPr>
          <w:rFonts w:eastAsia=".VnTime" w:cs="Times New Roman"/>
          <w:b/>
          <w:kern w:val="2"/>
          <w:szCs w:val="28"/>
          <w:lang w:eastAsia="ko-KR"/>
        </w:rPr>
        <w:t>3</w:t>
      </w:r>
      <w:r w:rsidRPr="00DA1D21">
        <w:rPr>
          <w:rFonts w:eastAsia=".VnTime" w:cs="Times New Roman"/>
          <w:b/>
          <w:kern w:val="2"/>
          <w:szCs w:val="28"/>
          <w:lang w:eastAsia="ko-KR"/>
        </w:rPr>
        <w:t xml:space="preserve"> trên địa bàn tỉnh </w:t>
      </w:r>
      <w:r w:rsidR="005852C1" w:rsidRPr="00DA1D21">
        <w:rPr>
          <w:rFonts w:eastAsia=".VnTime" w:cs="Times New Roman"/>
          <w:b/>
          <w:kern w:val="2"/>
          <w:szCs w:val="28"/>
          <w:lang w:eastAsia="ko-KR"/>
        </w:rPr>
        <w:t>Thanh Hóa</w:t>
      </w:r>
    </w:p>
    <w:p w:rsidR="00645BEE" w:rsidRPr="00C72270" w:rsidRDefault="00645BEE" w:rsidP="00866F05">
      <w:pPr>
        <w:widowControl w:val="0"/>
        <w:autoSpaceDE w:val="0"/>
        <w:autoSpaceDN w:val="0"/>
        <w:spacing w:before="360" w:after="360" w:line="240" w:lineRule="auto"/>
        <w:jc w:val="center"/>
        <w:rPr>
          <w:rFonts w:eastAsia=".VnTime" w:cs="Times New Roman"/>
          <w:b/>
          <w:kern w:val="2"/>
          <w:szCs w:val="28"/>
          <w:lang w:eastAsia="ko-KR"/>
        </w:rPr>
      </w:pPr>
      <w:r w:rsidRPr="00C72270">
        <w:rPr>
          <w:rFonts w:eastAsia="Times New Roman" w:cs="Times New Roman"/>
          <w:b/>
          <w:noProof/>
          <w:color w:val="000000"/>
          <w:kern w:val="2"/>
          <w:szCs w:val="28"/>
          <w:lang w:val="en-GB" w:eastAsia="en-GB"/>
        </w:rPr>
        <mc:AlternateContent>
          <mc:Choice Requires="wps">
            <w:drawing>
              <wp:anchor distT="0" distB="0" distL="114300" distR="114300" simplePos="0" relativeHeight="251666432" behindDoc="0" locked="0" layoutInCell="1" allowOverlap="1" wp14:anchorId="66BC77D0" wp14:editId="674D602B">
                <wp:simplePos x="0" y="0"/>
                <wp:positionH relativeFrom="column">
                  <wp:posOffset>2066989</wp:posOffset>
                </wp:positionH>
                <wp:positionV relativeFrom="paragraph">
                  <wp:posOffset>28575</wp:posOffset>
                </wp:positionV>
                <wp:extent cx="1582911" cy="0"/>
                <wp:effectExtent l="0" t="0" r="17780" b="190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9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2.25pt" to="28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D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ROtMbV0BApXY21EbP6sVsNf3ukNJVS9SBR4avFwNpWchI3qSEjTOAv++/aAYx5Oh1bNO5&#10;sV2AhAagc1TjcleDnz2icJhN55NFlmFE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"/>
            </w:pict>
          </mc:Fallback>
        </mc:AlternateContent>
      </w:r>
      <w:r w:rsidRPr="00C72270">
        <w:rPr>
          <w:rFonts w:eastAsia=".VnTime" w:cs="Times New Roman"/>
          <w:b/>
          <w:kern w:val="2"/>
          <w:szCs w:val="28"/>
          <w:lang w:eastAsia="ko-KR"/>
        </w:rPr>
        <w:t xml:space="preserve"> </w:t>
      </w:r>
      <w:r w:rsidR="00EE144B" w:rsidRPr="00C72270">
        <w:rPr>
          <w:rFonts w:eastAsia=".VnTime" w:cs="Times New Roman"/>
          <w:b/>
          <w:kern w:val="2"/>
          <w:szCs w:val="28"/>
          <w:lang w:eastAsia="ko-KR"/>
        </w:rPr>
        <w:t>ỦY</w:t>
      </w:r>
      <w:r w:rsidRPr="00C72270">
        <w:rPr>
          <w:rFonts w:eastAsia=".VnTime" w:cs="Times New Roman"/>
          <w:b/>
          <w:kern w:val="2"/>
          <w:szCs w:val="28"/>
          <w:lang w:eastAsia="ko-KR"/>
        </w:rPr>
        <w:t xml:space="preserve"> BAN NHÂN DÂN TỈNH THANH HOÁ</w:t>
      </w:r>
    </w:p>
    <w:p w:rsidR="00645BEE" w:rsidRPr="00C72270" w:rsidRDefault="00645BEE" w:rsidP="00EE144B">
      <w:pPr>
        <w:widowControl w:val="0"/>
        <w:autoSpaceDE w:val="0"/>
        <w:autoSpaceDN w:val="0"/>
        <w:spacing w:before="120" w:after="0" w:line="240" w:lineRule="auto"/>
        <w:rPr>
          <w:rFonts w:eastAsia=".VnTime" w:cs="Times New Roman"/>
          <w:i/>
          <w:kern w:val="2"/>
          <w:szCs w:val="28"/>
          <w:lang w:eastAsia="ko-KR"/>
        </w:rPr>
      </w:pPr>
      <w:r w:rsidRPr="00C72270">
        <w:rPr>
          <w:rFonts w:eastAsia=".VnTime" w:cs="Times New Roman"/>
          <w:kern w:val="2"/>
          <w:szCs w:val="28"/>
          <w:lang w:eastAsia="ko-KR"/>
        </w:rPr>
        <w:tab/>
      </w:r>
      <w:r w:rsidRPr="00C72270">
        <w:rPr>
          <w:rFonts w:eastAsia=".VnTime" w:cs="Times New Roman"/>
          <w:i/>
          <w:kern w:val="2"/>
          <w:szCs w:val="28"/>
          <w:lang w:eastAsia="ko-KR"/>
        </w:rPr>
        <w:t>Căn cứ Luật Tổ chức chính quyền địa phương ngày 19/6/2015; Luật sửa đổi</w:t>
      </w:r>
      <w:r w:rsidR="005E7113" w:rsidRPr="00C72270">
        <w:rPr>
          <w:rFonts w:eastAsia=".VnTime" w:cs="Times New Roman"/>
          <w:i/>
          <w:kern w:val="2"/>
          <w:szCs w:val="28"/>
          <w:lang w:eastAsia="ko-KR"/>
        </w:rPr>
        <w:t>,</w:t>
      </w:r>
      <w:r w:rsidRPr="00C72270">
        <w:rPr>
          <w:rFonts w:eastAsia=".VnTime" w:cs="Times New Roman"/>
          <w:i/>
          <w:kern w:val="2"/>
          <w:szCs w:val="28"/>
          <w:lang w:eastAsia="ko-KR"/>
        </w:rPr>
        <w:t xml:space="preserve"> bổ sung một số điều của Luật Tổ chức Chính phủ và Luật Tổ chức chính quyền địa phương ngày 22/11/2019;</w:t>
      </w:r>
    </w:p>
    <w:p w:rsidR="00D718CE" w:rsidRPr="00C72270" w:rsidRDefault="00645BEE" w:rsidP="00EE144B">
      <w:pPr>
        <w:widowControl w:val="0"/>
        <w:autoSpaceDE w:val="0"/>
        <w:autoSpaceDN w:val="0"/>
        <w:spacing w:before="120" w:after="0" w:line="240" w:lineRule="auto"/>
        <w:rPr>
          <w:rFonts w:eastAsia=".VnTime" w:cs="Times New Roman"/>
          <w:i/>
          <w:kern w:val="2"/>
          <w:szCs w:val="28"/>
          <w:lang w:eastAsia="ko-KR"/>
        </w:rPr>
      </w:pPr>
      <w:r w:rsidRPr="00C72270">
        <w:rPr>
          <w:rFonts w:eastAsia=".VnTime" w:cs="Times New Roman"/>
          <w:i/>
          <w:kern w:val="2"/>
          <w:szCs w:val="28"/>
          <w:lang w:eastAsia="ko-KR"/>
        </w:rPr>
        <w:tab/>
        <w:t>Căn cứ Luật Giáo dục ngày 14/6/20</w:t>
      </w:r>
      <w:r w:rsidR="005E7113" w:rsidRPr="00C72270">
        <w:rPr>
          <w:rFonts w:eastAsia=".VnTime" w:cs="Times New Roman"/>
          <w:i/>
          <w:kern w:val="2"/>
          <w:szCs w:val="28"/>
          <w:lang w:eastAsia="ko-KR"/>
        </w:rPr>
        <w:t>19</w:t>
      </w:r>
      <w:r w:rsidRPr="00C72270">
        <w:rPr>
          <w:rFonts w:eastAsia=".VnTime" w:cs="Times New Roman"/>
          <w:i/>
          <w:kern w:val="2"/>
          <w:szCs w:val="28"/>
          <w:lang w:eastAsia="ko-KR"/>
        </w:rPr>
        <w:t>;</w:t>
      </w:r>
    </w:p>
    <w:p w:rsidR="000F7CE6" w:rsidRPr="00D101CF" w:rsidRDefault="00D718CE" w:rsidP="00EE144B">
      <w:pPr>
        <w:widowControl w:val="0"/>
        <w:autoSpaceDE w:val="0"/>
        <w:autoSpaceDN w:val="0"/>
        <w:spacing w:before="120" w:after="0" w:line="240" w:lineRule="auto"/>
        <w:ind w:firstLine="720"/>
        <w:rPr>
          <w:i/>
          <w:spacing w:val="-4"/>
        </w:rPr>
      </w:pPr>
      <w:r w:rsidRPr="00D101CF">
        <w:rPr>
          <w:i/>
          <w:spacing w:val="-4"/>
        </w:rPr>
        <w:t>Căn cứ Quy chế thi tốt nghiệp trung học phổ thông ban hành kèm theo Thông tư số 15/2020/TT-BGDĐT ngày 26/5/2020 được sửa đổi, bổ sung tại Thông tư số 05/2021/TT-BGDĐT ngày 12/3/2021 và Thông tư số 06/2023/TT-BGDĐT ngày 24/3/2023 của Bộ trưởng Bộ Giáo dục và Đào tạo (gọi tắt là Quy chế</w:t>
      </w:r>
      <w:r w:rsidR="000F7CE6" w:rsidRPr="00D101CF">
        <w:rPr>
          <w:i/>
          <w:spacing w:val="-4"/>
        </w:rPr>
        <w:t xml:space="preserve"> thi);</w:t>
      </w:r>
    </w:p>
    <w:p w:rsidR="00887679" w:rsidRDefault="00645BEE" w:rsidP="00887679">
      <w:pPr>
        <w:widowControl w:val="0"/>
        <w:autoSpaceDE w:val="0"/>
        <w:autoSpaceDN w:val="0"/>
        <w:spacing w:before="120" w:after="0" w:line="240" w:lineRule="auto"/>
        <w:ind w:firstLine="720"/>
        <w:rPr>
          <w:rFonts w:eastAsia=".VnTime" w:cs="Times New Roman"/>
          <w:i/>
          <w:kern w:val="2"/>
          <w:szCs w:val="28"/>
          <w:lang w:eastAsia="ko-KR"/>
        </w:rPr>
      </w:pPr>
      <w:r w:rsidRPr="00C72270">
        <w:rPr>
          <w:rFonts w:eastAsia=".VnTime" w:cs="Times New Roman"/>
          <w:i/>
          <w:kern w:val="2"/>
          <w:szCs w:val="28"/>
          <w:lang w:eastAsia="ko-KR"/>
        </w:rPr>
        <w:t>Căn cứ Công văn số 15</w:t>
      </w:r>
      <w:r w:rsidR="00D718CE" w:rsidRPr="00C72270">
        <w:rPr>
          <w:rFonts w:eastAsia=".VnTime" w:cs="Times New Roman"/>
          <w:i/>
          <w:kern w:val="2"/>
          <w:szCs w:val="28"/>
          <w:lang w:eastAsia="ko-KR"/>
        </w:rPr>
        <w:t>15</w:t>
      </w:r>
      <w:r w:rsidR="009F1F97">
        <w:rPr>
          <w:rFonts w:eastAsia=".VnTime" w:cs="Times New Roman"/>
          <w:i/>
          <w:kern w:val="2"/>
          <w:szCs w:val="28"/>
          <w:lang w:eastAsia="ko-KR"/>
        </w:rPr>
        <w:t xml:space="preserve">/BGDĐT-QLCL </w:t>
      </w:r>
      <w:r w:rsidRPr="00C72270">
        <w:rPr>
          <w:rFonts w:eastAsia=".VnTime" w:cs="Times New Roman"/>
          <w:i/>
          <w:kern w:val="2"/>
          <w:szCs w:val="28"/>
          <w:lang w:eastAsia="ko-KR"/>
        </w:rPr>
        <w:t xml:space="preserve">ngày </w:t>
      </w:r>
      <w:r w:rsidR="00D718CE" w:rsidRPr="00C72270">
        <w:rPr>
          <w:rFonts w:eastAsia=".VnTime" w:cs="Times New Roman"/>
          <w:i/>
          <w:kern w:val="2"/>
          <w:szCs w:val="28"/>
          <w:lang w:eastAsia="ko-KR"/>
        </w:rPr>
        <w:t>07</w:t>
      </w:r>
      <w:r w:rsidRPr="00C72270">
        <w:rPr>
          <w:rFonts w:eastAsia=".VnTime" w:cs="Times New Roman"/>
          <w:i/>
          <w:kern w:val="2"/>
          <w:szCs w:val="28"/>
          <w:lang w:eastAsia="ko-KR"/>
        </w:rPr>
        <w:t>/4/202</w:t>
      </w:r>
      <w:r w:rsidR="00D718CE" w:rsidRPr="00C72270">
        <w:rPr>
          <w:rFonts w:eastAsia=".VnTime" w:cs="Times New Roman"/>
          <w:i/>
          <w:kern w:val="2"/>
          <w:szCs w:val="28"/>
          <w:lang w:eastAsia="ko-KR"/>
        </w:rPr>
        <w:t>3</w:t>
      </w:r>
      <w:r w:rsidRPr="00C72270">
        <w:rPr>
          <w:rFonts w:eastAsia=".VnTime" w:cs="Times New Roman"/>
          <w:i/>
          <w:kern w:val="2"/>
          <w:szCs w:val="28"/>
          <w:lang w:eastAsia="ko-KR"/>
        </w:rPr>
        <w:t xml:space="preserve"> của Bộ Giáo dục và Đào tạo về việc hướng dẫn tổ chức Kỳ thi tốt nghiệp trung học phổ thông năm 202</w:t>
      </w:r>
      <w:r w:rsidR="00D718CE" w:rsidRPr="00C72270">
        <w:rPr>
          <w:rFonts w:eastAsia=".VnTime" w:cs="Times New Roman"/>
          <w:i/>
          <w:kern w:val="2"/>
          <w:szCs w:val="28"/>
          <w:lang w:eastAsia="ko-KR"/>
        </w:rPr>
        <w:t>3</w:t>
      </w:r>
      <w:r w:rsidRPr="00C72270">
        <w:rPr>
          <w:rFonts w:eastAsia=".VnTime" w:cs="Times New Roman"/>
          <w:i/>
          <w:kern w:val="2"/>
          <w:szCs w:val="28"/>
          <w:lang w:eastAsia="ko-KR"/>
        </w:rPr>
        <w:t>;</w:t>
      </w:r>
    </w:p>
    <w:p w:rsidR="00645BEE" w:rsidRPr="00C72270" w:rsidRDefault="00E134CF" w:rsidP="00887679">
      <w:pPr>
        <w:widowControl w:val="0"/>
        <w:autoSpaceDE w:val="0"/>
        <w:autoSpaceDN w:val="0"/>
        <w:spacing w:before="120" w:after="0" w:line="240" w:lineRule="auto"/>
        <w:ind w:firstLine="720"/>
        <w:rPr>
          <w:rFonts w:eastAsia=".VnTime" w:cs="Times New Roman"/>
          <w:i/>
          <w:kern w:val="2"/>
          <w:szCs w:val="28"/>
          <w:lang w:eastAsia="ko-KR"/>
        </w:rPr>
      </w:pPr>
      <w:r w:rsidRPr="00C72270">
        <w:rPr>
          <w:rFonts w:eastAsia=".VnTime" w:cs="Times New Roman"/>
          <w:i/>
          <w:kern w:val="2"/>
          <w:szCs w:val="28"/>
          <w:lang w:eastAsia="ko-KR"/>
        </w:rPr>
        <w:t xml:space="preserve">Theo </w:t>
      </w:r>
      <w:r w:rsidR="00645BEE" w:rsidRPr="00C72270">
        <w:rPr>
          <w:rFonts w:eastAsia=".VnTime" w:cs="Times New Roman"/>
          <w:i/>
          <w:kern w:val="2"/>
          <w:szCs w:val="28"/>
          <w:lang w:eastAsia="ko-KR"/>
        </w:rPr>
        <w:t xml:space="preserve">đề nghị của </w:t>
      </w:r>
      <w:r w:rsidR="007114AF">
        <w:rPr>
          <w:rFonts w:eastAsia=".VnTime" w:cs="Times New Roman"/>
          <w:i/>
          <w:kern w:val="2"/>
          <w:szCs w:val="28"/>
          <w:lang w:eastAsia="ko-KR"/>
        </w:rPr>
        <w:t>G</w:t>
      </w:r>
      <w:r w:rsidR="00BE1F32">
        <w:rPr>
          <w:rFonts w:eastAsia=".VnTime" w:cs="Times New Roman"/>
          <w:i/>
          <w:kern w:val="2"/>
          <w:szCs w:val="28"/>
          <w:lang w:eastAsia="ko-KR"/>
        </w:rPr>
        <w:t>i</w:t>
      </w:r>
      <w:r w:rsidR="007114AF">
        <w:rPr>
          <w:rFonts w:eastAsia=".VnTime" w:cs="Times New Roman"/>
          <w:i/>
          <w:kern w:val="2"/>
          <w:szCs w:val="28"/>
          <w:lang w:eastAsia="ko-KR"/>
        </w:rPr>
        <w:t xml:space="preserve">ám đốc </w:t>
      </w:r>
      <w:r w:rsidR="00645BEE" w:rsidRPr="00C72270">
        <w:rPr>
          <w:rFonts w:eastAsia=".VnTime" w:cs="Times New Roman"/>
          <w:i/>
          <w:kern w:val="2"/>
          <w:szCs w:val="28"/>
          <w:lang w:eastAsia="ko-KR"/>
        </w:rPr>
        <w:t>Sở Giáo dục và Đào tạo tại Tờ trình</w:t>
      </w:r>
      <w:r w:rsidRPr="00C72270">
        <w:rPr>
          <w:rFonts w:eastAsia=".VnTime" w:cs="Times New Roman"/>
          <w:i/>
          <w:kern w:val="2"/>
          <w:szCs w:val="28"/>
          <w:lang w:eastAsia="ko-KR"/>
        </w:rPr>
        <w:t xml:space="preserve"> số </w:t>
      </w:r>
      <w:r w:rsidR="001B222E" w:rsidRPr="00C72270">
        <w:rPr>
          <w:rFonts w:eastAsia=".VnTime" w:cs="Times New Roman"/>
          <w:i/>
          <w:kern w:val="2"/>
          <w:szCs w:val="28"/>
          <w:lang w:eastAsia="ko-KR"/>
        </w:rPr>
        <w:t>111</w:t>
      </w:r>
      <w:r w:rsidRPr="00C72270">
        <w:rPr>
          <w:rFonts w:eastAsia=".VnTime" w:cs="Times New Roman"/>
          <w:i/>
          <w:kern w:val="2"/>
          <w:szCs w:val="28"/>
          <w:lang w:eastAsia="ko-KR"/>
        </w:rPr>
        <w:t>4</w:t>
      </w:r>
      <w:r w:rsidR="00645BEE" w:rsidRPr="00C72270">
        <w:rPr>
          <w:rFonts w:eastAsia=".VnTime" w:cs="Times New Roman"/>
          <w:i/>
          <w:kern w:val="2"/>
          <w:szCs w:val="28"/>
          <w:lang w:eastAsia="ko-KR"/>
        </w:rPr>
        <w:t xml:space="preserve">/TTr-SGDĐT ngày </w:t>
      </w:r>
      <w:r w:rsidR="001B222E" w:rsidRPr="00C72270">
        <w:rPr>
          <w:rFonts w:eastAsia=".VnTime" w:cs="Times New Roman"/>
          <w:i/>
          <w:kern w:val="2"/>
          <w:szCs w:val="28"/>
          <w:lang w:eastAsia="ko-KR"/>
        </w:rPr>
        <w:t>19</w:t>
      </w:r>
      <w:r w:rsidR="00645BEE" w:rsidRPr="00C72270">
        <w:rPr>
          <w:rFonts w:eastAsia=".VnTime" w:cs="Times New Roman"/>
          <w:i/>
          <w:kern w:val="2"/>
          <w:szCs w:val="28"/>
          <w:lang w:eastAsia="ko-KR"/>
        </w:rPr>
        <w:t>/4/202</w:t>
      </w:r>
      <w:r w:rsidR="00956C8A" w:rsidRPr="00C72270">
        <w:rPr>
          <w:rFonts w:eastAsia=".VnTime" w:cs="Times New Roman"/>
          <w:i/>
          <w:kern w:val="2"/>
          <w:szCs w:val="28"/>
          <w:lang w:eastAsia="ko-KR"/>
        </w:rPr>
        <w:t>3</w:t>
      </w:r>
      <w:r w:rsidR="0048142A" w:rsidRPr="00C72270">
        <w:rPr>
          <w:rFonts w:eastAsia=".VnTime" w:cs="Times New Roman"/>
          <w:i/>
          <w:kern w:val="2"/>
          <w:szCs w:val="28"/>
          <w:lang w:eastAsia="ko-KR"/>
        </w:rPr>
        <w:t>.</w:t>
      </w:r>
    </w:p>
    <w:p w:rsidR="005852C1" w:rsidRPr="00DA1D21" w:rsidRDefault="005852C1" w:rsidP="001B222E">
      <w:pPr>
        <w:widowControl w:val="0"/>
        <w:autoSpaceDE w:val="0"/>
        <w:autoSpaceDN w:val="0"/>
        <w:spacing w:before="240" w:after="240" w:line="240" w:lineRule="auto"/>
        <w:jc w:val="center"/>
        <w:rPr>
          <w:rFonts w:eastAsia=".VnTime" w:cs="Times New Roman"/>
          <w:b/>
          <w:kern w:val="2"/>
          <w:szCs w:val="28"/>
          <w:lang w:eastAsia="ko-KR"/>
        </w:rPr>
      </w:pPr>
      <w:r w:rsidRPr="00DA1D21">
        <w:rPr>
          <w:rFonts w:eastAsia=".VnTime" w:cs="Times New Roman"/>
          <w:b/>
          <w:kern w:val="2"/>
          <w:szCs w:val="28"/>
          <w:lang w:eastAsia="ko-KR"/>
        </w:rPr>
        <w:t>QUYẾT ĐỊNH:</w:t>
      </w:r>
    </w:p>
    <w:p w:rsidR="005852C1" w:rsidRPr="00DA1D21" w:rsidRDefault="005852C1" w:rsidP="008D6568">
      <w:pPr>
        <w:widowControl w:val="0"/>
        <w:autoSpaceDE w:val="0"/>
        <w:autoSpaceDN w:val="0"/>
        <w:spacing w:after="0" w:line="240" w:lineRule="auto"/>
        <w:ind w:firstLine="720"/>
        <w:rPr>
          <w:rFonts w:eastAsia=".VnTime" w:cs="Times New Roman"/>
          <w:kern w:val="2"/>
          <w:szCs w:val="28"/>
          <w:lang w:eastAsia="ko-KR"/>
        </w:rPr>
      </w:pPr>
      <w:r w:rsidRPr="00DA1D21">
        <w:rPr>
          <w:rFonts w:eastAsia=".VnTime" w:cs="Times New Roman"/>
          <w:b/>
          <w:kern w:val="2"/>
          <w:szCs w:val="28"/>
          <w:lang w:eastAsia="ko-KR"/>
        </w:rPr>
        <w:t xml:space="preserve">Điều 1. </w:t>
      </w:r>
      <w:r w:rsidRPr="00DA1D21">
        <w:rPr>
          <w:rFonts w:eastAsia=".VnTime" w:cs="Times New Roman"/>
          <w:kern w:val="2"/>
          <w:szCs w:val="28"/>
          <w:lang w:eastAsia="ko-KR"/>
        </w:rPr>
        <w:t>Phê duyệt Phương án tổ chức Kỳ thi tốt nghiệp trung học phổ thông năm 2023 trên địa bàn tỉnh Thanh Hóa, với các nội dung sau:</w:t>
      </w:r>
      <w:r w:rsidRPr="00DA1D21">
        <w:rPr>
          <w:rFonts w:eastAsia=".VnTime" w:cs="Times New Roman"/>
          <w:kern w:val="2"/>
          <w:szCs w:val="28"/>
          <w:lang w:eastAsia="ko-KR"/>
        </w:rPr>
        <w:tab/>
      </w:r>
    </w:p>
    <w:p w:rsidR="005852C1" w:rsidRPr="00DA1D21" w:rsidRDefault="005852C1" w:rsidP="008D6568">
      <w:pPr>
        <w:widowControl w:val="0"/>
        <w:autoSpaceDE w:val="0"/>
        <w:autoSpaceDN w:val="0"/>
        <w:adjustRightInd w:val="0"/>
        <w:spacing w:before="120" w:after="0" w:line="240" w:lineRule="auto"/>
        <w:ind w:firstLine="720"/>
        <w:rPr>
          <w:rFonts w:eastAsia="Times New Roman" w:cs="Times New Roman"/>
          <w:color w:val="000000"/>
          <w:szCs w:val="28"/>
          <w:lang w:val="es-ES"/>
        </w:rPr>
      </w:pPr>
      <w:r w:rsidRPr="00DA1D21">
        <w:rPr>
          <w:rFonts w:eastAsia="Times New Roman" w:cs="Times New Roman"/>
          <w:b/>
          <w:szCs w:val="28"/>
          <w:lang w:val="es-ES"/>
        </w:rPr>
        <w:t xml:space="preserve">1. Ngày thi, lịch thi </w:t>
      </w:r>
    </w:p>
    <w:p w:rsidR="005852C1" w:rsidRPr="00DA1D21" w:rsidRDefault="005852C1" w:rsidP="008D6568">
      <w:pPr>
        <w:widowControl w:val="0"/>
        <w:autoSpaceDE w:val="0"/>
        <w:autoSpaceDN w:val="0"/>
        <w:adjustRightInd w:val="0"/>
        <w:spacing w:before="120" w:after="0" w:line="240" w:lineRule="auto"/>
        <w:ind w:firstLine="720"/>
        <w:rPr>
          <w:rFonts w:eastAsia="Times New Roman" w:cs="Times New Roman"/>
          <w:kern w:val="16"/>
          <w:szCs w:val="28"/>
        </w:rPr>
      </w:pPr>
      <w:r w:rsidRPr="00DA1D21">
        <w:rPr>
          <w:rFonts w:eastAsia="Times New Roman" w:cs="Times New Roman"/>
          <w:kern w:val="16"/>
          <w:szCs w:val="28"/>
        </w:rPr>
        <w:t xml:space="preserve">1.1. Ngày thi: Kỳ thi được tổ chức vào các ngày 27, </w:t>
      </w:r>
      <w:r w:rsidRPr="00DA1D21">
        <w:rPr>
          <w:rFonts w:eastAsia="Times New Roman" w:cs="Times New Roman"/>
          <w:b/>
          <w:kern w:val="16"/>
          <w:szCs w:val="28"/>
        </w:rPr>
        <w:t>28, 29</w:t>
      </w:r>
      <w:r w:rsidRPr="00DA1D21">
        <w:rPr>
          <w:rFonts w:eastAsia="Times New Roman" w:cs="Times New Roman"/>
          <w:kern w:val="16"/>
          <w:szCs w:val="28"/>
        </w:rPr>
        <w:t xml:space="preserve"> và 30/6/2023.</w:t>
      </w:r>
    </w:p>
    <w:p w:rsidR="008D6568" w:rsidRDefault="005852C1" w:rsidP="008D6568">
      <w:pPr>
        <w:widowControl w:val="0"/>
        <w:autoSpaceDE w:val="0"/>
        <w:autoSpaceDN w:val="0"/>
        <w:adjustRightInd w:val="0"/>
        <w:spacing w:before="120" w:after="0" w:line="240" w:lineRule="auto"/>
        <w:ind w:firstLine="720"/>
        <w:rPr>
          <w:rFonts w:eastAsia="Times New Roman" w:cs="Times New Roman"/>
          <w:kern w:val="16"/>
          <w:szCs w:val="28"/>
        </w:rPr>
      </w:pPr>
      <w:r w:rsidRPr="00DA1D21">
        <w:rPr>
          <w:rFonts w:eastAsia="Times New Roman" w:cs="Times New Roman"/>
          <w:kern w:val="16"/>
          <w:szCs w:val="28"/>
        </w:rPr>
        <w:t xml:space="preserve">1.2. Lịch thi: </w:t>
      </w:r>
      <w:r w:rsidRPr="00DA1D21">
        <w:rPr>
          <w:rFonts w:eastAsia=".VnTime" w:cs="Times New Roman"/>
          <w:kern w:val="2"/>
          <w:szCs w:val="28"/>
          <w:lang w:eastAsia="ko-KR"/>
        </w:rPr>
        <w:t xml:space="preserve">Thi theo lịch thi của Bộ Giáo dục và Đào tạo (GDĐT) ban hành tại </w:t>
      </w:r>
      <w:r w:rsidRPr="00DA1D21">
        <w:rPr>
          <w:rFonts w:eastAsia="Times New Roman" w:cs="Times New Roman"/>
          <w:kern w:val="16"/>
          <w:szCs w:val="28"/>
        </w:rPr>
        <w:t>Công văn số 1515/BGDĐT-QLCL</w:t>
      </w:r>
      <w:r w:rsidR="008D6568">
        <w:rPr>
          <w:rFonts w:eastAsia="Times New Roman" w:cs="Times New Roman"/>
          <w:kern w:val="16"/>
          <w:szCs w:val="28"/>
        </w:rPr>
        <w:t xml:space="preserve"> ngày 07/4/2023.</w:t>
      </w:r>
    </w:p>
    <w:p w:rsidR="005852C1" w:rsidRPr="008D6568" w:rsidRDefault="005852C1" w:rsidP="008D6568">
      <w:pPr>
        <w:widowControl w:val="0"/>
        <w:autoSpaceDE w:val="0"/>
        <w:autoSpaceDN w:val="0"/>
        <w:adjustRightInd w:val="0"/>
        <w:spacing w:before="120" w:after="0" w:line="240" w:lineRule="auto"/>
        <w:ind w:firstLine="720"/>
        <w:rPr>
          <w:rFonts w:eastAsia="Times New Roman" w:cs="Times New Roman"/>
          <w:kern w:val="16"/>
          <w:szCs w:val="28"/>
        </w:rPr>
      </w:pPr>
      <w:r w:rsidRPr="00DA1D21">
        <w:rPr>
          <w:rFonts w:eastAsia="Times New Roman" w:cs="Times New Roman"/>
          <w:b/>
          <w:kern w:val="16"/>
          <w:szCs w:val="28"/>
        </w:rPr>
        <w:t xml:space="preserve">2. Bài thi, </w:t>
      </w:r>
      <w:r w:rsidR="001B222E" w:rsidRPr="00DA1D21">
        <w:rPr>
          <w:rFonts w:eastAsia="Times New Roman" w:cs="Times New Roman"/>
          <w:b/>
          <w:kern w:val="16"/>
          <w:szCs w:val="28"/>
        </w:rPr>
        <w:t>môn th</w:t>
      </w:r>
      <w:r w:rsidRPr="00DA1D21">
        <w:rPr>
          <w:rFonts w:eastAsia="Times New Roman" w:cs="Times New Roman"/>
          <w:b/>
          <w:kern w:val="16"/>
          <w:szCs w:val="28"/>
        </w:rPr>
        <w:t>i</w:t>
      </w:r>
      <w:r w:rsidR="001B222E" w:rsidRPr="00DA1D21">
        <w:rPr>
          <w:rFonts w:eastAsia="Times New Roman" w:cs="Times New Roman"/>
          <w:b/>
          <w:kern w:val="16"/>
          <w:szCs w:val="28"/>
        </w:rPr>
        <w:t>;</w:t>
      </w:r>
      <w:r w:rsidRPr="00DA1D21">
        <w:rPr>
          <w:rFonts w:eastAsia="Times New Roman" w:cs="Times New Roman"/>
          <w:b/>
          <w:kern w:val="16"/>
          <w:szCs w:val="28"/>
        </w:rPr>
        <w:t xml:space="preserve"> hình thức thi</w:t>
      </w:r>
    </w:p>
    <w:p w:rsidR="005852C1" w:rsidRPr="00DA1D21" w:rsidRDefault="005852C1" w:rsidP="00EE144B">
      <w:pPr>
        <w:widowControl w:val="0"/>
        <w:autoSpaceDE w:val="0"/>
        <w:autoSpaceDN w:val="0"/>
        <w:adjustRightInd w:val="0"/>
        <w:spacing w:before="120" w:after="0" w:line="240" w:lineRule="auto"/>
        <w:ind w:firstLine="720"/>
        <w:rPr>
          <w:rFonts w:eastAsia=".VnTime" w:cs="Times New Roman"/>
          <w:kern w:val="2"/>
          <w:szCs w:val="28"/>
          <w:lang w:eastAsia="ko-KR"/>
        </w:rPr>
      </w:pPr>
      <w:r w:rsidRPr="00DA1D21">
        <w:rPr>
          <w:rFonts w:eastAsia=".VnTime" w:cs="Times New Roman"/>
          <w:kern w:val="2"/>
          <w:szCs w:val="28"/>
          <w:lang w:eastAsia="ko-KR"/>
        </w:rPr>
        <w:t>2.1. Bài thi</w:t>
      </w:r>
    </w:p>
    <w:p w:rsidR="005852C1" w:rsidRPr="00887679" w:rsidRDefault="005852C1" w:rsidP="00EE144B">
      <w:pPr>
        <w:widowControl w:val="0"/>
        <w:autoSpaceDE w:val="0"/>
        <w:autoSpaceDN w:val="0"/>
        <w:adjustRightInd w:val="0"/>
        <w:spacing w:before="120" w:after="0" w:line="240" w:lineRule="auto"/>
        <w:ind w:firstLine="720"/>
        <w:rPr>
          <w:rFonts w:eastAsia=".VnTime" w:cs="Times New Roman"/>
          <w:kern w:val="2"/>
          <w:szCs w:val="28"/>
          <w:lang w:eastAsia="ko-KR"/>
        </w:rPr>
      </w:pPr>
      <w:r w:rsidRPr="00DA1D21">
        <w:rPr>
          <w:rFonts w:eastAsia=".VnTime" w:cs="Times New Roman"/>
          <w:kern w:val="2"/>
          <w:szCs w:val="28"/>
          <w:lang w:eastAsia="ko-KR"/>
        </w:rPr>
        <w:t xml:space="preserve">Tổ chức thi 05 bài thi, gồm: 03 bài thi độc lập là Toán, Ngữ văn, Ngoại ngữ; 01 bài thi tổ hợp Khoa học Tự nhiên (KHTN) gồm các môn thi thành phần Vật lí, Hóa học, Sinh học; 01 bài thi tổ hợp Khoa học Xã hội (KHXH) gồm các môn thi thành phần Lịch sử, Địa lí, Giáo dục công dân đối với thí sinh học chương trình giáo dục phổ thông cấp </w:t>
      </w:r>
      <w:r w:rsidR="00887679">
        <w:rPr>
          <w:rFonts w:eastAsia=".VnTime" w:cs="Times New Roman"/>
          <w:kern w:val="2"/>
          <w:szCs w:val="28"/>
          <w:lang w:eastAsia="ko-KR"/>
        </w:rPr>
        <w:t>trung học phổ thông (</w:t>
      </w:r>
      <w:r w:rsidRPr="00DA1D21">
        <w:rPr>
          <w:rFonts w:eastAsia=".VnTime" w:cs="Times New Roman"/>
          <w:kern w:val="2"/>
          <w:szCs w:val="28"/>
          <w:lang w:eastAsia="ko-KR"/>
        </w:rPr>
        <w:t>THPT</w:t>
      </w:r>
      <w:r w:rsidR="00887679">
        <w:rPr>
          <w:rFonts w:eastAsia=".VnTime" w:cs="Times New Roman"/>
          <w:kern w:val="2"/>
          <w:szCs w:val="28"/>
          <w:lang w:eastAsia="ko-KR"/>
        </w:rPr>
        <w:t>)</w:t>
      </w:r>
      <w:r w:rsidRPr="00DA1D21">
        <w:rPr>
          <w:rFonts w:eastAsia=".VnTime" w:cs="Times New Roman"/>
          <w:kern w:val="2"/>
          <w:szCs w:val="28"/>
          <w:lang w:eastAsia="ko-KR"/>
        </w:rPr>
        <w:t xml:space="preserve">, hoặc các môn thi thành phần </w:t>
      </w:r>
      <w:r w:rsidRPr="00DA1D21">
        <w:rPr>
          <w:rFonts w:eastAsia=".VnTime" w:cs="Times New Roman"/>
          <w:kern w:val="2"/>
          <w:szCs w:val="28"/>
          <w:lang w:eastAsia="ko-KR"/>
        </w:rPr>
        <w:lastRenderedPageBreak/>
        <w:t xml:space="preserve">Lịch sử, </w:t>
      </w:r>
      <w:r w:rsidRPr="00887679">
        <w:rPr>
          <w:rFonts w:eastAsia=".VnTime" w:cs="Times New Roman"/>
          <w:kern w:val="2"/>
          <w:szCs w:val="28"/>
          <w:lang w:eastAsia="ko-KR"/>
        </w:rPr>
        <w:t>Địa lí đối với thí sinh học chương trình giáo dục thường xuyên cấp THPT.</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2.2. Hình thức thi</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Các bài thi Toán, Ngoại ngữ, KHTN và KHXH thi theo hình thức trắc nghiệm khách quan (gọi chung là bài thi trắc nghiệm); bài thi Ngữ văn thi theo hình thức tự luận (gọi chung là bài thi tự luận).</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b/>
          <w:spacing w:val="-6"/>
          <w:kern w:val="2"/>
          <w:szCs w:val="28"/>
          <w:lang w:eastAsia="ko-KR"/>
        </w:rPr>
      </w:pPr>
      <w:r w:rsidRPr="00D815B1">
        <w:rPr>
          <w:rFonts w:eastAsia=".VnTime" w:cs="Times New Roman"/>
          <w:b/>
          <w:spacing w:val="-6"/>
          <w:kern w:val="2"/>
          <w:szCs w:val="28"/>
          <w:lang w:eastAsia="ko-KR"/>
        </w:rPr>
        <w:t>3. Đối tượng, điều kiện, đăng ký dự thi</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Thực hiện theo quy định tại Điều 12 và Điều 13 Quy chế thi và Phụ lục III kèm theo Công văn số 1515/BGDĐT-QLCL.</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Giám đốc Sở GDĐT quyết định tổ chức các </w:t>
      </w:r>
      <w:r w:rsidR="00BB00BE" w:rsidRPr="00D815B1">
        <w:rPr>
          <w:rFonts w:eastAsia=".VnTime" w:cs="Times New Roman"/>
          <w:spacing w:val="-6"/>
          <w:kern w:val="2"/>
          <w:szCs w:val="28"/>
          <w:lang w:eastAsia="ko-KR"/>
        </w:rPr>
        <w:t>Đ</w:t>
      </w:r>
      <w:r w:rsidRPr="00D815B1">
        <w:rPr>
          <w:rFonts w:eastAsia=".VnTime" w:cs="Times New Roman"/>
          <w:spacing w:val="-6"/>
          <w:kern w:val="2"/>
          <w:szCs w:val="28"/>
          <w:lang w:eastAsia="ko-KR"/>
        </w:rPr>
        <w:t>ơn vị ĐKDT (là các trường THPT) bảo đảm thuận tiện cho thí sinh.</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Thí sinh là học sinh đang học lớp 12 năm học 2022</w:t>
      </w:r>
      <w:r w:rsidR="00D76D96" w:rsidRPr="00D815B1">
        <w:rPr>
          <w:rFonts w:eastAsia=".VnTime" w:cs="Times New Roman"/>
          <w:spacing w:val="-6"/>
          <w:kern w:val="2"/>
          <w:szCs w:val="28"/>
          <w:lang w:eastAsia="ko-KR"/>
        </w:rPr>
        <w:t xml:space="preserve"> </w:t>
      </w:r>
      <w:r w:rsidRPr="00D815B1">
        <w:rPr>
          <w:rFonts w:eastAsia=".VnTime" w:cs="Times New Roman"/>
          <w:spacing w:val="-6"/>
          <w:kern w:val="2"/>
          <w:szCs w:val="28"/>
          <w:lang w:eastAsia="ko-KR"/>
        </w:rPr>
        <w:t>- 2023 (gọi tắt là thí sinh đang học lớp 12) thực hiện ĐKDT trực tuyến trên hệ thống quản lý thi (chỉ ĐKDT trực tiếp trong trường hợp bất khả kháng) và đăng ký xét công nhận tốt nghiệp THPT trực tiếp tại trường phổ thông; nhà trường sẽ cấp tài khoản và mật khẩu để thí sinh đăng nhập hệ thống quản lý thi (QLT).</w:t>
      </w:r>
    </w:p>
    <w:p w:rsidR="008C6A92" w:rsidRPr="00D815B1" w:rsidRDefault="005852C1" w:rsidP="008C6A92">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Thí sinh tự do: Thực hiện ĐKDT và đăng ký xét công nhận tốt nghiệp THPT (nếu có) trực tiếp tại Đơn vị ĐKDT do Sở GDĐT quy định. Sau khi nộp phiếu ĐKDT, thí sinh sẽ đượ</w:t>
      </w:r>
      <w:r w:rsidR="00D1619A" w:rsidRPr="00D815B1">
        <w:rPr>
          <w:rFonts w:eastAsia=".VnTime" w:cs="Times New Roman"/>
          <w:spacing w:val="-6"/>
          <w:kern w:val="2"/>
          <w:szCs w:val="28"/>
          <w:lang w:eastAsia="ko-KR"/>
        </w:rPr>
        <w:t>c Đ</w:t>
      </w:r>
      <w:r w:rsidRPr="00D815B1">
        <w:rPr>
          <w:rFonts w:eastAsia=".VnTime" w:cs="Times New Roman"/>
          <w:spacing w:val="-6"/>
          <w:kern w:val="2"/>
          <w:szCs w:val="28"/>
          <w:lang w:eastAsia="ko-KR"/>
        </w:rPr>
        <w:t>ơn vị ĐKDT cấp tài khoản và mật khẩu cho thí sinh để đăng nhập vào hệ thống QLT.</w:t>
      </w:r>
    </w:p>
    <w:p w:rsidR="005852C1" w:rsidRPr="00D815B1" w:rsidRDefault="005852C1" w:rsidP="008C6A92">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b/>
          <w:spacing w:val="-6"/>
          <w:kern w:val="16"/>
          <w:szCs w:val="28"/>
          <w:lang w:eastAsia="ko-KR"/>
        </w:rPr>
        <w:t>4</w:t>
      </w:r>
      <w:r w:rsidRPr="00D815B1">
        <w:rPr>
          <w:rFonts w:eastAsia=".VnTime" w:cs="Times New Roman"/>
          <w:b/>
          <w:spacing w:val="-6"/>
          <w:kern w:val="16"/>
          <w:szCs w:val="28"/>
          <w:lang w:val="vi-VN" w:eastAsia="ko-KR"/>
        </w:rPr>
        <w:t xml:space="preserve">. </w:t>
      </w:r>
      <w:r w:rsidRPr="00D815B1">
        <w:rPr>
          <w:rFonts w:eastAsia=".VnTime" w:cs="Times New Roman"/>
          <w:b/>
          <w:spacing w:val="-6"/>
          <w:kern w:val="16"/>
          <w:szCs w:val="28"/>
          <w:lang w:val="es-ES" w:eastAsia="ko-KR"/>
        </w:rPr>
        <w:t>Hội đồng thi</w:t>
      </w:r>
      <w:r w:rsidRPr="00D815B1">
        <w:rPr>
          <w:rFonts w:eastAsia=".VnTime" w:cs="Times New Roman"/>
          <w:spacing w:val="-6"/>
          <w:kern w:val="16"/>
          <w:szCs w:val="28"/>
          <w:lang w:val="vi-VN" w:eastAsia="ko-KR"/>
        </w:rPr>
        <w:t xml:space="preserve"> </w:t>
      </w:r>
    </w:p>
    <w:p w:rsidR="00F23AE5" w:rsidRPr="00D815B1" w:rsidRDefault="005852C1" w:rsidP="00F23AE5">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Thực hiện theo quy định tại Điều 8 Quy chế thi và Phụ lục III kèm theo Công văn số 1515/BGDĐT-QLCL. </w:t>
      </w:r>
    </w:p>
    <w:p w:rsidR="005852C1" w:rsidRPr="00D815B1" w:rsidRDefault="005852C1" w:rsidP="00611E98">
      <w:pPr>
        <w:widowControl w:val="0"/>
        <w:autoSpaceDE w:val="0"/>
        <w:autoSpaceDN w:val="0"/>
        <w:adjustRightInd w:val="0"/>
        <w:spacing w:before="120" w:after="0" w:line="240" w:lineRule="auto"/>
        <w:ind w:firstLine="720"/>
        <w:rPr>
          <w:rFonts w:cs="Times New Roman"/>
          <w:spacing w:val="-6"/>
          <w:szCs w:val="28"/>
        </w:rPr>
      </w:pPr>
      <w:r w:rsidRPr="00D815B1">
        <w:rPr>
          <w:rFonts w:eastAsia=".VnTime" w:cs="Times New Roman"/>
          <w:spacing w:val="-6"/>
          <w:kern w:val="2"/>
          <w:szCs w:val="28"/>
          <w:lang w:eastAsia="ko-KR"/>
        </w:rPr>
        <w:t xml:space="preserve">- Tại tỉnh Thanh Hóa tổ chức 01 Hội đồng thi (HĐT) do Sở GDĐT chủ trì, gồm 75 Điểm thi </w:t>
      </w:r>
      <w:r w:rsidR="00D546A1" w:rsidRPr="00D815B1">
        <w:rPr>
          <w:rFonts w:eastAsia=".VnTime" w:cs="Times New Roman"/>
          <w:i/>
          <w:spacing w:val="-6"/>
          <w:kern w:val="2"/>
          <w:szCs w:val="28"/>
          <w:lang w:eastAsia="ko-KR"/>
        </w:rPr>
        <w:t>(chi tiết tại Phụ lục)</w:t>
      </w:r>
      <w:r w:rsidR="00CE3525" w:rsidRPr="00D815B1">
        <w:rPr>
          <w:rFonts w:eastAsia=".VnTime" w:cs="Times New Roman"/>
          <w:spacing w:val="-6"/>
          <w:kern w:val="2"/>
          <w:szCs w:val="28"/>
          <w:lang w:eastAsia="ko-KR"/>
        </w:rPr>
        <w:t xml:space="preserve"> </w:t>
      </w:r>
      <w:r w:rsidRPr="00D815B1">
        <w:rPr>
          <w:rFonts w:eastAsia=".VnTime" w:cs="Times New Roman"/>
          <w:spacing w:val="-6"/>
          <w:kern w:val="2"/>
          <w:szCs w:val="28"/>
          <w:lang w:eastAsia="ko-KR"/>
        </w:rPr>
        <w:t>đặt tại các trường THPT</w:t>
      </w:r>
      <w:r w:rsidR="00F23AE5" w:rsidRPr="00D815B1">
        <w:rPr>
          <w:rFonts w:eastAsia=".VnTime" w:cs="Times New Roman"/>
          <w:spacing w:val="-6"/>
          <w:kern w:val="2"/>
          <w:szCs w:val="28"/>
          <w:lang w:eastAsia="ko-KR"/>
        </w:rPr>
        <w:t xml:space="preserve"> và </w:t>
      </w:r>
      <w:r w:rsidR="00F23AE5" w:rsidRPr="00D815B1">
        <w:rPr>
          <w:rFonts w:cs="Times New Roman"/>
          <w:spacing w:val="-6"/>
          <w:szCs w:val="28"/>
        </w:rPr>
        <w:t>trường phổ thông có nhiều cấp học có cấp học cao nhất là THPT (</w:t>
      </w:r>
      <w:r w:rsidR="00946F1B" w:rsidRPr="00D815B1">
        <w:rPr>
          <w:rFonts w:cs="Times New Roman"/>
          <w:spacing w:val="-6"/>
          <w:szCs w:val="28"/>
        </w:rPr>
        <w:t xml:space="preserve">sau đây </w:t>
      </w:r>
      <w:r w:rsidR="00F23AE5" w:rsidRPr="00D815B1">
        <w:rPr>
          <w:rFonts w:cs="Times New Roman"/>
          <w:spacing w:val="-6"/>
          <w:szCs w:val="28"/>
        </w:rPr>
        <w:t>gọi chung là trườ</w:t>
      </w:r>
      <w:r w:rsidR="00946F1B" w:rsidRPr="00D815B1">
        <w:rPr>
          <w:rFonts w:cs="Times New Roman"/>
          <w:spacing w:val="-6"/>
          <w:szCs w:val="28"/>
        </w:rPr>
        <w:t xml:space="preserve">ng THPT) </w:t>
      </w:r>
      <w:r w:rsidR="00611E98" w:rsidRPr="00D815B1">
        <w:rPr>
          <w:rFonts w:cs="Times New Roman"/>
          <w:spacing w:val="-6"/>
          <w:szCs w:val="28"/>
        </w:rPr>
        <w:t>bảo đảm thuận tiện cho thí sinh</w:t>
      </w:r>
      <w:r w:rsidR="00F56560" w:rsidRPr="00D815B1">
        <w:rPr>
          <w:rFonts w:eastAsia=".VnTime" w:cs="Times New Roman"/>
          <w:spacing w:val="-6"/>
          <w:kern w:val="2"/>
          <w:szCs w:val="28"/>
          <w:lang w:eastAsia="ko-KR"/>
        </w:rPr>
        <w:t xml:space="preserve">; </w:t>
      </w:r>
      <w:r w:rsidRPr="00D815B1">
        <w:rPr>
          <w:rFonts w:eastAsia=".VnTime" w:cs="Times New Roman"/>
          <w:spacing w:val="-6"/>
          <w:kern w:val="2"/>
          <w:szCs w:val="28"/>
          <w:lang w:eastAsia="ko-KR"/>
        </w:rPr>
        <w:t>mỗi huyện, thị xã, thành phố có ít nhất 01 Điể</w:t>
      </w:r>
      <w:r w:rsidR="00F56560" w:rsidRPr="00D815B1">
        <w:rPr>
          <w:rFonts w:eastAsia=".VnTime" w:cs="Times New Roman"/>
          <w:spacing w:val="-6"/>
          <w:kern w:val="2"/>
          <w:szCs w:val="28"/>
          <w:lang w:eastAsia="ko-KR"/>
        </w:rPr>
        <w:t>m thi</w:t>
      </w:r>
      <w:r w:rsidRPr="00D815B1">
        <w:rPr>
          <w:rFonts w:eastAsia=".VnTime" w:cs="Times New Roman"/>
          <w:spacing w:val="-6"/>
          <w:kern w:val="2"/>
          <w:szCs w:val="28"/>
          <w:lang w:eastAsia="ko-KR"/>
        </w:rPr>
        <w:t xml:space="preserve"> để tổ chức thi cho tất cả các thí sinh ĐKDT tại tỉnh.</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Giám đốc Sở GDĐT quyết định thành lập HĐT và các Ban của HĐT gồm: Ban Thư ký; Ban In sao đề thi; Ban Vận chuyển và Bàn giao đề thi; Ban Coi thi; Ban Làm phách bài thi tự luận; Ban Chấm thi tự luận; Ban Chấm thi trắc nghiệm; Ban Phúc khảo bài thi tự luận; Ban Phúc khảo bài thi trắc nghiệm.</w:t>
      </w:r>
    </w:p>
    <w:p w:rsidR="005852C1"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b/>
          <w:spacing w:val="-6"/>
          <w:kern w:val="2"/>
          <w:szCs w:val="28"/>
          <w:lang w:val="es-ES" w:eastAsia="ko-KR"/>
        </w:rPr>
        <w:t>5. In sao, vận chuyển, bàn giao đề thi cho các Điểm thi</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Thực hiện theo quy định tại Điều 18, Điều 19 Quy chế thi và Phụ lục IV kèm theo Công văn số 1515/BGDĐT-QLCL.</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Ban In sao đề thi làm việc tập trung theo nguyên tắc cách ly triệt để từ khi bắt đầu tổ chức mở niêm phong túi đề thi gốc đến khi kết thúc buổi thi cuối cùng của </w:t>
      </w:r>
      <w:r w:rsidR="003A0F66" w:rsidRPr="00D815B1">
        <w:rPr>
          <w:rFonts w:eastAsia=".VnTime" w:cs="Times New Roman"/>
          <w:spacing w:val="-6"/>
          <w:kern w:val="2"/>
          <w:szCs w:val="28"/>
          <w:lang w:eastAsia="ko-KR"/>
        </w:rPr>
        <w:t>K</w:t>
      </w:r>
      <w:r w:rsidRPr="00D815B1">
        <w:rPr>
          <w:rFonts w:eastAsia=".VnTime" w:cs="Times New Roman"/>
          <w:spacing w:val="-6"/>
          <w:kern w:val="2"/>
          <w:szCs w:val="28"/>
          <w:lang w:eastAsia="ko-KR"/>
        </w:rPr>
        <w:t>ỳ thi.</w:t>
      </w:r>
    </w:p>
    <w:p w:rsidR="005852C1"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Khu vực in sao đề thi là một địa điểm an toàn, kín đáo, biệt lập và được bảo vệ </w:t>
      </w:r>
      <w:r w:rsidRPr="00D815B1">
        <w:rPr>
          <w:rFonts w:eastAsia=".VnTime" w:cs="Times New Roman"/>
          <w:spacing w:val="-6"/>
          <w:kern w:val="2"/>
          <w:szCs w:val="28"/>
          <w:lang w:eastAsia="ko-KR"/>
        </w:rPr>
        <w:lastRenderedPageBreak/>
        <w:t>nghiêm ngặt trong suốt thời gian làm việc, có đầy đủ phương tiện bảo mật, phòng cháy, chữa cháy theo quy định. Thực hiện nghiêm túc yêu cầu cách ly theo 03 (ba) vòng độc lập tại khu vực in sao đề thi. Người không có trách nhiệm, tuyệt đối không được vào khu vực in sao đề thi.</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Giao nhận đề thi cho các Điểm thi: thực hiện theo nguyên tắc bàn giao tay ba tại khu vực in sao đề thi giữa Ban in sao đề thi, Ban Vận chuyển và Bàn giao đề thi và Trưởng Điểm thi (có biên bản bàn giao cụ thể). Việc vận chuyển đề thi đến các Điểm thi phải vận chuyển bằng ô tô, có công an áp tải bảo vệ; đề thi bỏ trong thùng sắt, có khóa đảm bảo chắc chắn. Trưởng Điểm, Công an bảo vệ đề thi cùng niêm phong khóa, chìa khóa do Trưởng Điểm thi giữ và đảm bảo an toàn trong suốt quá trình vận chuyển đề về đến Điểm thi.</w:t>
      </w:r>
    </w:p>
    <w:p w:rsidR="005852C1"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b/>
          <w:spacing w:val="-6"/>
          <w:kern w:val="2"/>
          <w:szCs w:val="28"/>
          <w:lang w:val="es-ES" w:eastAsia="ko-KR"/>
        </w:rPr>
        <w:t>6. Coi thi</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Thực hiện theo quy định tại Chương V Quy chế thi và Phụ lục V kèm theo Công văn số 1515/BGDĐT-QLCL.</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Sở GDĐT ban hành hướng dẫn cụ thể về công tác coi thi; tổ chức coi thi theo đúng lịch thi của Bộ GDĐT.</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Cơ sở vật chất, trang thiết bị tại các Điểm thi cần lưu ý: </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Phòng Hội đồng (phòng làm việc chung của Điểm thi) phải có đầy đủ điều kiện làm việc như hệ thống bảng, bàn, ghế, tăng âm, loa đài, đồng hồ treo tường, trống…phục vụ cho công tác coi thi; 01 điện thoại cố định có loa ngoài đặt tại phòng Hội đồng (nếu không thể bố trí được điện thoại cố định vì lý do bất khả kháng thì Chủ tịch Hội đồng thi quyết định bố trí điện thoại di động không có chức năng ghi hình, không có thẻ nhớ, không có chức năng kết nối mạng internet đặt cố định tại phòng Hội đồng và được niêm phong khi không sử dụng); chỉ sử dụng chức năng nghe/gọi để liên lạc với HĐT và Ban Chỉ đạo thi các cấp, mọi liên lạc qua điện thoại đều phải bật loa ngoài và nghe công khai; 01 máy tính (chỉ được nối mạng internet khi chuyển báo cáo nhanh cho HĐT); 01 máy photocopy (hoạt động bình thường, có đầy đủ mực, giấy), máy phát điện dự phòng đảm bảo công suất sử dụng khi mất điện.</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Khu vực bảo quản đề thi, bài thi có công an trực, bảo vệ 24 giờ/ngày và phải đảm bảo an toàn, phòng chống cháy nổ; phòng lưu giữ, bảo quản đề thi, bài thi phải đảm bảo an toàn, chắc chắn; có đủ số lượng tủ đựng đề thi, bài thi; bài thi không để chung với tủ đựng đề thi; tủ phải chắc chắn, có khóa đầy đủ; có camera an ninh giám sát ghi hình các hoạt động bên trong phòng 24 giờ/ngày. Số lượng, vị trí camera phải đảm bảo bao quát được toàn bộ các vật dụng chứa đề thi, bài thi trong phòng và các hành vi tác động đến vật dụng đó. Hệ thống camera không được kết nối internet và chỉ được kết nối bằng hình thức hữu tuyến (có dây) tới màn hình hiển thị nếu có, phải có bộ lưu điện dự phòng, đảm bảo hoạt động liên tục kể cả khi mất điện lưới; dung lượng thiết bị lưu trữ của hệ thống camera phải đảm bảo lưu trữ được toàn bộ dữ liệu của quá trình lưu trữ đề thi, bài thi tại Điểm thi, với dung lượng tối thiểu là 07 ngày. Trong trường hợp sử dụng hệ thống camera có màn hình hiển thị thì màn hình phải được đặt tại vị trí dễ quan sát trong phòng bảo quản đề thi, bài thi. </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lastRenderedPageBreak/>
        <w:t>+ Phòng cho Trưởng Điểm thi, công an và Phó Trưởng Điểm thi bảo vệ đề, bài thi đảm bảo có quạt mát, ánh sáng, giường, chiếu, chăn, màn, khu vệ sinh, tắm rửa và phục vụ ăn uống (nếu có nhu cầu).</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Phòng thi, phòng thi dự phòng: đảm bảo số lượng, ánh sáng, quạt mát, bàn ghế, hệ thống cửa, khoá, chống mưa dột, đảm bảo bố trí tối thiểu 24 thí sinh một phòng thi, khoảng cách giữa 2 thí sinh hàng ngang là 1,2m.</w:t>
      </w:r>
      <w:r w:rsidRPr="00D815B1">
        <w:rPr>
          <w:rFonts w:eastAsia=".VnTime" w:cs="Times New Roman"/>
          <w:spacing w:val="-6"/>
          <w:kern w:val="2"/>
          <w:szCs w:val="28"/>
          <w:lang w:eastAsia="ko-KR"/>
        </w:rPr>
        <w:tab/>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Phòng chờ cho thí sinh chuẩn bị vào thi môn thi thành phần của bài thi tổ hợp, thí sinh bị đình chỉ thi,... </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Bố trí địa điểm để bảo quản vật dụng và tài liệu của thí sinh không được phép mang vào phòng thi cách biệt phòng thi tối thiểu 25m; các vật dụng để lưu giữ thiết bị thu, phát thông tin của những người đang thực hiện nhiệm vụ ở đó. </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Hệ thống tường rào bao quanh, cách ly với nhà ở của dân hoặc của cán bộ giáo viên; các phòng làm việc khác của nhà trường không dùng cho </w:t>
      </w:r>
      <w:r w:rsidR="003A0F66" w:rsidRPr="00D815B1">
        <w:rPr>
          <w:rFonts w:eastAsia=".VnTime" w:cs="Times New Roman"/>
          <w:spacing w:val="-6"/>
          <w:kern w:val="2"/>
          <w:szCs w:val="28"/>
          <w:lang w:eastAsia="ko-KR"/>
        </w:rPr>
        <w:t>K</w:t>
      </w:r>
      <w:r w:rsidRPr="00D815B1">
        <w:rPr>
          <w:rFonts w:eastAsia=".VnTime" w:cs="Times New Roman"/>
          <w:spacing w:val="-6"/>
          <w:kern w:val="2"/>
          <w:szCs w:val="28"/>
          <w:lang w:eastAsia="ko-KR"/>
        </w:rPr>
        <w:t>ỳ thi phải khóa và niêm phong theo quy định.</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Về giấy thi, giấy nháp, phiếu trả lời trắc nghiệm, hồ sơ ấn chỉ,... dùng cho </w:t>
      </w:r>
      <w:r w:rsidR="003A0F66" w:rsidRPr="00D815B1">
        <w:rPr>
          <w:rFonts w:eastAsia=".VnTime" w:cs="Times New Roman"/>
          <w:spacing w:val="-6"/>
          <w:kern w:val="2"/>
          <w:szCs w:val="28"/>
          <w:lang w:eastAsia="ko-KR"/>
        </w:rPr>
        <w:t>K</w:t>
      </w:r>
      <w:r w:rsidRPr="00D815B1">
        <w:rPr>
          <w:rFonts w:eastAsia=".VnTime" w:cs="Times New Roman"/>
          <w:spacing w:val="-6"/>
          <w:kern w:val="2"/>
          <w:szCs w:val="28"/>
          <w:lang w:eastAsia="ko-KR"/>
        </w:rPr>
        <w:t>ỳ thi phải thực hiện theo mẫu quy định và do Sở GDĐT phát hành.</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Việc vận chuyển, bàn giao bài thi, hồ sơ thi từ Điểm thi về HĐT phải được thực hiện ngay sau buổi thi cuối cùng của Kỳ thi và phải luôn có công an áp tải, bảo vệ. Các Điểm thi xa trung tâm thành phố Thanh Hóa (các huyện: Mường Lát, Quan Sơn và Quan Hóa) xây dựng phương án phù hợp, chủ động để nạp bài thi theo quy định; trường hợp bất khả kháng báo cáo Chủ tịch HĐT quyết định. </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Bài thi tự luận: Trưởng Điểm thi bàn giao cho Ban làm phách bài thi tự luận tại khu vực làm đề thi Nhà B, Sở GDĐT. Việc bàn giao có Biên bản giao nhận, xác nhận của Trưởng Điểm thi, đại diện lãnh đạo Ban Làm phách bài thi tự luận, đại diện lãnh đạo Ban Thư ký HĐT. Bài thi sau khi bàn giao phải có công an và đại diện lãnh đạo Ban Làm phách trông giữ liên tục 24 giờ/ngày.</w:t>
      </w:r>
    </w:p>
    <w:p w:rsidR="005852C1" w:rsidRPr="00D815B1" w:rsidRDefault="005852C1" w:rsidP="00072794">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Bài thi trắc nghiệm: Trưởng Điểm thi bàn giao cho Ban Chấm thi trắc nghiệm tại </w:t>
      </w:r>
      <w:r w:rsidR="00072794" w:rsidRPr="00D815B1">
        <w:rPr>
          <w:rFonts w:cs="Times New Roman"/>
          <w:spacing w:val="-6"/>
          <w:szCs w:val="28"/>
        </w:rPr>
        <w:t>Trung tâm Giáo dục thường xuyên - Kỹ thuật tổng hợp Thanh Hoá (số 04 Nguyễn Tạo, phường Trường Thi, TP Thanh Hóa)</w:t>
      </w:r>
      <w:r w:rsidRPr="00D815B1">
        <w:rPr>
          <w:rFonts w:eastAsia=".VnTime" w:cs="Times New Roman"/>
          <w:spacing w:val="-6"/>
          <w:kern w:val="2"/>
          <w:szCs w:val="28"/>
          <w:lang w:eastAsia="ko-KR"/>
        </w:rPr>
        <w:t>. Việc bàn giao có Biên bản giao nhận, xác nhận của Trưởng Điểm thi, đại diện lãnh đạo Ban Chấm thi trắc nghiệm, đại diện lãnh đạo Ban Thư ký HĐT. Bài thi sau khi bàn giao phải có công an và đại diện lãnh đạo Ban Chấm thi trắc nghiệm trông giữ liên tục 24 giờ/ngày.</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Hồ sơ thi của các Điểm thi: Trưởng Điểm thi bàn giao cho Ban Thư ký HĐT tại </w:t>
      </w:r>
      <w:r w:rsidR="00072794" w:rsidRPr="00D815B1">
        <w:rPr>
          <w:rFonts w:cs="Times New Roman"/>
          <w:spacing w:val="-6"/>
          <w:szCs w:val="28"/>
        </w:rPr>
        <w:t>Trung tâm Giáo dục thường xuyên - Kỹ thuật tổng hợp Thanh Hoá (số 04 Nguyễn Tạo, phường Trường Thi, TP Thanh Hóa)</w:t>
      </w:r>
      <w:r w:rsidRPr="00D815B1">
        <w:rPr>
          <w:rFonts w:eastAsia=".VnTime" w:cs="Times New Roman"/>
          <w:spacing w:val="-6"/>
          <w:kern w:val="2"/>
          <w:szCs w:val="28"/>
          <w:lang w:eastAsia="ko-KR"/>
        </w:rPr>
        <w:t>. Việc bàn giao có Biên bản giao nhận, xác nhận của Trưởng Điểm thi, đại diện lãnh đạo Ban Thư ký HĐT.</w:t>
      </w:r>
    </w:p>
    <w:p w:rsidR="005852C1"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b/>
          <w:spacing w:val="-6"/>
          <w:kern w:val="16"/>
          <w:szCs w:val="28"/>
          <w:lang w:val="vi-VN" w:eastAsia="ko-KR"/>
        </w:rPr>
        <w:t>7. Chấm thi</w:t>
      </w:r>
      <w:r w:rsidRPr="00D815B1">
        <w:rPr>
          <w:rFonts w:eastAsia=".VnTime" w:cs="Times New Roman"/>
          <w:b/>
          <w:spacing w:val="-6"/>
          <w:kern w:val="16"/>
          <w:szCs w:val="28"/>
          <w:lang w:eastAsia="ko-KR"/>
        </w:rPr>
        <w:t>, phúc khảo</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Thực hiện theo quy định tại chương VI, chương VII Quy chế thi và Phụ lục VI kèm theo Công văn số 1515/BGDĐT-QLCL.</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lastRenderedPageBreak/>
        <w:t xml:space="preserve">- Sở GDĐT ban hành các văn bản hướng dẫn cụ thể về làm phách bài thi tự luận, chấm thi, chấm phúc khảo </w:t>
      </w:r>
      <w:r w:rsidR="00DF0DE3" w:rsidRPr="00D815B1">
        <w:rPr>
          <w:rFonts w:eastAsia=".VnTime" w:cs="Times New Roman"/>
          <w:spacing w:val="-6"/>
          <w:kern w:val="2"/>
          <w:szCs w:val="28"/>
          <w:lang w:eastAsia="ko-KR"/>
        </w:rPr>
        <w:t xml:space="preserve">bài </w:t>
      </w:r>
      <w:r w:rsidRPr="00D815B1">
        <w:rPr>
          <w:rFonts w:eastAsia=".VnTime" w:cs="Times New Roman"/>
          <w:spacing w:val="-6"/>
          <w:kern w:val="2"/>
          <w:szCs w:val="28"/>
          <w:lang w:eastAsia="ko-KR"/>
        </w:rPr>
        <w:t xml:space="preserve">thi. </w:t>
      </w:r>
    </w:p>
    <w:p w:rsidR="005852C1" w:rsidRPr="00D815B1" w:rsidRDefault="005852C1" w:rsidP="00EE144B">
      <w:pPr>
        <w:widowControl w:val="0"/>
        <w:autoSpaceDE w:val="0"/>
        <w:autoSpaceDN w:val="0"/>
        <w:spacing w:before="120" w:after="0" w:line="240" w:lineRule="auto"/>
        <w:ind w:firstLine="720"/>
        <w:rPr>
          <w:rFonts w:eastAsia=".VnTime" w:cs="Times New Roman"/>
          <w:spacing w:val="-6"/>
          <w:kern w:val="2"/>
          <w:szCs w:val="28"/>
          <w:lang w:val="vi-VN" w:eastAsia="ko-KR"/>
        </w:rPr>
      </w:pPr>
      <w:r w:rsidRPr="00D815B1">
        <w:rPr>
          <w:rFonts w:eastAsia=".VnTime" w:cs="Times New Roman"/>
          <w:spacing w:val="-6"/>
          <w:kern w:val="2"/>
          <w:szCs w:val="28"/>
          <w:lang w:val="vi-VN" w:eastAsia="ko-KR"/>
        </w:rPr>
        <w:t>7.1. Làm phách bài thi tự luận</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Thực hiện làm phách 01 vòng; Ban Làm phách bài thi tự luận được cách ly triệt để, có công an bảo vệ nghiêm ngặt trong suốt thời gian làm việc bảo đảm an ninh, an toàn, bảo mật tuyệt đối (từ lúc bắt đầu làm phách cho đến khi hoàn thành chấm bài thi tự luận). </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Nhân lực: đảm bảo số lượng, chất lượng, tiến độ chấm thi theo quy định của Bộ GDĐT.</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Địa điểm: Đặt tại khu vực làm đề thi, nhà B, Sở GDĐT.</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Thời gian: Từ 17 giờ 00, ngày 29/6/2023 đến khi chấm xong bài thi tự luận.</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Chủ tịch HĐT quyết định việc bàn giao (một lần hay nhiều lần) các túi bài thi đã làm phách giữa Ban Làm phách bài thi tự luận và Ban Chấm thi tự luận. </w:t>
      </w:r>
    </w:p>
    <w:p w:rsidR="005852C1"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16"/>
          <w:szCs w:val="28"/>
          <w:lang w:val="vi-VN" w:eastAsia="ko-KR"/>
        </w:rPr>
        <w:t>7.2. Chấm thi (tự luận, trắc nghiệm)</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Nhân lực: điều động cán bộ chấm thi đảm bảo số lượng, chất lượng, tiến độ chấm thi theo quy định của Bộ GDĐT. </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Địa điểm: tại </w:t>
      </w:r>
      <w:r w:rsidR="00072794" w:rsidRPr="00D815B1">
        <w:rPr>
          <w:rFonts w:cs="Times New Roman"/>
          <w:spacing w:val="-6"/>
          <w:szCs w:val="28"/>
        </w:rPr>
        <w:t>Trung tâm Giáo dục thường xuyên - Kỹ thuật tổng hợp Thanh Hoá (số 04 Nguyễn Tạo, phường Trường Thi, TP Thanh Hóa)</w:t>
      </w:r>
      <w:r w:rsidRPr="00D815B1">
        <w:rPr>
          <w:rFonts w:eastAsia=".VnTime" w:cs="Times New Roman"/>
          <w:spacing w:val="-6"/>
          <w:kern w:val="2"/>
          <w:szCs w:val="28"/>
          <w:lang w:eastAsia="ko-KR"/>
        </w:rPr>
        <w:t xml:space="preserve">. Bố trí khu vực chấm bài thi tự luận và khu vực chấm bài thi trắc nghiệm riêng biệt. </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Cơ sở vật chất, trang thiết bị phục vụ công tác chấm thi lưu ý:  </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Các phòng chấm thi đảm bảo ánh sáng, thoáng mát, có hệ thống cửa, khóa đảm bảo; có đủ bàn ghế, thùng chứa bài thi, hồ sơ thi. Các phòng chứa bài thi, phòng chấm bài trắc nghiệm, phòng chấm bài tự luận, nơi thực hiện nhiệm vụ của Thư ký HĐT tại Ban chấm thi phải có các thiết bị phòng chống cháy, nổ; có hệ thống camera an ninh giám sát, không được kết nối internet và chỉ được kết nối bằng hình thức hữu tuyến (có dây) tới màn hình hiển thị (nếu có), phải có bộ lưu điện dự phòng, bảo đảm hoạt động liên tục kể cả khi mất điện lưới, dung lượng lưu trữ dữ liệu của camera tối thiểu là 21 ngày, có công an bảo vệ, giám sát liên tục 24 giờ/ngày.</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Tại mỗi khu vực chấm thi (tự luận, trắc nghiệm) bố trí phòng cho Công an bảo vệ bài thi, hồ sơ thi; điện thoại cố định có loa ngoài (02 cái) để liên lạc với HĐT/Ban chỉ đạo thi các cấp.</w:t>
      </w:r>
    </w:p>
    <w:p w:rsidR="005852C1" w:rsidRPr="00D815B1" w:rsidRDefault="005852C1" w:rsidP="00EE144B">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Chuẩn bị máy tính, máy in, máy quét, văn phòng phẩm,… đảm bảo số lượng, chất lượng; máy phát điện dự phòng đủ công suất; củng cố hệ thống đường dây chuyển tải đảm bảo điện cho các thiết bị, máy móc của Ban chấm thi làm việc.</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Công bố kết quả: 8 giờ 00, ngày 18/7/2023.</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val="es-ES" w:eastAsia="ko-KR"/>
        </w:rPr>
        <w:t>7.3. Chấm phúc khả</w:t>
      </w:r>
      <w:r w:rsidR="00CB1C91" w:rsidRPr="00D815B1">
        <w:rPr>
          <w:rFonts w:eastAsia=".VnTime" w:cs="Times New Roman"/>
          <w:spacing w:val="-6"/>
          <w:kern w:val="2"/>
          <w:szCs w:val="28"/>
          <w:lang w:val="es-ES" w:eastAsia="ko-KR"/>
        </w:rPr>
        <w:t>o</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16"/>
          <w:szCs w:val="28"/>
          <w:lang w:val="vi-VN" w:eastAsia="ko-KR"/>
        </w:rPr>
        <w:t xml:space="preserve">- Địa điểm: tại </w:t>
      </w:r>
      <w:r w:rsidR="00072794" w:rsidRPr="00D815B1">
        <w:rPr>
          <w:rFonts w:cs="Times New Roman"/>
          <w:spacing w:val="-6"/>
          <w:szCs w:val="28"/>
        </w:rPr>
        <w:t xml:space="preserve">Trung tâm Giáo dục thường xuyên - Kỹ thuật tổng hợp Thanh </w:t>
      </w:r>
      <w:r w:rsidR="00072794" w:rsidRPr="00D815B1">
        <w:rPr>
          <w:rFonts w:cs="Times New Roman"/>
          <w:spacing w:val="-6"/>
          <w:szCs w:val="28"/>
        </w:rPr>
        <w:lastRenderedPageBreak/>
        <w:t>Hoá (số 04 Nguyễn Tạo, phường Trường Thi, TP Thanh Hóa)</w:t>
      </w:r>
      <w:r w:rsidRPr="00D815B1">
        <w:rPr>
          <w:rFonts w:eastAsia=".VnTime" w:cs="Times New Roman"/>
          <w:spacing w:val="-6"/>
          <w:kern w:val="16"/>
          <w:szCs w:val="28"/>
          <w:lang w:val="vi-VN" w:eastAsia="ko-KR"/>
        </w:rPr>
        <w:t xml:space="preserve">. Bố trí khu vực chấm bài thi phúc khảo tự luận và khu vực chấm bài thi phúc khảo trắc nghiệm riêng biệt. </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16"/>
          <w:szCs w:val="28"/>
          <w:lang w:eastAsia="ko-KR"/>
        </w:rPr>
      </w:pPr>
      <w:r w:rsidRPr="00D815B1">
        <w:rPr>
          <w:rFonts w:eastAsia=".VnTime" w:cs="Times New Roman"/>
          <w:spacing w:val="-6"/>
          <w:kern w:val="16"/>
          <w:szCs w:val="28"/>
          <w:lang w:val="vi-VN" w:eastAsia="ko-KR"/>
        </w:rPr>
        <w:t xml:space="preserve">- Thời gian và kế hoạch làm việc: Các </w:t>
      </w:r>
      <w:r w:rsidR="00045217" w:rsidRPr="00D815B1">
        <w:rPr>
          <w:rFonts w:eastAsia=".VnTime" w:cs="Times New Roman"/>
          <w:spacing w:val="-6"/>
          <w:kern w:val="16"/>
          <w:szCs w:val="28"/>
          <w:lang w:eastAsia="ko-KR"/>
        </w:rPr>
        <w:t xml:space="preserve">Đơn vị ĐKDT </w:t>
      </w:r>
      <w:r w:rsidRPr="00D815B1">
        <w:rPr>
          <w:rFonts w:eastAsia=".VnTime" w:cs="Times New Roman"/>
          <w:spacing w:val="-6"/>
          <w:kern w:val="16"/>
          <w:szCs w:val="28"/>
          <w:lang w:val="vi-VN" w:eastAsia="ko-KR"/>
        </w:rPr>
        <w:t>nhận đơn và lập danh sách phúc khảo sau khi công bố kết quả thi, hoàn thành chấm thi phúc khảo chậm nhất là ngày 05/8/2023.</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b/>
          <w:spacing w:val="-6"/>
          <w:kern w:val="2"/>
          <w:szCs w:val="28"/>
          <w:lang w:val="es-ES" w:eastAsia="ko-KR"/>
        </w:rPr>
        <w:t>8. Xét công nhận tốt nghiệp trung học phổ thông</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16"/>
          <w:szCs w:val="28"/>
          <w:lang w:val="vi-VN" w:eastAsia="ko-KR"/>
        </w:rPr>
        <w:t xml:space="preserve">- Thực hiện theo quy định tại chương VIII Quy chế thi và Phụ lục VII kèm theo Công văn số 1515/BGDĐT-QLCL. </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16"/>
          <w:szCs w:val="28"/>
          <w:lang w:val="vi-VN" w:eastAsia="ko-KR"/>
        </w:rPr>
        <w:t>- Hoàn thành xét công nhận tốt nghiệp THPT chậm nhất ngày 20/7/2023.</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16"/>
          <w:szCs w:val="28"/>
          <w:lang w:val="vi-VN" w:eastAsia="ko-KR"/>
        </w:rPr>
        <w:t>- Hoàn thành xét công nhận tốt nghiệp THPT sau phúc khảo chậm nhất ngày 12/8/2023.</w:t>
      </w:r>
      <w:r w:rsidRPr="00D815B1">
        <w:rPr>
          <w:rFonts w:eastAsia=".VnTime" w:cs="Times New Roman"/>
          <w:spacing w:val="-6"/>
          <w:kern w:val="16"/>
          <w:szCs w:val="28"/>
          <w:lang w:val="vi-VN" w:eastAsia="ko-KR"/>
        </w:rPr>
        <w:tab/>
      </w:r>
      <w:r w:rsidRPr="00D815B1">
        <w:rPr>
          <w:rFonts w:eastAsia=".VnTime" w:cs="Times New Roman"/>
          <w:spacing w:val="-6"/>
          <w:kern w:val="16"/>
          <w:szCs w:val="28"/>
          <w:lang w:val="vi-VN" w:eastAsia="ko-KR"/>
        </w:rPr>
        <w:tab/>
      </w:r>
      <w:bookmarkStart w:id="0" w:name="dieu_9"/>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b/>
          <w:spacing w:val="-6"/>
          <w:kern w:val="16"/>
          <w:szCs w:val="28"/>
          <w:lang w:val="vi-VN" w:eastAsia="ko-KR"/>
        </w:rPr>
        <w:t>9. Thanh tra, kiểm tra</w:t>
      </w:r>
      <w:bookmarkEnd w:id="0"/>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16"/>
          <w:szCs w:val="28"/>
          <w:lang w:val="vi-VN" w:eastAsia="ko-KR"/>
        </w:rPr>
        <w:t>Căn cứ Quy chế thi và các văn bản hướng dẫn về công tác thanh tra hiện hành để thực hiện đúng chức năng, nhiệm vụ.</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b/>
          <w:spacing w:val="-6"/>
          <w:kern w:val="2"/>
          <w:szCs w:val="28"/>
          <w:lang w:eastAsia="ko-KR"/>
        </w:rPr>
        <w:t xml:space="preserve">Điều 2. </w:t>
      </w:r>
      <w:r w:rsidRPr="00D815B1">
        <w:rPr>
          <w:rFonts w:eastAsia=".VnTime" w:cs="Times New Roman"/>
          <w:spacing w:val="-6"/>
          <w:kern w:val="2"/>
          <w:szCs w:val="28"/>
          <w:lang w:eastAsia="ko-KR"/>
        </w:rPr>
        <w:t>Tổ chức thực hiện</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Times New Roman" w:cs="Times New Roman"/>
          <w:b/>
          <w:spacing w:val="-6"/>
          <w:szCs w:val="28"/>
          <w:lang w:val="es-ES"/>
        </w:rPr>
        <w:t>1. Sở G</w:t>
      </w:r>
      <w:r w:rsidR="001B49FE" w:rsidRPr="00D815B1">
        <w:rPr>
          <w:rFonts w:eastAsia="Times New Roman" w:cs="Times New Roman"/>
          <w:b/>
          <w:spacing w:val="-6"/>
          <w:szCs w:val="28"/>
          <w:lang w:val="es-ES"/>
        </w:rPr>
        <w:t>iáo dục và Đào tạo</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Tham mưu UBND tỉnh phê duyệt Phương án tổ chức Kỳ thi tốt nghiệp THPT năm 2023 trên địa bàn tỉnh Thanh Hóa; Chủ tịch UBND tỉnh quyết định thành lập </w:t>
      </w:r>
      <w:r w:rsidR="004F1A07" w:rsidRPr="00D815B1">
        <w:rPr>
          <w:rFonts w:eastAsia=".VnTime" w:cs="Times New Roman"/>
          <w:spacing w:val="-6"/>
          <w:kern w:val="2"/>
          <w:szCs w:val="28"/>
          <w:lang w:eastAsia="ko-KR"/>
        </w:rPr>
        <w:t xml:space="preserve">Ban Chỉ đạo </w:t>
      </w:r>
      <w:r w:rsidRPr="00D815B1">
        <w:rPr>
          <w:rFonts w:eastAsia=".VnTime" w:cs="Times New Roman"/>
          <w:spacing w:val="-6"/>
          <w:kern w:val="2"/>
          <w:szCs w:val="28"/>
          <w:lang w:eastAsia="ko-KR"/>
        </w:rPr>
        <w:t>cấp tỉnh Kỳ thi thi tốt nghiệp THPT năm 2023.</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Tham mưu cho Ban Chỉ đạo cấp tỉnh chỉ đạo tổ chức Kỳ thi tại tỉnh theo Quy chế thi và Hướng dẫn tổ chức Kỳ thi tốt nghiệp THPT năm 2023 của Bộ GDĐT.</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Chỉ đạo và kiểm tra việc hoàn thành chương trình, kế hoạch dạy học, đánh giá xếp loại, ôn tập cho học sinh ở các nhà trường.</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Chỉ đạo, tổ chức ĐKDT, quản lý hồ sơ ĐKDT; chỉ đạo các cơ sở giáo dục chuẩn bị điều kiện về cơ sở vật chất cho Kỳ thi. Ban hành các văn bản hướng dẫn tổ chức thi, tổ chức coi thi, làm phách bài thi tự luận, chấm thi (tự luận, trắc nghiệm), phúc khảo </w:t>
      </w:r>
      <w:r w:rsidR="003A0F66" w:rsidRPr="00D815B1">
        <w:rPr>
          <w:rFonts w:eastAsia=".VnTime" w:cs="Times New Roman"/>
          <w:spacing w:val="-6"/>
          <w:kern w:val="2"/>
          <w:szCs w:val="28"/>
          <w:lang w:eastAsia="ko-KR"/>
        </w:rPr>
        <w:t>K</w:t>
      </w:r>
      <w:r w:rsidRPr="00D815B1">
        <w:rPr>
          <w:rFonts w:eastAsia=".VnTime" w:cs="Times New Roman"/>
          <w:spacing w:val="-6"/>
          <w:kern w:val="2"/>
          <w:szCs w:val="28"/>
          <w:lang w:eastAsia="ko-KR"/>
        </w:rPr>
        <w:t>ỳ thi tốt nghiệp THPT năm 2023.</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Quyết định thành lập và tổ chức thực hiện nhiệm vụ của Hội đồng thi, các Ban của HĐT; tổ chức tập huấn nghiệp vụ tổ chức thi.</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Báo cáo</w:t>
      </w:r>
      <w:r w:rsidR="00F724FB" w:rsidRPr="00D815B1">
        <w:rPr>
          <w:rFonts w:eastAsia=".VnTime" w:cs="Times New Roman"/>
          <w:spacing w:val="-6"/>
          <w:kern w:val="2"/>
          <w:szCs w:val="28"/>
          <w:lang w:eastAsia="ko-KR"/>
        </w:rPr>
        <w:t xml:space="preserve"> Ban Chỉ đạo cấp tỉnh</w:t>
      </w:r>
      <w:r w:rsidRPr="00D815B1">
        <w:rPr>
          <w:rFonts w:eastAsia=".VnTime" w:cs="Times New Roman"/>
          <w:spacing w:val="-6"/>
          <w:kern w:val="2"/>
          <w:szCs w:val="28"/>
          <w:lang w:eastAsia="ko-KR"/>
        </w:rPr>
        <w:t xml:space="preserve"> về việc thực hiện nhiệm vụ tổ chức thi, những vấn đề nảy sinh trong quá trình tổ chức thi. </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Tổ chức bàn giao Giấy chứng nhận kết quả thi cho thí sinh. </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Tổ chức xét công nhận tốt nghiệp THPT cho thí sinh; chỉ đạo tổ chức cấp Giấy chứng nhận tốt nghiệp tạm thời, Bằng tốt nghiệp THPT và Giấy chứng nhận hoàn thành chương trình giáo dục phổ thông.</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Thực hiện việc khen thưởng, kỷ luật đối với công chức, viên chức, giáo viên, thí sinh trong phạm vi quyền hạn quy định; đề nghị các cấp có thẩm quyền khen thưởng, kỷ </w:t>
      </w:r>
      <w:r w:rsidRPr="00D815B1">
        <w:rPr>
          <w:rFonts w:eastAsia=".VnTime" w:cs="Times New Roman"/>
          <w:spacing w:val="-6"/>
          <w:kern w:val="2"/>
          <w:szCs w:val="28"/>
          <w:lang w:eastAsia="ko-KR"/>
        </w:rPr>
        <w:lastRenderedPageBreak/>
        <w:t xml:space="preserve">luật theo quy định Quy chế thi và các quy định của pháp luật đối với những người tham gia làm công tác thi; lưu trữ hồ sơ của </w:t>
      </w:r>
      <w:r w:rsidR="003A0F66" w:rsidRPr="00D815B1">
        <w:rPr>
          <w:rFonts w:eastAsia=".VnTime" w:cs="Times New Roman"/>
          <w:spacing w:val="-6"/>
          <w:kern w:val="2"/>
          <w:szCs w:val="28"/>
          <w:lang w:eastAsia="ko-KR"/>
        </w:rPr>
        <w:t>K</w:t>
      </w:r>
      <w:r w:rsidRPr="00D815B1">
        <w:rPr>
          <w:rFonts w:eastAsia=".VnTime" w:cs="Times New Roman"/>
          <w:spacing w:val="-6"/>
          <w:kern w:val="2"/>
          <w:szCs w:val="28"/>
          <w:lang w:eastAsia="ko-KR"/>
        </w:rPr>
        <w:t xml:space="preserve">ỳ thi theo quy định. </w:t>
      </w:r>
    </w:p>
    <w:p w:rsidR="00555EAC"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xml:space="preserve">- Phối hợp với Sở Tài chính và các cơ quan có liên quan trình UBND tỉnh bảo đảm kinh phí tổ chức Kỳ thi. </w:t>
      </w:r>
    </w:p>
    <w:p w:rsidR="005852C1" w:rsidRPr="00D815B1" w:rsidRDefault="005852C1" w:rsidP="00555EAC">
      <w:pPr>
        <w:widowControl w:val="0"/>
        <w:autoSpaceDE w:val="0"/>
        <w:autoSpaceDN w:val="0"/>
        <w:adjustRightInd w:val="0"/>
        <w:spacing w:before="120" w:after="0" w:line="240" w:lineRule="auto"/>
        <w:ind w:firstLine="720"/>
        <w:rPr>
          <w:rFonts w:eastAsia=".VnTime" w:cs="Times New Roman"/>
          <w:spacing w:val="-6"/>
          <w:kern w:val="2"/>
          <w:szCs w:val="28"/>
          <w:lang w:eastAsia="ko-KR"/>
        </w:rPr>
      </w:pPr>
      <w:r w:rsidRPr="00D815B1">
        <w:rPr>
          <w:rFonts w:eastAsia=".VnTime" w:cs="Times New Roman"/>
          <w:spacing w:val="-6"/>
          <w:kern w:val="2"/>
          <w:szCs w:val="28"/>
          <w:lang w:eastAsia="ko-KR"/>
        </w:rPr>
        <w:t>- Tổ chức kiểm tra các điều kiện phục vụ thi: ĐKDT, hồ sơ thi, kiểm tra điều kiện cơ sở vật chất, trang thiết bị và các điều kiện cần thiết khác phục vụ cho công tác tổ chức Kỳ thi tốt nghiệp THPT năm 2023 tại các Điểm thi đảm bảo an toàn, đúng quy chế.</w:t>
      </w:r>
    </w:p>
    <w:p w:rsidR="005852C1" w:rsidRPr="00D815B1" w:rsidRDefault="005852C1" w:rsidP="00EE144B">
      <w:pPr>
        <w:spacing w:before="120" w:after="0" w:line="240" w:lineRule="auto"/>
        <w:ind w:firstLine="720"/>
        <w:rPr>
          <w:rFonts w:eastAsia="SimSun" w:cs="Times New Roman"/>
          <w:b/>
          <w:spacing w:val="-6"/>
          <w:szCs w:val="28"/>
          <w:lang w:val="es-ES" w:eastAsia="zh-CN"/>
        </w:rPr>
      </w:pPr>
      <w:r w:rsidRPr="00D815B1">
        <w:rPr>
          <w:rFonts w:eastAsia="SimSun" w:cs="Times New Roman"/>
          <w:b/>
          <w:spacing w:val="-6"/>
          <w:szCs w:val="28"/>
          <w:lang w:val="es-ES" w:eastAsia="zh-CN"/>
        </w:rPr>
        <w:t>2. Thanh tra tỉnh</w:t>
      </w:r>
    </w:p>
    <w:p w:rsidR="005852C1" w:rsidRPr="00D815B1" w:rsidRDefault="005852C1" w:rsidP="00EE144B">
      <w:pPr>
        <w:spacing w:before="120" w:after="0" w:line="240" w:lineRule="auto"/>
        <w:ind w:firstLine="720"/>
        <w:rPr>
          <w:rFonts w:eastAsia="SimSun" w:cs="Times New Roman"/>
          <w:spacing w:val="-6"/>
          <w:szCs w:val="28"/>
          <w:lang w:val="es-ES" w:eastAsia="zh-CN"/>
        </w:rPr>
      </w:pPr>
      <w:r w:rsidRPr="00D815B1">
        <w:rPr>
          <w:rFonts w:eastAsia="SimSun" w:cs="Times New Roman"/>
          <w:spacing w:val="-6"/>
          <w:szCs w:val="28"/>
          <w:lang w:val="es-ES" w:eastAsia="zh-CN"/>
        </w:rPr>
        <w:t xml:space="preserve">Cử người tham gia Ban Chỉ đạo cấp tỉnh và cử người tham gia công tác thanh tra, kiểm tra các khâu của </w:t>
      </w:r>
      <w:r w:rsidR="003A0F66" w:rsidRPr="00D815B1">
        <w:rPr>
          <w:rFonts w:eastAsia="SimSun" w:cs="Times New Roman"/>
          <w:spacing w:val="-6"/>
          <w:szCs w:val="28"/>
          <w:lang w:val="es-ES" w:eastAsia="zh-CN"/>
        </w:rPr>
        <w:t>K</w:t>
      </w:r>
      <w:r w:rsidRPr="00D815B1">
        <w:rPr>
          <w:rFonts w:eastAsia="SimSun" w:cs="Times New Roman"/>
          <w:spacing w:val="-6"/>
          <w:szCs w:val="28"/>
          <w:lang w:val="es-ES" w:eastAsia="zh-CN"/>
        </w:rPr>
        <w:t>ỳ thi tại địa phương theo chỉ đạo của Chủ tịch UBND tỉnh.</w:t>
      </w:r>
    </w:p>
    <w:p w:rsidR="005852C1" w:rsidRPr="00D815B1" w:rsidRDefault="005852C1" w:rsidP="00EE144B">
      <w:pPr>
        <w:spacing w:before="120" w:after="0" w:line="240" w:lineRule="auto"/>
        <w:ind w:left="-180" w:firstLine="900"/>
        <w:rPr>
          <w:rFonts w:eastAsia="Times New Roman" w:cs="Times New Roman"/>
          <w:b/>
          <w:spacing w:val="-6"/>
          <w:szCs w:val="28"/>
          <w:lang w:val="es-ES"/>
        </w:rPr>
      </w:pPr>
      <w:r w:rsidRPr="00D815B1">
        <w:rPr>
          <w:rFonts w:eastAsia="Times New Roman" w:cs="Times New Roman"/>
          <w:b/>
          <w:spacing w:val="-6"/>
          <w:szCs w:val="28"/>
          <w:lang w:val="es-ES"/>
        </w:rPr>
        <w:t>3.</w:t>
      </w:r>
      <w:r w:rsidRPr="00D815B1">
        <w:rPr>
          <w:rFonts w:eastAsia="Times New Roman" w:cs="Times New Roman"/>
          <w:b/>
          <w:i/>
          <w:spacing w:val="-6"/>
          <w:szCs w:val="28"/>
          <w:lang w:val="es-ES"/>
        </w:rPr>
        <w:t xml:space="preserve"> </w:t>
      </w:r>
      <w:r w:rsidRPr="00D815B1">
        <w:rPr>
          <w:rFonts w:eastAsia="Times New Roman" w:cs="Times New Roman"/>
          <w:b/>
          <w:spacing w:val="-6"/>
          <w:szCs w:val="28"/>
          <w:lang w:val="es-ES"/>
        </w:rPr>
        <w:t>Công an tỉnh</w:t>
      </w:r>
    </w:p>
    <w:p w:rsidR="00121C7E" w:rsidRPr="00D815B1" w:rsidRDefault="005852C1" w:rsidP="00121C7E">
      <w:pPr>
        <w:spacing w:before="120" w:after="0" w:line="240" w:lineRule="auto"/>
        <w:ind w:firstLine="720"/>
        <w:rPr>
          <w:rFonts w:eastAsia="SimSun" w:cs="Times New Roman"/>
          <w:spacing w:val="-6"/>
          <w:szCs w:val="28"/>
          <w:lang w:val="es-ES" w:eastAsia="zh-CN"/>
        </w:rPr>
      </w:pPr>
      <w:r w:rsidRPr="00D815B1">
        <w:rPr>
          <w:rFonts w:eastAsia="SimSun" w:cs="Times New Roman"/>
          <w:spacing w:val="-6"/>
          <w:szCs w:val="28"/>
          <w:lang w:val="es-ES" w:eastAsia="zh-CN"/>
        </w:rPr>
        <w:t>Chủ trì, phối hợp với Sở GDĐT xây dựng phương án cụ thể và bố trí đủ lực lượng tham gia bảo vệ tại các Điểm thi, tại các Ban In sao đề thi, Ban làm phách bài thi tự luận, Ban Chấm thi và công tác vận chuyển đề thi, bài thi, đảm bảo tuyệt đối an toàn và đúng quy chế; đồng thời, phối hợp với các cơ quan chức năng hỗ trợ ngành giáo dục và đào tạo kiểm tra, phát hiện các thí sinh đem vào phòng thi tài liệu, vật dụng trái quy định. Lập phương án bố trí lực lượng và phương tiện sẵn sàng, kịp thời phòng cháy, chữa cháy cho tất cả các Điểm thi và nhấ</w:t>
      </w:r>
      <w:r w:rsidR="00D546A1" w:rsidRPr="00D815B1">
        <w:rPr>
          <w:rFonts w:eastAsia="SimSun" w:cs="Times New Roman"/>
          <w:spacing w:val="-6"/>
          <w:szCs w:val="28"/>
          <w:lang w:val="es-ES" w:eastAsia="zh-CN"/>
        </w:rPr>
        <w:t xml:space="preserve">t là </w:t>
      </w:r>
      <w:r w:rsidRPr="00D815B1">
        <w:rPr>
          <w:rFonts w:eastAsia="SimSun" w:cs="Times New Roman"/>
          <w:spacing w:val="-6"/>
          <w:szCs w:val="28"/>
          <w:lang w:val="es-ES" w:eastAsia="zh-CN"/>
        </w:rPr>
        <w:t>các khu vực: lưu giữ và in sao đề thi, làm phách, chấm thi củ</w:t>
      </w:r>
      <w:r w:rsidR="003A0F66" w:rsidRPr="00D815B1">
        <w:rPr>
          <w:rFonts w:eastAsia="SimSun" w:cs="Times New Roman"/>
          <w:spacing w:val="-6"/>
          <w:szCs w:val="28"/>
          <w:lang w:val="es-ES" w:eastAsia="zh-CN"/>
        </w:rPr>
        <w:t>a K</w:t>
      </w:r>
      <w:r w:rsidRPr="00D815B1">
        <w:rPr>
          <w:rFonts w:eastAsia="SimSun" w:cs="Times New Roman"/>
          <w:spacing w:val="-6"/>
          <w:szCs w:val="28"/>
          <w:lang w:val="es-ES" w:eastAsia="zh-CN"/>
        </w:rPr>
        <w:t>ỳ thi.</w:t>
      </w:r>
    </w:p>
    <w:p w:rsidR="005852C1" w:rsidRPr="00D815B1" w:rsidRDefault="005852C1" w:rsidP="00121C7E">
      <w:pPr>
        <w:spacing w:before="120" w:after="0" w:line="240" w:lineRule="auto"/>
        <w:ind w:firstLine="720"/>
        <w:rPr>
          <w:rFonts w:eastAsia="SimSun" w:cs="Times New Roman"/>
          <w:spacing w:val="-6"/>
          <w:szCs w:val="28"/>
          <w:lang w:val="es-ES" w:eastAsia="zh-CN"/>
        </w:rPr>
      </w:pPr>
      <w:r w:rsidRPr="00D815B1">
        <w:rPr>
          <w:rFonts w:eastAsia="SimSun" w:cs="Times New Roman"/>
          <w:spacing w:val="-6"/>
          <w:szCs w:val="28"/>
          <w:lang w:val="es-ES" w:eastAsia="zh-CN"/>
        </w:rPr>
        <w:t>Chỉ đạo Công an các huyện, thị xã, thành phố phối hợp với các trườ</w:t>
      </w:r>
      <w:r w:rsidR="0073706A" w:rsidRPr="00D815B1">
        <w:rPr>
          <w:rFonts w:eastAsia="SimSun" w:cs="Times New Roman"/>
          <w:spacing w:val="-6"/>
          <w:szCs w:val="28"/>
          <w:lang w:val="es-ES" w:eastAsia="zh-CN"/>
        </w:rPr>
        <w:t xml:space="preserve">ng THPT </w:t>
      </w:r>
      <w:r w:rsidRPr="00D815B1">
        <w:rPr>
          <w:rFonts w:eastAsia="SimSun" w:cs="Times New Roman"/>
          <w:spacing w:val="-6"/>
          <w:szCs w:val="28"/>
          <w:lang w:val="es-ES" w:eastAsia="zh-CN"/>
        </w:rPr>
        <w:t xml:space="preserve">trên địa bàn xây dựng phương án bảo vệ an ninh an toàn cho </w:t>
      </w:r>
      <w:r w:rsidR="003A0F66" w:rsidRPr="00D815B1">
        <w:rPr>
          <w:rFonts w:eastAsia="SimSun" w:cs="Times New Roman"/>
          <w:spacing w:val="-6"/>
          <w:szCs w:val="28"/>
          <w:lang w:val="es-ES" w:eastAsia="zh-CN"/>
        </w:rPr>
        <w:t>K</w:t>
      </w:r>
      <w:r w:rsidRPr="00D815B1">
        <w:rPr>
          <w:rFonts w:eastAsia="SimSun" w:cs="Times New Roman"/>
          <w:spacing w:val="-6"/>
          <w:szCs w:val="28"/>
          <w:lang w:val="es-ES" w:eastAsia="zh-CN"/>
        </w:rPr>
        <w:t>ỳ thi theo đúng Quy chế thi.</w:t>
      </w:r>
    </w:p>
    <w:p w:rsidR="005852C1" w:rsidRPr="00D815B1" w:rsidRDefault="005852C1" w:rsidP="00EE144B">
      <w:pPr>
        <w:spacing w:before="120" w:after="0" w:line="240" w:lineRule="auto"/>
        <w:ind w:firstLine="720"/>
        <w:rPr>
          <w:rFonts w:eastAsia="Times New Roman" w:cs="Times New Roman"/>
          <w:b/>
          <w:spacing w:val="-6"/>
          <w:szCs w:val="28"/>
          <w:lang w:val="es-ES"/>
        </w:rPr>
      </w:pPr>
      <w:r w:rsidRPr="00D815B1">
        <w:rPr>
          <w:rFonts w:eastAsia="Times New Roman" w:cs="Times New Roman"/>
          <w:b/>
          <w:spacing w:val="-6"/>
          <w:szCs w:val="28"/>
          <w:lang w:val="es-ES"/>
        </w:rPr>
        <w:t>4. Sở Tài chính</w:t>
      </w:r>
    </w:p>
    <w:p w:rsidR="005852C1" w:rsidRPr="00D815B1" w:rsidRDefault="005852C1" w:rsidP="00EE144B">
      <w:pPr>
        <w:spacing w:before="120" w:after="0" w:line="240" w:lineRule="auto"/>
        <w:ind w:firstLine="720"/>
        <w:rPr>
          <w:rFonts w:eastAsia="SimSun" w:cs="Times New Roman"/>
          <w:spacing w:val="-6"/>
          <w:szCs w:val="28"/>
          <w:lang w:val="es-ES" w:eastAsia="zh-CN"/>
        </w:rPr>
      </w:pPr>
      <w:r w:rsidRPr="00D815B1">
        <w:rPr>
          <w:rFonts w:eastAsia="SimSun" w:cs="Times New Roman"/>
          <w:spacing w:val="-6"/>
          <w:szCs w:val="28"/>
          <w:lang w:val="es-ES" w:eastAsia="zh-CN"/>
        </w:rPr>
        <w:t xml:space="preserve">Trên cơ sở nguồn kinh phí được giao cho tổ chức </w:t>
      </w:r>
      <w:r w:rsidR="003A0F66" w:rsidRPr="00D815B1">
        <w:rPr>
          <w:rFonts w:eastAsia="SimSun" w:cs="Times New Roman"/>
          <w:spacing w:val="-6"/>
          <w:szCs w:val="28"/>
          <w:lang w:val="es-ES" w:eastAsia="zh-CN"/>
        </w:rPr>
        <w:t>K</w:t>
      </w:r>
      <w:r w:rsidRPr="00D815B1">
        <w:rPr>
          <w:rFonts w:eastAsia="SimSun" w:cs="Times New Roman"/>
          <w:spacing w:val="-6"/>
          <w:szCs w:val="28"/>
          <w:lang w:val="es-ES" w:eastAsia="zh-CN"/>
        </w:rPr>
        <w:t>ỳ thi tốt nghiệp THPT năm 2023, phối hợp với Sở GDĐT và các đơn vị có liên quan cấp đủ kinh phí theo quy định cho Kỳ thi. Giải quyết kịp thời chế độ cho cán bộ, giáo viên, nhân viên làm nhiệm vụ thi, đảm bảo đúng luật ngân sách và các quy định hiện hành của pháp luật.</w:t>
      </w:r>
    </w:p>
    <w:p w:rsidR="005852C1" w:rsidRPr="00D815B1" w:rsidRDefault="005852C1" w:rsidP="00EE144B">
      <w:pPr>
        <w:spacing w:before="120" w:after="0" w:line="240" w:lineRule="auto"/>
        <w:ind w:firstLine="720"/>
        <w:rPr>
          <w:rFonts w:eastAsia="Times New Roman" w:cs="Times New Roman"/>
          <w:b/>
          <w:spacing w:val="-6"/>
          <w:szCs w:val="28"/>
          <w:lang w:val="es-ES"/>
        </w:rPr>
      </w:pPr>
      <w:r w:rsidRPr="00D815B1">
        <w:rPr>
          <w:rFonts w:eastAsia="Times New Roman" w:cs="Times New Roman"/>
          <w:b/>
          <w:spacing w:val="-6"/>
          <w:szCs w:val="28"/>
          <w:lang w:val="es-ES"/>
        </w:rPr>
        <w:t>5. Sở Y tế</w:t>
      </w:r>
    </w:p>
    <w:p w:rsidR="005852C1" w:rsidRPr="00D815B1" w:rsidRDefault="005852C1" w:rsidP="00EE144B">
      <w:pPr>
        <w:spacing w:before="120" w:after="0" w:line="240" w:lineRule="auto"/>
        <w:ind w:firstLine="720"/>
        <w:rPr>
          <w:rFonts w:eastAsia="SimSun" w:cs="Times New Roman"/>
          <w:spacing w:val="-6"/>
          <w:szCs w:val="28"/>
          <w:lang w:val="es-ES" w:eastAsia="zh-CN"/>
        </w:rPr>
      </w:pPr>
      <w:r w:rsidRPr="00D815B1">
        <w:rPr>
          <w:rFonts w:eastAsia="SimSun" w:cs="Times New Roman"/>
          <w:spacing w:val="-6"/>
          <w:szCs w:val="28"/>
          <w:lang w:val="es-ES" w:eastAsia="zh-CN"/>
        </w:rPr>
        <w:t>Chủ trì, phối hợp với Sở GDĐT triển khai các biện pháp đảm bảo vệ sinh phòng dịch, sức khỏe các thành viên tham gia Ban In sao đề thi; chỉ đạo các cơ sở y tế, bệnh viện các tuyến từ xã đến huyệ</w:t>
      </w:r>
      <w:r w:rsidR="00856AD3">
        <w:rPr>
          <w:rFonts w:eastAsia="SimSun" w:cs="Times New Roman"/>
          <w:spacing w:val="-6"/>
          <w:szCs w:val="28"/>
          <w:lang w:val="es-ES" w:eastAsia="zh-CN"/>
        </w:rPr>
        <w:t xml:space="preserve">n, </w:t>
      </w:r>
      <w:r w:rsidRPr="00D815B1">
        <w:rPr>
          <w:rFonts w:eastAsia="SimSun" w:cs="Times New Roman"/>
          <w:spacing w:val="-6"/>
          <w:szCs w:val="28"/>
          <w:lang w:val="es-ES" w:eastAsia="zh-CN"/>
        </w:rPr>
        <w:t>thị xã, thành phố chuẩn bị các loại vật tư y tế thiết yếu và cơ số thuốc phù hợp để đáp ứng kịp thời các yêu cầu chữa trị, chăm sóc y tế; có phương án phòng chống dịch bệnh Covid-19 và ngăn ngừa các loại dịch bệnh khác; đảm bảo vệ sinh an toàn thực phẩm; kịp thời xử lý các tình huống khi có dịch bệnh, ngộ độc thực phẩm xảy ra ở các địa điểm tổ chức thi.</w:t>
      </w:r>
    </w:p>
    <w:p w:rsidR="00DF0DE3" w:rsidRPr="00D815B1" w:rsidRDefault="005852C1" w:rsidP="00DF0DE3">
      <w:pPr>
        <w:spacing w:before="120" w:after="0" w:line="240" w:lineRule="auto"/>
        <w:ind w:firstLine="720"/>
        <w:rPr>
          <w:rFonts w:eastAsia="Times New Roman" w:cs="Times New Roman"/>
          <w:b/>
          <w:spacing w:val="-6"/>
          <w:szCs w:val="28"/>
          <w:lang w:val="es-ES"/>
        </w:rPr>
      </w:pPr>
      <w:r w:rsidRPr="00D815B1">
        <w:rPr>
          <w:rFonts w:eastAsia="Times New Roman" w:cs="Times New Roman"/>
          <w:b/>
          <w:spacing w:val="-6"/>
          <w:szCs w:val="28"/>
          <w:lang w:val="es-ES"/>
        </w:rPr>
        <w:t>6. Sở Giao thông vận tải</w:t>
      </w:r>
    </w:p>
    <w:p w:rsidR="005852C1" w:rsidRPr="00D815B1" w:rsidRDefault="005852C1" w:rsidP="00DF0DE3">
      <w:pPr>
        <w:spacing w:before="120" w:after="0" w:line="240" w:lineRule="auto"/>
        <w:ind w:firstLine="720"/>
        <w:rPr>
          <w:rFonts w:eastAsia="Times New Roman" w:cs="Times New Roman"/>
          <w:b/>
          <w:spacing w:val="-6"/>
          <w:szCs w:val="28"/>
          <w:lang w:val="es-ES"/>
        </w:rPr>
      </w:pPr>
      <w:r w:rsidRPr="00D815B1">
        <w:rPr>
          <w:rFonts w:eastAsia="SimSun" w:cs="Times New Roman"/>
          <w:spacing w:val="-6"/>
          <w:szCs w:val="28"/>
          <w:lang w:val="es-ES" w:eastAsia="zh-CN"/>
        </w:rPr>
        <w:t xml:space="preserve">Xây dựng phương án đảm bảo cung cấp đủ phương tiện giao thông phục vụ đi lại cho thí sinh, cán bộ làm nhiệm vụ thi và người nhà của thí sinh; đồng thời, phối hợp với Sở Tài chính tăng cường kiểm tra, kiểm soát ngăn chặn tình trạng tăng giá cước vận tải </w:t>
      </w:r>
      <w:r w:rsidRPr="00D815B1">
        <w:rPr>
          <w:rFonts w:eastAsia="SimSun" w:cs="Times New Roman"/>
          <w:spacing w:val="-6"/>
          <w:szCs w:val="28"/>
          <w:lang w:val="es-ES" w:eastAsia="zh-CN"/>
        </w:rPr>
        <w:lastRenderedPageBreak/>
        <w:t>trái quy định; phối hợp với Công an tỉnh xây dựng phương án giải tỏa các nút giao thông không để xảy ra ùn tắc giao thông trước, trong và sau thời gian thi.</w:t>
      </w:r>
    </w:p>
    <w:p w:rsidR="005852C1" w:rsidRPr="00D815B1" w:rsidRDefault="005852C1" w:rsidP="00EE144B">
      <w:pPr>
        <w:spacing w:before="120" w:after="0" w:line="240" w:lineRule="auto"/>
        <w:ind w:firstLine="720"/>
        <w:rPr>
          <w:rFonts w:eastAsia="Times New Roman" w:cs="Times New Roman"/>
          <w:b/>
          <w:spacing w:val="-6"/>
          <w:szCs w:val="28"/>
          <w:lang w:val="es-ES"/>
        </w:rPr>
      </w:pPr>
      <w:r w:rsidRPr="00D815B1">
        <w:rPr>
          <w:rFonts w:eastAsia="Times New Roman" w:cs="Times New Roman"/>
          <w:b/>
          <w:spacing w:val="-6"/>
          <w:szCs w:val="28"/>
          <w:lang w:val="es-ES"/>
        </w:rPr>
        <w:t>7. Sở Thông tin và Truyền thông</w:t>
      </w:r>
    </w:p>
    <w:p w:rsidR="005852C1" w:rsidRPr="00D815B1" w:rsidRDefault="005852C1" w:rsidP="00EE144B">
      <w:pPr>
        <w:spacing w:before="120" w:after="0" w:line="240" w:lineRule="auto"/>
        <w:ind w:firstLine="720"/>
        <w:rPr>
          <w:rFonts w:eastAsia="SimSun" w:cs="Times New Roman"/>
          <w:spacing w:val="-6"/>
          <w:szCs w:val="28"/>
          <w:lang w:val="es-ES" w:eastAsia="zh-CN"/>
        </w:rPr>
      </w:pPr>
      <w:r w:rsidRPr="00D815B1">
        <w:rPr>
          <w:rFonts w:eastAsia="SimSun" w:cs="Times New Roman"/>
          <w:spacing w:val="-6"/>
          <w:szCs w:val="28"/>
          <w:lang w:val="es-ES" w:eastAsia="zh-CN"/>
        </w:rPr>
        <w:t xml:space="preserve">Chỉ đạo các đơn vị trực thuộc, các doanh nghiệp viễn thông xây dựng các phương án đảm thông tin liên lạc thông suốt tại các Điểm thi trong suốt thời gian diễn ra </w:t>
      </w:r>
      <w:r w:rsidR="003A0F66" w:rsidRPr="00D815B1">
        <w:rPr>
          <w:rFonts w:eastAsia="SimSun" w:cs="Times New Roman"/>
          <w:spacing w:val="-6"/>
          <w:szCs w:val="28"/>
          <w:lang w:val="es-ES" w:eastAsia="zh-CN"/>
        </w:rPr>
        <w:t>K</w:t>
      </w:r>
      <w:r w:rsidRPr="00D815B1">
        <w:rPr>
          <w:rFonts w:eastAsia="SimSun" w:cs="Times New Roman"/>
          <w:spacing w:val="-6"/>
          <w:szCs w:val="28"/>
          <w:lang w:val="es-ES" w:eastAsia="zh-CN"/>
        </w:rPr>
        <w:t xml:space="preserve">ỳ thi; đảm bảo thông tin liên lạc từ </w:t>
      </w:r>
      <w:r w:rsidR="00F724FB" w:rsidRPr="00D815B1">
        <w:rPr>
          <w:rFonts w:eastAsia="SimSun" w:cs="Times New Roman"/>
          <w:spacing w:val="-6"/>
          <w:szCs w:val="28"/>
          <w:lang w:val="es-ES" w:eastAsia="zh-CN"/>
        </w:rPr>
        <w:t>Ban Chỉ đạo cấp tỉnh</w:t>
      </w:r>
      <w:r w:rsidRPr="00D815B1">
        <w:rPr>
          <w:rFonts w:eastAsia="SimSun" w:cs="Times New Roman"/>
          <w:spacing w:val="-6"/>
          <w:szCs w:val="28"/>
          <w:lang w:val="es-ES" w:eastAsia="zh-CN"/>
        </w:rPr>
        <w:t xml:space="preserve"> với </w:t>
      </w:r>
      <w:r w:rsidR="00F724FB" w:rsidRPr="00D815B1">
        <w:rPr>
          <w:rFonts w:eastAsia="SimSun" w:cs="Times New Roman"/>
          <w:spacing w:val="-6"/>
          <w:szCs w:val="28"/>
          <w:lang w:val="es-ES" w:eastAsia="zh-CN"/>
        </w:rPr>
        <w:t>Ban Chỉ đạo</w:t>
      </w:r>
      <w:r w:rsidR="004F12D3" w:rsidRPr="00D815B1">
        <w:rPr>
          <w:rFonts w:eastAsia="SimSun" w:cs="Times New Roman"/>
          <w:spacing w:val="-6"/>
          <w:szCs w:val="28"/>
          <w:lang w:val="es-ES" w:eastAsia="zh-CN"/>
        </w:rPr>
        <w:t xml:space="preserve"> thi</w:t>
      </w:r>
      <w:r w:rsidR="00F724FB" w:rsidRPr="00D815B1">
        <w:rPr>
          <w:rFonts w:eastAsia="SimSun" w:cs="Times New Roman"/>
          <w:spacing w:val="-6"/>
          <w:szCs w:val="28"/>
          <w:lang w:val="es-ES" w:eastAsia="zh-CN"/>
        </w:rPr>
        <w:t xml:space="preserve"> </w:t>
      </w:r>
      <w:r w:rsidRPr="00D815B1">
        <w:rPr>
          <w:rFonts w:eastAsia="SimSun" w:cs="Times New Roman"/>
          <w:spacing w:val="-6"/>
          <w:szCs w:val="28"/>
          <w:lang w:val="es-ES" w:eastAsia="zh-CN"/>
        </w:rPr>
        <w:t>các cấp.</w:t>
      </w:r>
    </w:p>
    <w:p w:rsidR="00234995" w:rsidRPr="00D815B1" w:rsidRDefault="00234995" w:rsidP="00234995">
      <w:pPr>
        <w:spacing w:before="120" w:after="0" w:line="240" w:lineRule="auto"/>
        <w:ind w:firstLine="720"/>
        <w:rPr>
          <w:rFonts w:eastAsia="SimSun" w:cs="Times New Roman"/>
          <w:b/>
          <w:spacing w:val="-6"/>
          <w:szCs w:val="28"/>
          <w:lang w:val="es-ES" w:eastAsia="zh-CN"/>
        </w:rPr>
      </w:pPr>
      <w:r w:rsidRPr="00D815B1">
        <w:rPr>
          <w:rFonts w:eastAsia="SimSun" w:cs="Times New Roman"/>
          <w:b/>
          <w:spacing w:val="-6"/>
          <w:szCs w:val="28"/>
          <w:lang w:val="es-ES" w:eastAsia="zh-CN"/>
        </w:rPr>
        <w:t>8. Sở Văn hóa, Thể thao và Du lịch</w:t>
      </w:r>
    </w:p>
    <w:p w:rsidR="00234995" w:rsidRPr="00D815B1" w:rsidRDefault="00234995" w:rsidP="00234995">
      <w:pPr>
        <w:spacing w:before="120" w:after="0" w:line="240" w:lineRule="auto"/>
        <w:ind w:firstLine="720"/>
        <w:rPr>
          <w:rFonts w:eastAsia="Calibri" w:cs="Times New Roman"/>
          <w:spacing w:val="-6"/>
          <w:szCs w:val="28"/>
        </w:rPr>
      </w:pPr>
      <w:r w:rsidRPr="00D815B1">
        <w:rPr>
          <w:rFonts w:eastAsia="Calibri" w:cs="Times New Roman"/>
          <w:spacing w:val="-6"/>
          <w:szCs w:val="28"/>
        </w:rPr>
        <w:t>Chỉ đạo, hướng dẫn các địa phương, các cơ sở lưu trú trên địa bàn tỉnh đảm bảo các điều kiện buồng phòng, tạo điều kiện hỗ trợ tối đa cho phụ huynh và học sinh có nhu cầu lưu trú khi tham gia Kỳ thi; phối hợp với Sở Giáo dục và Đào tạo tuyên truyền cho học sinh thực hiện tốt quy chế thi, ứng xử văn hoá, văn minh trong Kỳ thi.</w:t>
      </w:r>
    </w:p>
    <w:p w:rsidR="005852C1" w:rsidRPr="00D815B1" w:rsidRDefault="00234995" w:rsidP="00EE144B">
      <w:pPr>
        <w:spacing w:before="120" w:after="0" w:line="240" w:lineRule="auto"/>
        <w:ind w:firstLine="720"/>
        <w:rPr>
          <w:rFonts w:eastAsia="Times New Roman" w:cs="Times New Roman"/>
          <w:b/>
          <w:spacing w:val="-6"/>
          <w:szCs w:val="28"/>
          <w:lang w:val="es-ES"/>
        </w:rPr>
      </w:pPr>
      <w:r w:rsidRPr="00D815B1">
        <w:rPr>
          <w:rFonts w:eastAsia="Times New Roman" w:cs="Times New Roman"/>
          <w:b/>
          <w:spacing w:val="-6"/>
          <w:szCs w:val="28"/>
          <w:lang w:val="es-ES"/>
        </w:rPr>
        <w:t>9</w:t>
      </w:r>
      <w:r w:rsidR="005852C1" w:rsidRPr="00D815B1">
        <w:rPr>
          <w:rFonts w:eastAsia="Times New Roman" w:cs="Times New Roman"/>
          <w:b/>
          <w:spacing w:val="-6"/>
          <w:szCs w:val="28"/>
          <w:lang w:val="es-ES"/>
        </w:rPr>
        <w:t>. Công ty Điện lực Thanh Hóa</w:t>
      </w:r>
    </w:p>
    <w:p w:rsidR="005852C1" w:rsidRPr="00D815B1" w:rsidRDefault="005852C1" w:rsidP="00EE144B">
      <w:pPr>
        <w:spacing w:before="120" w:after="0" w:line="240" w:lineRule="auto"/>
        <w:ind w:firstLine="720"/>
        <w:rPr>
          <w:rFonts w:eastAsia="SimSun" w:cs="Times New Roman"/>
          <w:spacing w:val="-6"/>
          <w:szCs w:val="28"/>
          <w:lang w:val="es-ES" w:eastAsia="zh-CN"/>
        </w:rPr>
      </w:pPr>
      <w:r w:rsidRPr="00D815B1">
        <w:rPr>
          <w:rFonts w:eastAsia="SimSun" w:cs="Times New Roman"/>
          <w:spacing w:val="-6"/>
          <w:szCs w:val="28"/>
          <w:lang w:val="es-ES" w:eastAsia="zh-CN"/>
        </w:rPr>
        <w:t xml:space="preserve">Xây dựng phương án ưu tiên cung cấp kịp thời, đầy đủ điện cho HĐT, các Điểm thi và đặc biệt đảm bảo có điện liên tục 24/24 giờ cho các Ban in sao đề thi, làm phách bài thi tự luận và chấm thi. </w:t>
      </w:r>
    </w:p>
    <w:p w:rsidR="005852C1" w:rsidRPr="00D815B1" w:rsidRDefault="00234995" w:rsidP="00EE144B">
      <w:pPr>
        <w:spacing w:before="120" w:after="0" w:line="240" w:lineRule="auto"/>
        <w:ind w:firstLine="720"/>
        <w:rPr>
          <w:rFonts w:eastAsia="Times New Roman" w:cs="Times New Roman"/>
          <w:b/>
          <w:spacing w:val="-6"/>
          <w:szCs w:val="28"/>
          <w:lang w:val="es-ES"/>
        </w:rPr>
      </w:pPr>
      <w:r w:rsidRPr="00D815B1">
        <w:rPr>
          <w:rFonts w:eastAsia="Times New Roman" w:cs="Times New Roman"/>
          <w:b/>
          <w:spacing w:val="-6"/>
          <w:szCs w:val="28"/>
          <w:lang w:val="es-ES"/>
        </w:rPr>
        <w:t>10</w:t>
      </w:r>
      <w:r w:rsidR="005852C1" w:rsidRPr="00D815B1">
        <w:rPr>
          <w:rFonts w:eastAsia="Times New Roman" w:cs="Times New Roman"/>
          <w:b/>
          <w:spacing w:val="-6"/>
          <w:szCs w:val="28"/>
          <w:lang w:val="es-ES"/>
        </w:rPr>
        <w:t>. Sở Công thương</w:t>
      </w:r>
    </w:p>
    <w:p w:rsidR="005852C1" w:rsidRPr="00D815B1" w:rsidRDefault="005852C1" w:rsidP="00EE144B">
      <w:pPr>
        <w:spacing w:before="120" w:after="0" w:line="240" w:lineRule="auto"/>
        <w:ind w:firstLine="720"/>
        <w:rPr>
          <w:rFonts w:eastAsia="SimSun" w:cs="Times New Roman"/>
          <w:spacing w:val="-6"/>
          <w:szCs w:val="28"/>
          <w:lang w:val="es-ES" w:eastAsia="zh-CN"/>
        </w:rPr>
      </w:pPr>
      <w:r w:rsidRPr="00D815B1">
        <w:rPr>
          <w:rFonts w:eastAsia="SimSun" w:cs="Times New Roman"/>
          <w:spacing w:val="-6"/>
          <w:szCs w:val="28"/>
          <w:lang w:val="es-ES" w:eastAsia="zh-CN"/>
        </w:rPr>
        <w:t>Chủ trì phối hợp với các Sở liên quan, các huyện, thị xã, thành phố thường xuyên thanh tra, kiểm tra yêu cầu các nhà hàng, nhà nghỉ, khách sạn phải niêm yết giá dịch vụ theo quy định, không để xảy ra tình trạng tăng giá đột biến; kịp thời phát hiện và xử lý nghiêm theo quy định của pháp luật các nhà hàng, nhà nghỉ, khách sạn lợi dụng lưu lượng khách đông trong thời gian diễ</w:t>
      </w:r>
      <w:r w:rsidR="003A0F66" w:rsidRPr="00D815B1">
        <w:rPr>
          <w:rFonts w:eastAsia="SimSun" w:cs="Times New Roman"/>
          <w:spacing w:val="-6"/>
          <w:szCs w:val="28"/>
          <w:lang w:val="es-ES" w:eastAsia="zh-CN"/>
        </w:rPr>
        <w:t>n ra K</w:t>
      </w:r>
      <w:r w:rsidRPr="00D815B1">
        <w:rPr>
          <w:rFonts w:eastAsia="SimSun" w:cs="Times New Roman"/>
          <w:spacing w:val="-6"/>
          <w:szCs w:val="28"/>
          <w:lang w:val="es-ES" w:eastAsia="zh-CN"/>
        </w:rPr>
        <w:t>ỳ thi.</w:t>
      </w:r>
    </w:p>
    <w:p w:rsidR="005852C1" w:rsidRPr="00D815B1" w:rsidRDefault="005852C1" w:rsidP="00EE144B">
      <w:pPr>
        <w:autoSpaceDE w:val="0"/>
        <w:autoSpaceDN w:val="0"/>
        <w:adjustRightInd w:val="0"/>
        <w:spacing w:before="120" w:after="0" w:line="240" w:lineRule="auto"/>
        <w:jc w:val="left"/>
        <w:rPr>
          <w:rFonts w:eastAsia="Times New Roman" w:cs="Times New Roman"/>
          <w:b/>
          <w:color w:val="000000"/>
          <w:spacing w:val="-6"/>
          <w:szCs w:val="28"/>
          <w:lang w:val="es-ES"/>
        </w:rPr>
      </w:pPr>
      <w:r w:rsidRPr="00D815B1">
        <w:rPr>
          <w:rFonts w:eastAsia="Times New Roman" w:cs="Times New Roman"/>
          <w:b/>
          <w:color w:val="000000"/>
          <w:spacing w:val="-6"/>
          <w:szCs w:val="28"/>
          <w:lang w:val="es-ES"/>
        </w:rPr>
        <w:tab/>
        <w:t>1</w:t>
      </w:r>
      <w:r w:rsidR="00106890" w:rsidRPr="00D815B1">
        <w:rPr>
          <w:rFonts w:eastAsia="Times New Roman" w:cs="Times New Roman"/>
          <w:b/>
          <w:color w:val="000000"/>
          <w:spacing w:val="-6"/>
          <w:szCs w:val="28"/>
          <w:lang w:val="es-ES"/>
        </w:rPr>
        <w:t>1</w:t>
      </w:r>
      <w:r w:rsidRPr="00D815B1">
        <w:rPr>
          <w:rFonts w:eastAsia="Times New Roman" w:cs="Times New Roman"/>
          <w:b/>
          <w:color w:val="000000"/>
          <w:spacing w:val="-6"/>
          <w:szCs w:val="28"/>
          <w:lang w:val="es-ES"/>
        </w:rPr>
        <w:t>. Bộ Chỉ huy Quân sự tỉnh</w:t>
      </w:r>
    </w:p>
    <w:p w:rsidR="005852C1" w:rsidRPr="00D815B1" w:rsidRDefault="005852C1" w:rsidP="00D546A1">
      <w:pPr>
        <w:spacing w:before="120" w:after="0" w:line="240" w:lineRule="auto"/>
        <w:ind w:firstLine="720"/>
        <w:rPr>
          <w:rFonts w:eastAsia="SimSun" w:cs="Times New Roman"/>
          <w:spacing w:val="-6"/>
          <w:szCs w:val="28"/>
          <w:lang w:val="es-ES" w:eastAsia="zh-CN"/>
        </w:rPr>
      </w:pPr>
      <w:r w:rsidRPr="00D815B1">
        <w:rPr>
          <w:rFonts w:eastAsia="SimSun" w:cs="Times New Roman"/>
          <w:spacing w:val="-6"/>
          <w:szCs w:val="28"/>
          <w:lang w:val="es-ES" w:eastAsia="zh-CN"/>
        </w:rPr>
        <w:t>Chỉ đạo các lực lượng địa phương, đơn vị trực thuộc phối hợp với các huyện, thị xã, thành phố; các trường THPT</w:t>
      </w:r>
      <w:r w:rsidR="00A13F01" w:rsidRPr="00D815B1">
        <w:rPr>
          <w:rFonts w:eastAsia="SimSun" w:cs="Times New Roman"/>
          <w:spacing w:val="-6"/>
          <w:szCs w:val="28"/>
          <w:lang w:val="es-ES" w:eastAsia="zh-CN"/>
        </w:rPr>
        <w:t xml:space="preserve"> </w:t>
      </w:r>
      <w:r w:rsidRPr="00D815B1">
        <w:rPr>
          <w:rFonts w:eastAsia="SimSun" w:cs="Times New Roman"/>
          <w:spacing w:val="-6"/>
          <w:szCs w:val="28"/>
          <w:lang w:val="es-ES" w:eastAsia="zh-CN"/>
        </w:rPr>
        <w:t xml:space="preserve">trên địa bàn xây dựng phương án ứng phó với những bất thường do thiên tai (bão, lũ lụt, dịch bệnh,…) đảm bảo xử lý các tình huống, an toàn cho </w:t>
      </w:r>
      <w:r w:rsidR="003A0F66" w:rsidRPr="00D815B1">
        <w:rPr>
          <w:rFonts w:eastAsia="SimSun" w:cs="Times New Roman"/>
          <w:spacing w:val="-6"/>
          <w:szCs w:val="28"/>
          <w:lang w:val="es-ES" w:eastAsia="zh-CN"/>
        </w:rPr>
        <w:t>K</w:t>
      </w:r>
      <w:r w:rsidRPr="00D815B1">
        <w:rPr>
          <w:rFonts w:eastAsia="SimSun" w:cs="Times New Roman"/>
          <w:spacing w:val="-6"/>
          <w:szCs w:val="28"/>
          <w:lang w:val="es-ES" w:eastAsia="zh-CN"/>
        </w:rPr>
        <w:t>ỳ thi.</w:t>
      </w:r>
    </w:p>
    <w:p w:rsidR="005852C1" w:rsidRPr="00D815B1" w:rsidRDefault="005852C1" w:rsidP="00EE144B">
      <w:pPr>
        <w:spacing w:before="120" w:after="0" w:line="240" w:lineRule="auto"/>
        <w:ind w:firstLine="720"/>
        <w:rPr>
          <w:rFonts w:eastAsia="Times New Roman" w:cs="Times New Roman"/>
          <w:b/>
          <w:bCs/>
          <w:spacing w:val="-6"/>
          <w:szCs w:val="28"/>
          <w:lang w:val="es-ES"/>
        </w:rPr>
      </w:pPr>
      <w:r w:rsidRPr="00D815B1">
        <w:rPr>
          <w:rFonts w:eastAsia="Times New Roman" w:cs="Times New Roman"/>
          <w:b/>
          <w:spacing w:val="-6"/>
          <w:szCs w:val="28"/>
          <w:lang w:val="es-ES"/>
        </w:rPr>
        <w:t>1</w:t>
      </w:r>
      <w:r w:rsidR="00106890" w:rsidRPr="00D815B1">
        <w:rPr>
          <w:rFonts w:eastAsia="Times New Roman" w:cs="Times New Roman"/>
          <w:b/>
          <w:spacing w:val="-6"/>
          <w:szCs w:val="28"/>
          <w:lang w:val="es-ES"/>
        </w:rPr>
        <w:t>2</w:t>
      </w:r>
      <w:r w:rsidRPr="00D815B1">
        <w:rPr>
          <w:rFonts w:eastAsia="Times New Roman" w:cs="Times New Roman"/>
          <w:b/>
          <w:spacing w:val="-6"/>
          <w:szCs w:val="28"/>
          <w:lang w:val="es-ES"/>
        </w:rPr>
        <w:t>. Đoàn Thanh niên Cộng sản Hồ Chí Minh tỉnh</w:t>
      </w:r>
      <w:r w:rsidRPr="00D815B1">
        <w:rPr>
          <w:rFonts w:eastAsia="Times New Roman" w:cs="Times New Roman"/>
          <w:b/>
          <w:bCs/>
          <w:spacing w:val="-6"/>
          <w:szCs w:val="28"/>
          <w:lang w:val="es-ES"/>
        </w:rPr>
        <w:t xml:space="preserve"> Thanh Hoá</w:t>
      </w:r>
    </w:p>
    <w:p w:rsidR="005852C1" w:rsidRPr="00D815B1" w:rsidRDefault="005852C1" w:rsidP="00EE144B">
      <w:pPr>
        <w:spacing w:before="120" w:after="0" w:line="240" w:lineRule="auto"/>
        <w:ind w:firstLine="720"/>
        <w:rPr>
          <w:rFonts w:eastAsia="SimSun" w:cs="Times New Roman"/>
          <w:spacing w:val="-6"/>
          <w:szCs w:val="28"/>
          <w:lang w:val="es-ES" w:eastAsia="zh-CN"/>
        </w:rPr>
      </w:pPr>
      <w:r w:rsidRPr="00D815B1">
        <w:rPr>
          <w:rFonts w:eastAsia="SimSun" w:cs="Times New Roman"/>
          <w:spacing w:val="-6"/>
          <w:szCs w:val="28"/>
          <w:lang w:val="es-ES" w:eastAsia="zh-CN"/>
        </w:rPr>
        <w:t xml:space="preserve">Chỉ đạo các huyện, thị, thành Đoàn và các tổ chức Đoàn trực thuộc triển khai chương trình “Sinh viên tình nguyện”, “Tiếp sức mùa thi” hỗ trợ các địa phương bảo đảm trật tự, an toàn cho </w:t>
      </w:r>
      <w:r w:rsidR="003A0F66" w:rsidRPr="00D815B1">
        <w:rPr>
          <w:rFonts w:eastAsia="SimSun" w:cs="Times New Roman"/>
          <w:spacing w:val="-6"/>
          <w:szCs w:val="28"/>
          <w:lang w:val="es-ES" w:eastAsia="zh-CN"/>
        </w:rPr>
        <w:t>K</w:t>
      </w:r>
      <w:r w:rsidRPr="00D815B1">
        <w:rPr>
          <w:rFonts w:eastAsia="SimSun" w:cs="Times New Roman"/>
          <w:spacing w:val="-6"/>
          <w:szCs w:val="28"/>
          <w:lang w:val="es-ES" w:eastAsia="zh-CN"/>
        </w:rPr>
        <w:t>ỳ thi; hỗ trợ thí sinh và người thân có khó khăn trong đi lại, nơi ăn, nghỉ tại các điểm tổ chức thi; tuyên truyền, vận động nhà dân gần địa điểm thi có đủ điều kiện cho thí sinh ở trọ trong suốt thời gian thi.</w:t>
      </w:r>
    </w:p>
    <w:p w:rsidR="005852C1" w:rsidRPr="00D815B1" w:rsidRDefault="005852C1" w:rsidP="00EE144B">
      <w:pPr>
        <w:spacing w:before="120" w:after="0" w:line="240" w:lineRule="auto"/>
        <w:ind w:firstLine="720"/>
        <w:rPr>
          <w:rFonts w:eastAsia="Times New Roman" w:cs="Times New Roman"/>
          <w:b/>
          <w:i/>
          <w:spacing w:val="-6"/>
          <w:szCs w:val="28"/>
          <w:lang w:val="es-ES"/>
        </w:rPr>
      </w:pPr>
      <w:r w:rsidRPr="00D815B1">
        <w:rPr>
          <w:rFonts w:eastAsia="Times New Roman" w:cs="Times New Roman"/>
          <w:b/>
          <w:spacing w:val="-6"/>
          <w:szCs w:val="28"/>
          <w:lang w:val="es-ES"/>
        </w:rPr>
        <w:t>1</w:t>
      </w:r>
      <w:r w:rsidR="00106890" w:rsidRPr="00D815B1">
        <w:rPr>
          <w:rFonts w:eastAsia="Times New Roman" w:cs="Times New Roman"/>
          <w:b/>
          <w:spacing w:val="-6"/>
          <w:szCs w:val="28"/>
          <w:lang w:val="es-ES"/>
        </w:rPr>
        <w:t>3</w:t>
      </w:r>
      <w:r w:rsidRPr="00D815B1">
        <w:rPr>
          <w:rFonts w:eastAsia="Times New Roman" w:cs="Times New Roman"/>
          <w:b/>
          <w:spacing w:val="-6"/>
          <w:szCs w:val="28"/>
          <w:lang w:val="es-ES"/>
        </w:rPr>
        <w:t xml:space="preserve">. </w:t>
      </w:r>
      <w:r w:rsidR="004F1A07" w:rsidRPr="00D815B1">
        <w:rPr>
          <w:rFonts w:eastAsia="Times New Roman" w:cs="Times New Roman"/>
          <w:b/>
          <w:spacing w:val="-6"/>
          <w:szCs w:val="28"/>
          <w:lang w:val="es-ES"/>
        </w:rPr>
        <w:t>Báo Thanh Hóa</w:t>
      </w:r>
      <w:r w:rsidRPr="00D815B1">
        <w:rPr>
          <w:rFonts w:eastAsia="Times New Roman" w:cs="Times New Roman"/>
          <w:b/>
          <w:spacing w:val="-6"/>
          <w:szCs w:val="28"/>
          <w:lang w:val="es-ES"/>
        </w:rPr>
        <w:t>, Đài Phát thanh và Truyền hình tỉnh</w:t>
      </w:r>
      <w:r w:rsidRPr="00D815B1">
        <w:rPr>
          <w:rFonts w:eastAsia="Times New Roman" w:cs="Times New Roman"/>
          <w:b/>
          <w:i/>
          <w:spacing w:val="-6"/>
          <w:szCs w:val="28"/>
          <w:lang w:val="es-ES"/>
        </w:rPr>
        <w:t xml:space="preserve"> </w:t>
      </w:r>
    </w:p>
    <w:p w:rsidR="00D44C30" w:rsidRPr="00D815B1" w:rsidRDefault="005852C1" w:rsidP="00D44C30">
      <w:pPr>
        <w:spacing w:before="120" w:after="0" w:line="240" w:lineRule="auto"/>
        <w:ind w:firstLine="720"/>
        <w:rPr>
          <w:rFonts w:eastAsia="SimSun" w:cs="Times New Roman"/>
          <w:spacing w:val="-6"/>
          <w:szCs w:val="28"/>
          <w:lang w:val="es-ES" w:eastAsia="zh-CN"/>
        </w:rPr>
      </w:pPr>
      <w:r w:rsidRPr="00D815B1">
        <w:rPr>
          <w:rFonts w:eastAsia="SimSun" w:cs="Times New Roman"/>
          <w:spacing w:val="-6"/>
          <w:szCs w:val="28"/>
          <w:lang w:val="es-ES" w:eastAsia="zh-CN"/>
        </w:rPr>
        <w:t>Có trách nhiệm làm tốt công tác tuyên truyền trên phạm vi toàn tỉnh về mục đích, yêu cầu, công tác chuẩn bị các điều kiện cho việc tổ chức Kỳ thi tốt nghiệp THPT năm 2023 để học sinh, phụ huynh học sinh và nhân dân biết, thực hiện.</w:t>
      </w:r>
    </w:p>
    <w:p w:rsidR="00320D4D" w:rsidRPr="00D815B1" w:rsidRDefault="00320D4D" w:rsidP="00320D4D">
      <w:pPr>
        <w:widowControl w:val="0"/>
        <w:spacing w:before="120" w:after="0" w:line="240" w:lineRule="auto"/>
        <w:ind w:firstLine="720"/>
        <w:rPr>
          <w:rFonts w:eastAsia="Courier New" w:cs="Times New Roman"/>
          <w:spacing w:val="-6"/>
          <w:szCs w:val="28"/>
          <w:lang w:val="vi-VN" w:eastAsia="vi-VN" w:bidi="vi-VN"/>
        </w:rPr>
      </w:pPr>
      <w:bookmarkStart w:id="1" w:name="dieu_10"/>
      <w:r w:rsidRPr="00D815B1">
        <w:rPr>
          <w:rFonts w:eastAsia="Courier New" w:cs="Times New Roman"/>
          <w:b/>
          <w:bCs/>
          <w:spacing w:val="-6"/>
          <w:szCs w:val="28"/>
          <w:lang w:val="vi-VN" w:eastAsia="vi-VN" w:bidi="vi-VN"/>
        </w:rPr>
        <w:t>1</w:t>
      </w:r>
      <w:r w:rsidR="00106890" w:rsidRPr="00D815B1">
        <w:rPr>
          <w:rFonts w:eastAsia="Courier New" w:cs="Times New Roman"/>
          <w:b/>
          <w:bCs/>
          <w:spacing w:val="-6"/>
          <w:szCs w:val="28"/>
          <w:lang w:eastAsia="vi-VN" w:bidi="vi-VN"/>
        </w:rPr>
        <w:t>4</w:t>
      </w:r>
      <w:r w:rsidRPr="00D815B1">
        <w:rPr>
          <w:rFonts w:eastAsia="Courier New" w:cs="Times New Roman"/>
          <w:b/>
          <w:bCs/>
          <w:spacing w:val="-6"/>
          <w:szCs w:val="28"/>
          <w:lang w:val="vi-VN" w:eastAsia="vi-VN" w:bidi="vi-VN"/>
        </w:rPr>
        <w:t xml:space="preserve">. Các sở, ban, ngành </w:t>
      </w:r>
      <w:r w:rsidR="007E3C81" w:rsidRPr="00D815B1">
        <w:rPr>
          <w:rFonts w:eastAsia="Courier New" w:cs="Times New Roman"/>
          <w:b/>
          <w:bCs/>
          <w:spacing w:val="-6"/>
          <w:szCs w:val="28"/>
          <w:lang w:eastAsia="vi-VN" w:bidi="vi-VN"/>
        </w:rPr>
        <w:t xml:space="preserve">cấp tỉnh </w:t>
      </w:r>
      <w:r w:rsidRPr="00D815B1">
        <w:rPr>
          <w:rFonts w:eastAsia="Courier New" w:cs="Times New Roman"/>
          <w:b/>
          <w:bCs/>
          <w:spacing w:val="-6"/>
          <w:szCs w:val="28"/>
          <w:lang w:val="vi-VN" w:eastAsia="vi-VN" w:bidi="vi-VN"/>
        </w:rPr>
        <w:t>có liên quan</w:t>
      </w:r>
      <w:bookmarkEnd w:id="1"/>
    </w:p>
    <w:p w:rsidR="00320D4D" w:rsidRPr="00D815B1" w:rsidRDefault="00320D4D" w:rsidP="00320D4D">
      <w:pPr>
        <w:widowControl w:val="0"/>
        <w:spacing w:before="120" w:after="0" w:line="240" w:lineRule="auto"/>
        <w:ind w:firstLine="720"/>
        <w:rPr>
          <w:rFonts w:eastAsia="Courier New" w:cs="Times New Roman"/>
          <w:spacing w:val="-6"/>
          <w:szCs w:val="28"/>
          <w:lang w:val="vi-VN" w:eastAsia="vi-VN" w:bidi="vi-VN"/>
        </w:rPr>
      </w:pPr>
      <w:r w:rsidRPr="00D815B1">
        <w:rPr>
          <w:rFonts w:eastAsia="Courier New" w:cs="Times New Roman"/>
          <w:spacing w:val="-6"/>
          <w:szCs w:val="28"/>
          <w:lang w:val="vi-VN" w:eastAsia="vi-VN" w:bidi="vi-VN"/>
        </w:rPr>
        <w:lastRenderedPageBreak/>
        <w:t>Căn cứ chức năng</w:t>
      </w:r>
      <w:r w:rsidR="00AA623F" w:rsidRPr="00D815B1">
        <w:rPr>
          <w:rFonts w:eastAsia="Courier New" w:cs="Times New Roman"/>
          <w:spacing w:val="-6"/>
          <w:szCs w:val="28"/>
          <w:lang w:eastAsia="vi-VN" w:bidi="vi-VN"/>
        </w:rPr>
        <w:t>,</w:t>
      </w:r>
      <w:r w:rsidRPr="00D815B1">
        <w:rPr>
          <w:rFonts w:eastAsia="Courier New" w:cs="Times New Roman"/>
          <w:spacing w:val="-6"/>
          <w:szCs w:val="28"/>
          <w:lang w:val="vi-VN" w:eastAsia="vi-VN" w:bidi="vi-VN"/>
        </w:rPr>
        <w:t xml:space="preserve"> nhiệm vụ được giao, phối hợp chặt chẽ với Sở Giáo dục và Đào tạ</w:t>
      </w:r>
      <w:r w:rsidR="000D6184" w:rsidRPr="00D815B1">
        <w:rPr>
          <w:rFonts w:eastAsia="Courier New" w:cs="Times New Roman"/>
          <w:spacing w:val="-6"/>
          <w:szCs w:val="28"/>
          <w:lang w:val="vi-VN" w:eastAsia="vi-VN" w:bidi="vi-VN"/>
        </w:rPr>
        <w:t>o</w:t>
      </w:r>
      <w:r w:rsidR="000D6184" w:rsidRPr="00D815B1">
        <w:rPr>
          <w:rFonts w:eastAsia="Courier New" w:cs="Times New Roman"/>
          <w:spacing w:val="-6"/>
          <w:szCs w:val="28"/>
          <w:lang w:eastAsia="vi-VN" w:bidi="vi-VN"/>
        </w:rPr>
        <w:t xml:space="preserve"> </w:t>
      </w:r>
      <w:r w:rsidRPr="00D815B1">
        <w:rPr>
          <w:rFonts w:eastAsia="Courier New" w:cs="Times New Roman"/>
          <w:spacing w:val="-6"/>
          <w:szCs w:val="28"/>
          <w:lang w:val="vi-VN" w:eastAsia="vi-VN" w:bidi="vi-VN"/>
        </w:rPr>
        <w:t>để tổ chức tốt Kỳ thi tốt nghiệp THPT năm 202</w:t>
      </w:r>
      <w:r w:rsidRPr="00D815B1">
        <w:rPr>
          <w:rFonts w:eastAsia="Courier New" w:cs="Times New Roman"/>
          <w:spacing w:val="-6"/>
          <w:szCs w:val="28"/>
          <w:lang w:eastAsia="vi-VN" w:bidi="vi-VN"/>
        </w:rPr>
        <w:t>3</w:t>
      </w:r>
      <w:r w:rsidRPr="00D815B1">
        <w:rPr>
          <w:rFonts w:eastAsia="Courier New" w:cs="Times New Roman"/>
          <w:spacing w:val="-6"/>
          <w:szCs w:val="28"/>
          <w:lang w:val="vi-VN" w:eastAsia="vi-VN" w:bidi="vi-VN"/>
        </w:rPr>
        <w:t xml:space="preserve"> tại tỉnh đảm bảo an toàn, nghiêm túc, đúng Quy chế.</w:t>
      </w:r>
    </w:p>
    <w:p w:rsidR="00320D4D" w:rsidRPr="00D815B1" w:rsidRDefault="00320D4D" w:rsidP="00320D4D">
      <w:pPr>
        <w:widowControl w:val="0"/>
        <w:spacing w:before="120" w:after="0" w:line="240" w:lineRule="auto"/>
        <w:ind w:firstLine="720"/>
        <w:rPr>
          <w:rFonts w:eastAsia="Courier New" w:cs="Times New Roman"/>
          <w:spacing w:val="-6"/>
          <w:szCs w:val="28"/>
          <w:lang w:val="vi-VN" w:eastAsia="vi-VN" w:bidi="vi-VN"/>
        </w:rPr>
      </w:pPr>
      <w:r w:rsidRPr="00D815B1">
        <w:rPr>
          <w:rFonts w:eastAsia="Courier New" w:cs="Times New Roman"/>
          <w:b/>
          <w:bCs/>
          <w:spacing w:val="-6"/>
          <w:szCs w:val="28"/>
          <w:lang w:val="vi-VN" w:eastAsia="vi-VN" w:bidi="vi-VN"/>
        </w:rPr>
        <w:t>1</w:t>
      </w:r>
      <w:r w:rsidR="00106890" w:rsidRPr="00D815B1">
        <w:rPr>
          <w:rFonts w:eastAsia="Courier New" w:cs="Times New Roman"/>
          <w:b/>
          <w:bCs/>
          <w:spacing w:val="-6"/>
          <w:szCs w:val="28"/>
          <w:lang w:eastAsia="vi-VN" w:bidi="vi-VN"/>
        </w:rPr>
        <w:t>5</w:t>
      </w:r>
      <w:r w:rsidRPr="00D815B1">
        <w:rPr>
          <w:rFonts w:eastAsia="Courier New" w:cs="Times New Roman"/>
          <w:b/>
          <w:bCs/>
          <w:spacing w:val="-6"/>
          <w:szCs w:val="28"/>
          <w:lang w:val="vi-VN" w:eastAsia="vi-VN" w:bidi="vi-VN"/>
        </w:rPr>
        <w:t>. Đề nghị các tổ chức chính trị - xã hội</w:t>
      </w:r>
    </w:p>
    <w:p w:rsidR="00320D4D" w:rsidRPr="00D815B1" w:rsidRDefault="00320D4D" w:rsidP="00320D4D">
      <w:pPr>
        <w:widowControl w:val="0"/>
        <w:spacing w:before="120" w:after="0" w:line="240" w:lineRule="auto"/>
        <w:ind w:firstLine="720"/>
        <w:rPr>
          <w:rFonts w:eastAsia="Courier New" w:cs="Times New Roman"/>
          <w:spacing w:val="-6"/>
          <w:szCs w:val="28"/>
          <w:lang w:val="vi-VN" w:eastAsia="vi-VN" w:bidi="vi-VN"/>
        </w:rPr>
      </w:pPr>
      <w:r w:rsidRPr="00D815B1">
        <w:rPr>
          <w:rFonts w:eastAsia="Courier New" w:cs="Times New Roman"/>
          <w:spacing w:val="-6"/>
          <w:szCs w:val="28"/>
          <w:lang w:val="vi-VN" w:eastAsia="vi-VN" w:bidi="vi-VN"/>
        </w:rPr>
        <w:t>Chỉ đạo các thành viên, hội viên phối hợp triển khai công tác tuyên truyền, vận động, hỗ trợ ngành Giáo dục đào tạo để tổ chức tốt Kỳ thi tốt nghiệp THPT năm 202</w:t>
      </w:r>
      <w:r w:rsidRPr="00D815B1">
        <w:rPr>
          <w:rFonts w:eastAsia="Courier New" w:cs="Times New Roman"/>
          <w:spacing w:val="-6"/>
          <w:szCs w:val="28"/>
          <w:lang w:eastAsia="vi-VN" w:bidi="vi-VN"/>
        </w:rPr>
        <w:t>3</w:t>
      </w:r>
      <w:r w:rsidRPr="00D815B1">
        <w:rPr>
          <w:rFonts w:eastAsia="Courier New" w:cs="Times New Roman"/>
          <w:spacing w:val="-6"/>
          <w:szCs w:val="28"/>
          <w:lang w:val="vi-VN" w:eastAsia="vi-VN" w:bidi="vi-VN"/>
        </w:rPr>
        <w:t xml:space="preserve"> tại tỉnh đảm bảo an toàn, nghiêm túc, đạt kết quả tốt nhất.</w:t>
      </w:r>
    </w:p>
    <w:p w:rsidR="005A0832" w:rsidRPr="00D815B1" w:rsidRDefault="005852C1" w:rsidP="005A0832">
      <w:pPr>
        <w:spacing w:before="120" w:after="0" w:line="240" w:lineRule="auto"/>
        <w:ind w:firstLine="720"/>
        <w:rPr>
          <w:rFonts w:eastAsia="SimSun" w:cs="Times New Roman"/>
          <w:spacing w:val="-6"/>
          <w:szCs w:val="28"/>
          <w:lang w:val="es-ES" w:eastAsia="zh-CN"/>
        </w:rPr>
      </w:pPr>
      <w:r w:rsidRPr="00D815B1">
        <w:rPr>
          <w:rFonts w:eastAsia="Times New Roman" w:cs="Times New Roman"/>
          <w:b/>
          <w:bCs/>
          <w:iCs/>
          <w:color w:val="000000"/>
          <w:spacing w:val="-6"/>
          <w:szCs w:val="28"/>
          <w:lang w:val="es-ES"/>
        </w:rPr>
        <w:t>1</w:t>
      </w:r>
      <w:r w:rsidR="00106890" w:rsidRPr="00D815B1">
        <w:rPr>
          <w:rFonts w:eastAsia="Times New Roman" w:cs="Times New Roman"/>
          <w:b/>
          <w:bCs/>
          <w:iCs/>
          <w:color w:val="000000"/>
          <w:spacing w:val="-6"/>
          <w:szCs w:val="28"/>
          <w:lang w:val="es-ES"/>
        </w:rPr>
        <w:t>6</w:t>
      </w:r>
      <w:r w:rsidRPr="00D815B1">
        <w:rPr>
          <w:rFonts w:eastAsia="Times New Roman" w:cs="Times New Roman"/>
          <w:b/>
          <w:bCs/>
          <w:iCs/>
          <w:color w:val="000000"/>
          <w:spacing w:val="-6"/>
          <w:szCs w:val="28"/>
          <w:lang w:val="es-ES"/>
        </w:rPr>
        <w:t>. UBND các huyện, thị xã, thành phố</w:t>
      </w:r>
    </w:p>
    <w:p w:rsidR="005852C1" w:rsidRPr="00D815B1" w:rsidRDefault="005852C1" w:rsidP="00F35D3C">
      <w:pPr>
        <w:spacing w:before="120" w:after="0" w:line="240" w:lineRule="auto"/>
        <w:ind w:firstLine="720"/>
        <w:rPr>
          <w:rFonts w:eastAsia="SimSun" w:cs="Times New Roman"/>
          <w:spacing w:val="-6"/>
          <w:szCs w:val="28"/>
          <w:lang w:val="es-ES" w:eastAsia="zh-CN"/>
        </w:rPr>
      </w:pPr>
      <w:r w:rsidRPr="00D815B1">
        <w:rPr>
          <w:rFonts w:eastAsia="SimSun" w:cs="Times New Roman"/>
          <w:spacing w:val="-6"/>
          <w:szCs w:val="28"/>
          <w:lang w:val="es-ES" w:eastAsia="zh-CN"/>
        </w:rPr>
        <w:t xml:space="preserve">Chủ tịch UBND các huyện, thị xã, thành phố quyết định thành lập </w:t>
      </w:r>
      <w:r w:rsidR="00F35D3C" w:rsidRPr="00D815B1">
        <w:rPr>
          <w:rFonts w:eastAsia="SimSun" w:cs="Times New Roman"/>
          <w:spacing w:val="-6"/>
          <w:szCs w:val="28"/>
          <w:lang w:val="es-ES" w:eastAsia="zh-CN"/>
        </w:rPr>
        <w:t>Ban Chỉ đạo cấp huyện Kỳ thi tốt nghiệp THPT năm 2023</w:t>
      </w:r>
      <w:r w:rsidRPr="00D815B1">
        <w:rPr>
          <w:rFonts w:eastAsia="SimSun" w:cs="Times New Roman"/>
          <w:spacing w:val="-6"/>
          <w:szCs w:val="28"/>
          <w:lang w:val="es-ES" w:eastAsia="zh-CN"/>
        </w:rPr>
        <w:t xml:space="preserve">, </w:t>
      </w:r>
      <w:r w:rsidR="004F1A07" w:rsidRPr="00D815B1">
        <w:rPr>
          <w:rFonts w:eastAsia="SimSun" w:cs="Times New Roman"/>
          <w:spacing w:val="-6"/>
          <w:szCs w:val="28"/>
          <w:lang w:val="es-ES" w:eastAsia="zh-CN"/>
        </w:rPr>
        <w:t xml:space="preserve">thành phần tương tự như </w:t>
      </w:r>
      <w:r w:rsidR="00F35D3C" w:rsidRPr="00D815B1">
        <w:rPr>
          <w:rFonts w:eastAsia="SimSun" w:cs="Times New Roman"/>
          <w:spacing w:val="-6"/>
          <w:szCs w:val="28"/>
          <w:lang w:val="es-ES" w:eastAsia="zh-CN"/>
        </w:rPr>
        <w:t>Ban Chỉ đạo cấp tỉnh; phân công nhiệm vụ cho các thành viên theo quy định.</w:t>
      </w:r>
    </w:p>
    <w:p w:rsidR="005852C1" w:rsidRPr="00D815B1" w:rsidRDefault="005852C1" w:rsidP="00EE144B">
      <w:pPr>
        <w:spacing w:before="120" w:after="0" w:line="240" w:lineRule="auto"/>
        <w:ind w:firstLine="720"/>
        <w:rPr>
          <w:rFonts w:eastAsia="SimSun" w:cs="Times New Roman"/>
          <w:spacing w:val="-6"/>
          <w:szCs w:val="28"/>
          <w:lang w:val="es-ES" w:eastAsia="zh-CN"/>
        </w:rPr>
      </w:pPr>
      <w:r w:rsidRPr="00D815B1">
        <w:rPr>
          <w:rFonts w:eastAsia="SimSun" w:cs="Times New Roman"/>
          <w:spacing w:val="-6"/>
          <w:szCs w:val="28"/>
          <w:lang w:val="es-ES" w:eastAsia="zh-CN"/>
        </w:rPr>
        <w:t xml:space="preserve">Tạo điều kiện cho các thí sinh có đủ nơi ăn, nghỉ trong các ngày thi. Quan tâm các thí sinh là con em dân tộc thiểu số, gia đình chính sách, học sinh khuyết tật, thí sinh có hoàn cảnh khó khăn, thí sinh vùng sâu, vùng xa và thí sinh cư trú tại khu vừa bị ảnh hưởng thiên tai, dịch bệnh tham dự </w:t>
      </w:r>
      <w:r w:rsidR="003A0F66" w:rsidRPr="00D815B1">
        <w:rPr>
          <w:rFonts w:eastAsia="SimSun" w:cs="Times New Roman"/>
          <w:spacing w:val="-6"/>
          <w:szCs w:val="28"/>
          <w:lang w:val="es-ES" w:eastAsia="zh-CN"/>
        </w:rPr>
        <w:t>K</w:t>
      </w:r>
      <w:r w:rsidRPr="00D815B1">
        <w:rPr>
          <w:rFonts w:eastAsia="SimSun" w:cs="Times New Roman"/>
          <w:spacing w:val="-6"/>
          <w:szCs w:val="28"/>
          <w:lang w:val="es-ES" w:eastAsia="zh-CN"/>
        </w:rPr>
        <w:t>ỳ thi; tuyệt đối không để xảy ra các trường hợp thí sinh không có nơi ăn nghỉ trong thời gian thi; đồng thời tạo điều kiện về việc đi lại, nơi ăn, ở cho cán bộ giáo viên ở xa đến tham gia công tác thi; thường xuyên tổ chức kiểm tra, giám sát chặt chẽ, tránh để xảy ra tình trạng các nhà nghỉ, nhà hàng lợi dụng để ép khách, tăng giá, không đảm bảo an toàn vệ sinh thực phẩm.</w:t>
      </w:r>
    </w:p>
    <w:p w:rsidR="005852C1" w:rsidRPr="00D815B1" w:rsidRDefault="005852C1" w:rsidP="00EE144B">
      <w:pPr>
        <w:widowControl w:val="0"/>
        <w:autoSpaceDE w:val="0"/>
        <w:autoSpaceDN w:val="0"/>
        <w:spacing w:before="120" w:after="0" w:line="240" w:lineRule="auto"/>
        <w:ind w:firstLine="720"/>
        <w:rPr>
          <w:rFonts w:eastAsia=".VnTime" w:cs="Times New Roman"/>
          <w:spacing w:val="-6"/>
          <w:kern w:val="2"/>
          <w:szCs w:val="28"/>
          <w:lang w:eastAsia="ko-KR"/>
        </w:rPr>
      </w:pPr>
      <w:r w:rsidRPr="00D815B1">
        <w:rPr>
          <w:rFonts w:eastAsia=".VnTime" w:cs="Times New Roman"/>
          <w:b/>
          <w:spacing w:val="-6"/>
          <w:kern w:val="2"/>
          <w:szCs w:val="28"/>
          <w:lang w:eastAsia="ko-KR"/>
        </w:rPr>
        <w:t>Điều 3.</w:t>
      </w:r>
      <w:r w:rsidRPr="00D815B1">
        <w:rPr>
          <w:rFonts w:eastAsia=".VnTime" w:cs="Times New Roman"/>
          <w:spacing w:val="-6"/>
          <w:kern w:val="2"/>
          <w:szCs w:val="28"/>
          <w:lang w:eastAsia="ko-KR"/>
        </w:rPr>
        <w:t xml:space="preserve"> Quyết định này có hiệu lực thi hành kể từ ngày ký.  </w:t>
      </w:r>
    </w:p>
    <w:p w:rsidR="005852C1" w:rsidRPr="00D815B1" w:rsidRDefault="005852C1" w:rsidP="006E7057">
      <w:pPr>
        <w:spacing w:before="120" w:after="240" w:line="240" w:lineRule="auto"/>
        <w:ind w:firstLine="720"/>
        <w:rPr>
          <w:rFonts w:eastAsia="SimSun" w:cs="Times New Roman"/>
          <w:spacing w:val="-6"/>
          <w:szCs w:val="28"/>
          <w:lang w:val="es-ES" w:eastAsia="zh-CN"/>
        </w:rPr>
      </w:pPr>
      <w:r w:rsidRPr="00D815B1">
        <w:rPr>
          <w:rFonts w:eastAsia="SimSun" w:cs="Times New Roman"/>
          <w:spacing w:val="-6"/>
          <w:szCs w:val="28"/>
          <w:lang w:val="es-ES" w:eastAsia="zh-CN"/>
        </w:rPr>
        <w:t xml:space="preserve">Chánh Văn phòng UBND tỉnh; Giám đốc các sở, ngành, đơn vị: Giáo dục và Đào tạo, Tài chính, Y tế, Thông tin và Truyền thông, Giao thông </w:t>
      </w:r>
      <w:r w:rsidR="00F200E4">
        <w:rPr>
          <w:rFonts w:eastAsia="SimSun" w:cs="Times New Roman"/>
          <w:spacing w:val="-6"/>
          <w:szCs w:val="28"/>
          <w:lang w:val="es-ES" w:eastAsia="zh-CN"/>
        </w:rPr>
        <w:t>v</w:t>
      </w:r>
      <w:r w:rsidRPr="00D815B1">
        <w:rPr>
          <w:rFonts w:eastAsia="SimSun" w:cs="Times New Roman"/>
          <w:spacing w:val="-6"/>
          <w:szCs w:val="28"/>
          <w:lang w:val="es-ES" w:eastAsia="zh-CN"/>
        </w:rPr>
        <w:t xml:space="preserve">ận tải, Công Thương, </w:t>
      </w:r>
      <w:r w:rsidR="00106890" w:rsidRPr="00D815B1">
        <w:rPr>
          <w:rFonts w:eastAsia="SimSun" w:cs="Times New Roman"/>
          <w:spacing w:val="-6"/>
          <w:szCs w:val="28"/>
          <w:lang w:val="es-ES" w:eastAsia="zh-CN"/>
        </w:rPr>
        <w:t xml:space="preserve">Văn hóa, Thể thao và Du lịch, </w:t>
      </w:r>
      <w:r w:rsidRPr="00D815B1">
        <w:rPr>
          <w:rFonts w:eastAsia="SimSun" w:cs="Times New Roman"/>
          <w:spacing w:val="-6"/>
          <w:szCs w:val="28"/>
          <w:lang w:val="es-ES" w:eastAsia="zh-CN"/>
        </w:rPr>
        <w:t>Thanh tra tỉnh</w:t>
      </w:r>
      <w:r w:rsidR="008A4F76" w:rsidRPr="00D815B1">
        <w:rPr>
          <w:rFonts w:eastAsia="SimSun" w:cs="Times New Roman"/>
          <w:spacing w:val="-6"/>
          <w:szCs w:val="28"/>
          <w:lang w:val="es-ES" w:eastAsia="zh-CN"/>
        </w:rPr>
        <w:t>,</w:t>
      </w:r>
      <w:r w:rsidRPr="00D815B1">
        <w:rPr>
          <w:rFonts w:eastAsia="SimSun" w:cs="Times New Roman"/>
          <w:spacing w:val="-6"/>
          <w:szCs w:val="28"/>
          <w:lang w:val="es-ES" w:eastAsia="zh-CN"/>
        </w:rPr>
        <w:t xml:space="preserve"> Công an tỉnh, Bộ Chỉ huy Quân sự tỉnh, Công ty Điện lực Thanh Hóa, Đài Phát thanh và Truyền hình tỉnh, Báo Thanh Hóa, Viễn thông Thanh Hóa, Đoàn TNCS Hồ Chí Minh tỉnh Thanh Hóa; Chủ tịch UBND các huyện, thị xã, thành phố và Thủ trưởng các cơ quan, đơn vị có liên quan chịu trách nhiệm thi hành Quyết định này./.</w:t>
      </w:r>
    </w:p>
    <w:p w:rsidR="000A0C12" w:rsidRPr="005852C1" w:rsidRDefault="000A0C12" w:rsidP="005852C1">
      <w:pPr>
        <w:spacing w:after="0" w:line="288" w:lineRule="auto"/>
        <w:ind w:firstLine="720"/>
        <w:rPr>
          <w:rFonts w:eastAsia="SimSun" w:cs="Times New Roman"/>
          <w:sz w:val="26"/>
          <w:szCs w:val="26"/>
          <w:lang w:val="es-ES" w:eastAsia="zh-CN"/>
        </w:rPr>
      </w:pPr>
    </w:p>
    <w:tbl>
      <w:tblPr>
        <w:tblW w:w="0" w:type="auto"/>
        <w:jc w:val="center"/>
        <w:tblLook w:val="01E0" w:firstRow="1" w:lastRow="1" w:firstColumn="1" w:lastColumn="1" w:noHBand="0" w:noVBand="0"/>
      </w:tblPr>
      <w:tblGrid>
        <w:gridCol w:w="4644"/>
        <w:gridCol w:w="4644"/>
      </w:tblGrid>
      <w:tr w:rsidR="005852C1" w:rsidRPr="005852C1" w:rsidTr="00F23AE5">
        <w:trPr>
          <w:jc w:val="center"/>
        </w:trPr>
        <w:tc>
          <w:tcPr>
            <w:tcW w:w="4644" w:type="dxa"/>
            <w:shd w:val="clear" w:color="auto" w:fill="auto"/>
          </w:tcPr>
          <w:p w:rsidR="005852C1" w:rsidRPr="005852C1" w:rsidRDefault="005852C1" w:rsidP="00400924">
            <w:pPr>
              <w:autoSpaceDE w:val="0"/>
              <w:autoSpaceDN w:val="0"/>
              <w:spacing w:after="0" w:line="240" w:lineRule="auto"/>
              <w:rPr>
                <w:rFonts w:eastAsia="Times New Roman" w:cs="Times New Roman"/>
                <w:color w:val="000000"/>
                <w:kern w:val="2"/>
                <w:sz w:val="22"/>
                <w:lang w:eastAsia="ko-KR"/>
              </w:rPr>
            </w:pPr>
          </w:p>
        </w:tc>
        <w:tc>
          <w:tcPr>
            <w:tcW w:w="4644" w:type="dxa"/>
            <w:shd w:val="clear" w:color="auto" w:fill="auto"/>
          </w:tcPr>
          <w:p w:rsidR="00145138" w:rsidRPr="00DA1D21" w:rsidRDefault="00145138" w:rsidP="00377BBA">
            <w:pPr>
              <w:autoSpaceDE w:val="0"/>
              <w:autoSpaceDN w:val="0"/>
              <w:spacing w:after="0" w:line="240" w:lineRule="auto"/>
              <w:jc w:val="center"/>
              <w:rPr>
                <w:rFonts w:eastAsia="Times New Roman" w:cs="Times New Roman"/>
                <w:b/>
                <w:color w:val="000000"/>
                <w:kern w:val="2"/>
                <w:szCs w:val="28"/>
                <w:lang w:eastAsia="ko-KR"/>
              </w:rPr>
            </w:pPr>
            <w:r w:rsidRPr="00DA1D21">
              <w:rPr>
                <w:rFonts w:eastAsia="Times New Roman" w:cs="Times New Roman"/>
                <w:b/>
                <w:color w:val="000000"/>
                <w:kern w:val="2"/>
                <w:szCs w:val="28"/>
                <w:lang w:eastAsia="ko-KR"/>
              </w:rPr>
              <w:t>TM. ỦY BAN NHÂN DÂN</w:t>
            </w:r>
          </w:p>
          <w:p w:rsidR="005852C1" w:rsidRDefault="004528BD" w:rsidP="00377BBA">
            <w:pPr>
              <w:autoSpaceDE w:val="0"/>
              <w:autoSpaceDN w:val="0"/>
              <w:spacing w:after="0" w:line="240" w:lineRule="auto"/>
              <w:jc w:val="center"/>
              <w:rPr>
                <w:rFonts w:eastAsia="Times New Roman" w:cs="Times New Roman"/>
                <w:b/>
                <w:color w:val="000000"/>
                <w:kern w:val="2"/>
                <w:szCs w:val="28"/>
                <w:lang w:eastAsia="ko-KR"/>
              </w:rPr>
            </w:pPr>
            <w:r>
              <w:rPr>
                <w:rFonts w:eastAsia="Times New Roman" w:cs="Times New Roman"/>
                <w:b/>
                <w:color w:val="000000"/>
                <w:kern w:val="2"/>
                <w:szCs w:val="28"/>
                <w:lang w:eastAsia="ko-KR"/>
              </w:rPr>
              <w:t xml:space="preserve">KT. </w:t>
            </w:r>
            <w:r w:rsidR="005852C1" w:rsidRPr="00DA1D21">
              <w:rPr>
                <w:rFonts w:eastAsia="Times New Roman" w:cs="Times New Roman"/>
                <w:b/>
                <w:color w:val="000000"/>
                <w:kern w:val="2"/>
                <w:szCs w:val="28"/>
                <w:lang w:eastAsia="ko-KR"/>
              </w:rPr>
              <w:t>CHỦ TỊCH</w:t>
            </w:r>
          </w:p>
          <w:p w:rsidR="004528BD" w:rsidRPr="00DA1D21" w:rsidRDefault="004528BD" w:rsidP="00377BBA">
            <w:pPr>
              <w:autoSpaceDE w:val="0"/>
              <w:autoSpaceDN w:val="0"/>
              <w:spacing w:after="0" w:line="240" w:lineRule="auto"/>
              <w:jc w:val="center"/>
              <w:rPr>
                <w:rFonts w:eastAsia="Times New Roman" w:cs="Times New Roman"/>
                <w:b/>
                <w:color w:val="000000"/>
                <w:kern w:val="2"/>
                <w:szCs w:val="28"/>
                <w:lang w:eastAsia="ko-KR"/>
              </w:rPr>
            </w:pPr>
            <w:r>
              <w:rPr>
                <w:rFonts w:eastAsia="Times New Roman" w:cs="Times New Roman"/>
                <w:b/>
                <w:color w:val="000000"/>
                <w:kern w:val="2"/>
                <w:szCs w:val="28"/>
                <w:lang w:eastAsia="ko-KR"/>
              </w:rPr>
              <w:t>PHÓ CHỦ TỊCH</w:t>
            </w:r>
          </w:p>
          <w:p w:rsidR="005852C1" w:rsidRPr="005852C1" w:rsidRDefault="005852C1" w:rsidP="004528BD">
            <w:pPr>
              <w:autoSpaceDE w:val="0"/>
              <w:autoSpaceDN w:val="0"/>
              <w:spacing w:after="0"/>
              <w:jc w:val="center"/>
              <w:rPr>
                <w:rFonts w:eastAsia="Times New Roman" w:cs="Times New Roman"/>
                <w:b/>
                <w:color w:val="000000"/>
                <w:kern w:val="2"/>
                <w:sz w:val="26"/>
                <w:szCs w:val="26"/>
                <w:lang w:eastAsia="ko-KR"/>
              </w:rPr>
            </w:pPr>
            <w:r w:rsidRPr="00DA1D21">
              <w:rPr>
                <w:rFonts w:eastAsia="Times New Roman" w:cs="Times New Roman"/>
                <w:b/>
                <w:color w:val="000000"/>
                <w:kern w:val="2"/>
                <w:szCs w:val="28"/>
                <w:lang w:eastAsia="ko-KR"/>
              </w:rPr>
              <w:t>Đ</w:t>
            </w:r>
            <w:r w:rsidR="004528BD">
              <w:rPr>
                <w:rFonts w:eastAsia="Times New Roman" w:cs="Times New Roman"/>
                <w:b/>
                <w:color w:val="000000"/>
                <w:kern w:val="2"/>
                <w:szCs w:val="28"/>
                <w:lang w:eastAsia="ko-KR"/>
              </w:rPr>
              <w:t>ầu Thanh Tùng</w:t>
            </w:r>
          </w:p>
        </w:tc>
      </w:tr>
    </w:tbl>
    <w:p w:rsidR="00480102" w:rsidRDefault="00480102" w:rsidP="005852C1">
      <w:pPr>
        <w:autoSpaceDE w:val="0"/>
        <w:autoSpaceDN w:val="0"/>
        <w:spacing w:after="0"/>
        <w:jc w:val="left"/>
        <w:rPr>
          <w:rFonts w:eastAsia="Times New Roman" w:cs="Times New Roman"/>
          <w:b/>
          <w:color w:val="000000"/>
          <w:kern w:val="2"/>
          <w:sz w:val="20"/>
          <w:szCs w:val="24"/>
          <w:lang w:eastAsia="ko-KR"/>
        </w:rPr>
        <w:sectPr w:rsidR="00480102" w:rsidSect="00480102">
          <w:pgSz w:w="11907" w:h="16840" w:code="9"/>
          <w:pgMar w:top="1474" w:right="1247" w:bottom="1247" w:left="1247" w:header="431" w:footer="720" w:gutter="0"/>
          <w:cols w:space="720"/>
          <w:titlePg/>
          <w:docGrid w:linePitch="381"/>
        </w:sectPr>
      </w:pPr>
    </w:p>
    <w:p w:rsidR="00705A05" w:rsidRPr="00705A05" w:rsidRDefault="00705A05" w:rsidP="00705A05">
      <w:pPr>
        <w:spacing w:after="0" w:line="240" w:lineRule="auto"/>
        <w:ind w:right="-6"/>
        <w:jc w:val="left"/>
        <w:rPr>
          <w:rFonts w:eastAsia="Times New Roman" w:cs="Times New Roman"/>
          <w:b/>
          <w:bCs/>
          <w:szCs w:val="28"/>
        </w:rPr>
      </w:pPr>
      <w:bookmarkStart w:id="2" w:name="_GoBack"/>
      <w:bookmarkEnd w:id="2"/>
      <w:r w:rsidRPr="00705A05">
        <w:rPr>
          <w:rFonts w:eastAsia="Times New Roman" w:cs="Times New Roman"/>
          <w:b/>
          <w:kern w:val="16"/>
          <w:szCs w:val="28"/>
        </w:rPr>
        <w:lastRenderedPageBreak/>
        <w:t>Phụ lục:</w:t>
      </w:r>
      <w:r w:rsidRPr="00705A05">
        <w:rPr>
          <w:rFonts w:eastAsia="Times New Roman" w:cs="Times New Roman"/>
          <w:b/>
          <w:bCs/>
          <w:szCs w:val="28"/>
        </w:rPr>
        <w:t xml:space="preserve"> </w:t>
      </w:r>
    </w:p>
    <w:p w:rsidR="00705A05" w:rsidRPr="00705A05" w:rsidRDefault="00705A05" w:rsidP="00705A05">
      <w:pPr>
        <w:spacing w:after="0" w:line="240" w:lineRule="auto"/>
        <w:ind w:left="-284" w:right="-6"/>
        <w:jc w:val="center"/>
        <w:rPr>
          <w:rFonts w:eastAsia="Times New Roman" w:cs="Times New Roman"/>
          <w:b/>
          <w:bCs/>
          <w:szCs w:val="28"/>
        </w:rPr>
      </w:pPr>
      <w:r w:rsidRPr="00705A05">
        <w:rPr>
          <w:rFonts w:eastAsia="Times New Roman" w:cs="Times New Roman"/>
          <w:b/>
          <w:bCs/>
          <w:szCs w:val="28"/>
        </w:rPr>
        <w:t xml:space="preserve">DANH SÁCH CÁC ĐIỂM THI, HỘI ĐỒNG THI SỞ GD&amp;ĐT THANH HÓA </w:t>
      </w:r>
    </w:p>
    <w:p w:rsidR="00705A05" w:rsidRPr="00705A05" w:rsidRDefault="00705A05" w:rsidP="00E005FC">
      <w:pPr>
        <w:spacing w:after="120" w:line="240" w:lineRule="auto"/>
        <w:ind w:left="-284" w:right="-6"/>
        <w:jc w:val="center"/>
        <w:rPr>
          <w:rFonts w:eastAsia="Times New Roman" w:cs="Times New Roman"/>
          <w:b/>
          <w:bCs/>
          <w:szCs w:val="28"/>
        </w:rPr>
      </w:pPr>
      <w:r w:rsidRPr="00705A05">
        <w:rPr>
          <w:rFonts w:eastAsia="Times New Roman" w:cs="Times New Roman"/>
          <w:b/>
          <w:bCs/>
          <w:szCs w:val="28"/>
        </w:rPr>
        <w:t>KỲ THI TỐT NGHIỆP THPT NĂM 2023</w:t>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3180"/>
        <w:gridCol w:w="947"/>
        <w:gridCol w:w="4014"/>
        <w:gridCol w:w="1368"/>
        <w:gridCol w:w="1042"/>
        <w:gridCol w:w="1247"/>
        <w:gridCol w:w="1853"/>
      </w:tblGrid>
      <w:tr w:rsidR="00705A05" w:rsidRPr="00705A05" w:rsidTr="00F23AE5">
        <w:trPr>
          <w:cantSplit/>
          <w:trHeight w:val="20"/>
          <w:tblHeader/>
          <w:jc w:val="center"/>
        </w:trPr>
        <w:tc>
          <w:tcPr>
            <w:tcW w:w="870" w:type="dxa"/>
            <w:vMerge w:val="restart"/>
            <w:vAlign w:val="center"/>
          </w:tcPr>
          <w:p w:rsidR="00705A05" w:rsidRPr="00705A05" w:rsidRDefault="00705A05" w:rsidP="00CB3F59">
            <w:pPr>
              <w:spacing w:after="0" w:line="240" w:lineRule="auto"/>
              <w:jc w:val="center"/>
              <w:rPr>
                <w:rFonts w:eastAsia="Times New Roman" w:cs="Times New Roman"/>
                <w:b/>
                <w:bCs/>
                <w:szCs w:val="28"/>
              </w:rPr>
            </w:pPr>
            <w:r w:rsidRPr="00705A05">
              <w:rPr>
                <w:rFonts w:eastAsia="Times New Roman" w:cs="Times New Roman"/>
                <w:b/>
                <w:bCs/>
                <w:szCs w:val="28"/>
              </w:rPr>
              <w:t>STT</w:t>
            </w:r>
          </w:p>
        </w:tc>
        <w:tc>
          <w:tcPr>
            <w:tcW w:w="3180" w:type="dxa"/>
            <w:vMerge w:val="restart"/>
            <w:vAlign w:val="center"/>
          </w:tcPr>
          <w:p w:rsidR="00705A05" w:rsidRPr="00705A05" w:rsidRDefault="00705A05" w:rsidP="00CB3F59">
            <w:pPr>
              <w:spacing w:after="0" w:line="240" w:lineRule="auto"/>
              <w:jc w:val="center"/>
              <w:rPr>
                <w:rFonts w:eastAsia="Times New Roman" w:cs="Times New Roman"/>
                <w:b/>
                <w:bCs/>
                <w:szCs w:val="28"/>
              </w:rPr>
            </w:pPr>
            <w:r w:rsidRPr="00705A05">
              <w:rPr>
                <w:rFonts w:eastAsia="Times New Roman" w:cs="Times New Roman"/>
                <w:b/>
                <w:bCs/>
                <w:szCs w:val="28"/>
              </w:rPr>
              <w:t>Điểm thi</w:t>
            </w:r>
          </w:p>
        </w:tc>
        <w:tc>
          <w:tcPr>
            <w:tcW w:w="4961" w:type="dxa"/>
            <w:gridSpan w:val="2"/>
            <w:shd w:val="clear" w:color="auto" w:fill="auto"/>
            <w:vAlign w:val="center"/>
          </w:tcPr>
          <w:p w:rsidR="00705A05" w:rsidRPr="00705A05" w:rsidRDefault="00705A05" w:rsidP="00CB3F59">
            <w:pPr>
              <w:spacing w:after="0" w:line="240" w:lineRule="auto"/>
              <w:jc w:val="center"/>
              <w:rPr>
                <w:rFonts w:eastAsia="Times New Roman" w:cs="Times New Roman"/>
                <w:b/>
                <w:bCs/>
                <w:szCs w:val="28"/>
              </w:rPr>
            </w:pPr>
            <w:r w:rsidRPr="00705A05">
              <w:rPr>
                <w:rFonts w:eastAsia="Times New Roman" w:cs="Times New Roman"/>
                <w:b/>
                <w:bCs/>
                <w:szCs w:val="28"/>
              </w:rPr>
              <w:t>Đơn vị thuộc Điểm thi</w:t>
            </w:r>
          </w:p>
        </w:tc>
        <w:tc>
          <w:tcPr>
            <w:tcW w:w="1368" w:type="dxa"/>
            <w:vMerge w:val="restart"/>
            <w:vAlign w:val="center"/>
          </w:tcPr>
          <w:p w:rsidR="00705A05" w:rsidRPr="00705A05" w:rsidRDefault="00705A05" w:rsidP="00CB3F59">
            <w:pPr>
              <w:spacing w:after="0" w:line="240" w:lineRule="auto"/>
              <w:jc w:val="center"/>
              <w:rPr>
                <w:rFonts w:eastAsia="Times New Roman" w:cs="Times New Roman"/>
                <w:b/>
                <w:bCs/>
                <w:szCs w:val="28"/>
              </w:rPr>
            </w:pPr>
            <w:r w:rsidRPr="00705A05">
              <w:rPr>
                <w:rFonts w:eastAsia="Times New Roman" w:cs="Times New Roman"/>
                <w:b/>
                <w:bCs/>
                <w:szCs w:val="28"/>
              </w:rPr>
              <w:t>Số lượng thí sinh từng đơn vị</w:t>
            </w:r>
          </w:p>
        </w:tc>
        <w:tc>
          <w:tcPr>
            <w:tcW w:w="2289" w:type="dxa"/>
            <w:gridSpan w:val="2"/>
            <w:shd w:val="clear" w:color="auto" w:fill="auto"/>
            <w:vAlign w:val="center"/>
          </w:tcPr>
          <w:p w:rsidR="00705A05" w:rsidRPr="00705A05" w:rsidRDefault="00705A05" w:rsidP="00CB3F59">
            <w:pPr>
              <w:spacing w:after="0" w:line="240" w:lineRule="auto"/>
              <w:jc w:val="center"/>
              <w:rPr>
                <w:rFonts w:eastAsia="Times New Roman" w:cs="Times New Roman"/>
                <w:b/>
                <w:bCs/>
                <w:szCs w:val="28"/>
              </w:rPr>
            </w:pPr>
            <w:r w:rsidRPr="00705A05">
              <w:rPr>
                <w:rFonts w:eastAsia="Times New Roman" w:cs="Times New Roman"/>
                <w:b/>
                <w:bCs/>
                <w:szCs w:val="28"/>
              </w:rPr>
              <w:t>Số lượng thí sinh và phòng thi của Điểm thi</w:t>
            </w:r>
          </w:p>
        </w:tc>
        <w:tc>
          <w:tcPr>
            <w:tcW w:w="1853" w:type="dxa"/>
            <w:vMerge w:val="restart"/>
            <w:vAlign w:val="center"/>
          </w:tcPr>
          <w:p w:rsidR="00705A05" w:rsidRPr="00705A05" w:rsidRDefault="00705A05" w:rsidP="00CB3F59">
            <w:pPr>
              <w:spacing w:after="0" w:line="240" w:lineRule="auto"/>
              <w:jc w:val="center"/>
              <w:rPr>
                <w:rFonts w:eastAsia="Times New Roman" w:cs="Times New Roman"/>
                <w:b/>
                <w:bCs/>
                <w:szCs w:val="28"/>
              </w:rPr>
            </w:pPr>
          </w:p>
          <w:p w:rsidR="00705A05" w:rsidRPr="00705A05" w:rsidRDefault="00705A05" w:rsidP="00CB3F59">
            <w:pPr>
              <w:spacing w:after="0" w:line="240" w:lineRule="auto"/>
              <w:jc w:val="center"/>
              <w:rPr>
                <w:rFonts w:eastAsia="Times New Roman" w:cs="Times New Roman"/>
                <w:b/>
                <w:bCs/>
                <w:szCs w:val="28"/>
              </w:rPr>
            </w:pPr>
          </w:p>
          <w:p w:rsidR="00705A05" w:rsidRPr="00705A05" w:rsidRDefault="00705A05" w:rsidP="00CB3F59">
            <w:pPr>
              <w:spacing w:after="0" w:line="240" w:lineRule="auto"/>
              <w:jc w:val="center"/>
              <w:rPr>
                <w:rFonts w:eastAsia="Times New Roman" w:cs="Times New Roman"/>
                <w:b/>
                <w:bCs/>
                <w:szCs w:val="28"/>
              </w:rPr>
            </w:pPr>
            <w:r w:rsidRPr="00705A05">
              <w:rPr>
                <w:rFonts w:eastAsia="Times New Roman" w:cs="Times New Roman"/>
                <w:b/>
                <w:bCs/>
                <w:szCs w:val="28"/>
              </w:rPr>
              <w:t>Ghi chú</w:t>
            </w:r>
          </w:p>
          <w:p w:rsidR="00705A05" w:rsidRPr="00705A05" w:rsidRDefault="00705A05" w:rsidP="00CB3F59">
            <w:pPr>
              <w:spacing w:after="0" w:line="240" w:lineRule="auto"/>
              <w:jc w:val="center"/>
              <w:rPr>
                <w:rFonts w:eastAsia="Times New Roman" w:cs="Times New Roman"/>
                <w:b/>
                <w:bCs/>
                <w:szCs w:val="28"/>
              </w:rPr>
            </w:pPr>
          </w:p>
          <w:p w:rsidR="00705A05" w:rsidRPr="00705A05" w:rsidRDefault="00705A05" w:rsidP="001A21B4">
            <w:pPr>
              <w:spacing w:after="0" w:line="240" w:lineRule="auto"/>
              <w:rPr>
                <w:rFonts w:eastAsia="Times New Roman" w:cs="Times New Roman"/>
                <w:b/>
                <w:bCs/>
                <w:szCs w:val="28"/>
              </w:rPr>
            </w:pPr>
          </w:p>
        </w:tc>
      </w:tr>
      <w:tr w:rsidR="00705A05" w:rsidRPr="00705A05" w:rsidTr="00F23AE5">
        <w:trPr>
          <w:cantSplit/>
          <w:trHeight w:val="20"/>
          <w:tblHeader/>
          <w:jc w:val="center"/>
        </w:trPr>
        <w:tc>
          <w:tcPr>
            <w:tcW w:w="870" w:type="dxa"/>
            <w:vMerge/>
            <w:vAlign w:val="center"/>
          </w:tcPr>
          <w:p w:rsidR="00705A05" w:rsidRPr="00705A05" w:rsidRDefault="00705A05" w:rsidP="00705A05">
            <w:pPr>
              <w:spacing w:after="0"/>
              <w:jc w:val="left"/>
              <w:rPr>
                <w:rFonts w:eastAsia="Times New Roman" w:cs="Times New Roman"/>
                <w:b/>
                <w:bCs/>
                <w:szCs w:val="28"/>
              </w:rPr>
            </w:pPr>
          </w:p>
        </w:tc>
        <w:tc>
          <w:tcPr>
            <w:tcW w:w="3180" w:type="dxa"/>
            <w:vMerge/>
            <w:vAlign w:val="center"/>
          </w:tcPr>
          <w:p w:rsidR="00705A05" w:rsidRPr="00705A05" w:rsidRDefault="00705A05" w:rsidP="00705A05">
            <w:pPr>
              <w:spacing w:after="0"/>
              <w:jc w:val="left"/>
              <w:rPr>
                <w:rFonts w:eastAsia="Times New Roman" w:cs="Times New Roman"/>
                <w:b/>
                <w:bCs/>
                <w:szCs w:val="28"/>
              </w:rPr>
            </w:pPr>
          </w:p>
        </w:tc>
        <w:tc>
          <w:tcPr>
            <w:tcW w:w="947" w:type="dxa"/>
            <w:shd w:val="clear" w:color="auto" w:fill="auto"/>
            <w:vAlign w:val="center"/>
          </w:tcPr>
          <w:p w:rsidR="00705A05" w:rsidRPr="00705A05" w:rsidRDefault="00705A05" w:rsidP="00705A05">
            <w:pPr>
              <w:spacing w:after="0"/>
              <w:jc w:val="center"/>
              <w:rPr>
                <w:rFonts w:eastAsia="Times New Roman" w:cs="Times New Roman"/>
                <w:b/>
                <w:bCs/>
                <w:szCs w:val="28"/>
              </w:rPr>
            </w:pPr>
            <w:r w:rsidRPr="00705A05">
              <w:rPr>
                <w:rFonts w:eastAsia="Times New Roman" w:cs="Times New Roman"/>
                <w:b/>
                <w:bCs/>
                <w:szCs w:val="28"/>
              </w:rPr>
              <w:t>Mã ĐV</w:t>
            </w:r>
          </w:p>
        </w:tc>
        <w:tc>
          <w:tcPr>
            <w:tcW w:w="4014" w:type="dxa"/>
            <w:shd w:val="clear" w:color="auto" w:fill="auto"/>
            <w:vAlign w:val="center"/>
          </w:tcPr>
          <w:p w:rsidR="00705A05" w:rsidRPr="00705A05" w:rsidRDefault="00705A05" w:rsidP="00705A05">
            <w:pPr>
              <w:spacing w:after="0"/>
              <w:jc w:val="center"/>
              <w:rPr>
                <w:rFonts w:eastAsia="Times New Roman" w:cs="Times New Roman"/>
                <w:b/>
                <w:bCs/>
                <w:szCs w:val="28"/>
              </w:rPr>
            </w:pPr>
            <w:r w:rsidRPr="00705A05">
              <w:rPr>
                <w:rFonts w:eastAsia="Times New Roman" w:cs="Times New Roman"/>
                <w:b/>
                <w:bCs/>
                <w:szCs w:val="28"/>
              </w:rPr>
              <w:t>Tên đơn vị</w:t>
            </w:r>
          </w:p>
        </w:tc>
        <w:tc>
          <w:tcPr>
            <w:tcW w:w="1368" w:type="dxa"/>
            <w:vMerge/>
            <w:vAlign w:val="center"/>
          </w:tcPr>
          <w:p w:rsidR="00705A05" w:rsidRPr="00705A05" w:rsidRDefault="00705A05" w:rsidP="00705A05">
            <w:pPr>
              <w:spacing w:after="0"/>
              <w:jc w:val="left"/>
              <w:rPr>
                <w:rFonts w:eastAsia="Times New Roman" w:cs="Times New Roman"/>
                <w:b/>
                <w:bCs/>
                <w:szCs w:val="28"/>
              </w:rPr>
            </w:pPr>
          </w:p>
        </w:tc>
        <w:tc>
          <w:tcPr>
            <w:tcW w:w="1042" w:type="dxa"/>
            <w:shd w:val="clear" w:color="auto" w:fill="auto"/>
            <w:vAlign w:val="center"/>
          </w:tcPr>
          <w:p w:rsidR="00705A05" w:rsidRPr="00705A05" w:rsidRDefault="00705A05" w:rsidP="00705A05">
            <w:pPr>
              <w:spacing w:after="0"/>
              <w:jc w:val="center"/>
              <w:rPr>
                <w:rFonts w:eastAsia="Times New Roman" w:cs="Times New Roman"/>
                <w:b/>
                <w:bCs/>
                <w:szCs w:val="28"/>
              </w:rPr>
            </w:pPr>
            <w:r w:rsidRPr="00705A05">
              <w:rPr>
                <w:rFonts w:eastAsia="Times New Roman" w:cs="Times New Roman"/>
                <w:b/>
                <w:bCs/>
                <w:szCs w:val="28"/>
              </w:rPr>
              <w:t>Thí sinh</w:t>
            </w:r>
          </w:p>
        </w:tc>
        <w:tc>
          <w:tcPr>
            <w:tcW w:w="1247" w:type="dxa"/>
            <w:shd w:val="clear" w:color="auto" w:fill="auto"/>
            <w:vAlign w:val="center"/>
          </w:tcPr>
          <w:p w:rsidR="00705A05" w:rsidRPr="00705A05" w:rsidRDefault="00705A05" w:rsidP="00705A05">
            <w:pPr>
              <w:spacing w:after="0"/>
              <w:jc w:val="center"/>
              <w:rPr>
                <w:rFonts w:eastAsia="Times New Roman" w:cs="Times New Roman"/>
                <w:b/>
                <w:bCs/>
                <w:szCs w:val="28"/>
              </w:rPr>
            </w:pPr>
            <w:r w:rsidRPr="00705A05">
              <w:rPr>
                <w:rFonts w:eastAsia="Times New Roman" w:cs="Times New Roman"/>
                <w:b/>
                <w:bCs/>
                <w:szCs w:val="28"/>
              </w:rPr>
              <w:t>Phòng  thi</w:t>
            </w:r>
          </w:p>
        </w:tc>
        <w:tc>
          <w:tcPr>
            <w:tcW w:w="1853" w:type="dxa"/>
            <w:vMerge/>
            <w:vAlign w:val="center"/>
          </w:tcPr>
          <w:p w:rsidR="00705A05" w:rsidRPr="00705A05" w:rsidRDefault="00705A05" w:rsidP="00705A05">
            <w:pPr>
              <w:spacing w:after="0"/>
              <w:jc w:val="left"/>
              <w:rPr>
                <w:rFonts w:eastAsia="Times New Roman" w:cs="Times New Roman"/>
                <w:b/>
                <w:bCs/>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1</w:t>
            </w:r>
          </w:p>
        </w:tc>
        <w:tc>
          <w:tcPr>
            <w:tcW w:w="3180" w:type="dxa"/>
            <w:vMerge w:val="restart"/>
            <w:shd w:val="clear" w:color="auto" w:fill="auto"/>
            <w:noWrap/>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Đào Duy Từ</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001</w:t>
            </w:r>
          </w:p>
        </w:tc>
        <w:tc>
          <w:tcPr>
            <w:tcW w:w="4014" w:type="dxa"/>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Đào Duy Từ</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552</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760</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32</w:t>
            </w:r>
          </w:p>
        </w:tc>
        <w:tc>
          <w:tcPr>
            <w:tcW w:w="1853"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008</w:t>
            </w:r>
          </w:p>
        </w:tc>
        <w:tc>
          <w:tcPr>
            <w:tcW w:w="4014" w:type="dxa"/>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TTGDNN - GDTX TPTH</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151</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007</w:t>
            </w:r>
          </w:p>
        </w:tc>
        <w:tc>
          <w:tcPr>
            <w:tcW w:w="4014" w:type="dxa"/>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Đào Duy Anh</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35</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156</w:t>
            </w:r>
          </w:p>
        </w:tc>
        <w:tc>
          <w:tcPr>
            <w:tcW w:w="4014" w:type="dxa"/>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TH,THCS&amp;THPT Nobel School</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22</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2</w:t>
            </w:r>
          </w:p>
        </w:tc>
        <w:tc>
          <w:tcPr>
            <w:tcW w:w="3180" w:type="dxa"/>
            <w:vMerge w:val="restart"/>
            <w:shd w:val="clear" w:color="auto" w:fill="auto"/>
            <w:noWrap/>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Hàm Rồng</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002</w:t>
            </w:r>
          </w:p>
        </w:tc>
        <w:tc>
          <w:tcPr>
            <w:tcW w:w="4014" w:type="dxa"/>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Hàm Rồng</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576</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656</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28</w:t>
            </w:r>
          </w:p>
        </w:tc>
        <w:tc>
          <w:tcPr>
            <w:tcW w:w="1853" w:type="dxa"/>
            <w:vMerge w:val="restart"/>
            <w:shd w:val="clear" w:color="auto" w:fill="auto"/>
            <w:vAlign w:val="center"/>
            <w:hideMark/>
          </w:tcPr>
          <w:p w:rsidR="00705A05" w:rsidRPr="00705A05" w:rsidRDefault="00705A05" w:rsidP="00453BA4">
            <w:pPr>
              <w:spacing w:after="0" w:line="240" w:lineRule="auto"/>
              <w:jc w:val="center"/>
              <w:rPr>
                <w:rFonts w:eastAsia="Times New Roman" w:cs="Times New Roman"/>
                <w:strike/>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w:t>
            </w:r>
            <w:r w:rsidR="002C70A3" w:rsidRPr="00853934">
              <w:rPr>
                <w:rFonts w:eastAsia="Times New Roman" w:cs="Times New Roman"/>
                <w:szCs w:val="28"/>
              </w:rPr>
              <w:t>hí sinh t</w:t>
            </w:r>
            <w:r w:rsidRPr="00853934">
              <w:rPr>
                <w:rFonts w:eastAsia="Times New Roman" w:cs="Times New Roman"/>
                <w:szCs w:val="28"/>
              </w:rPr>
              <w:t>ự do (CANV</w:t>
            </w:r>
            <w:r w:rsidR="00853934">
              <w:rPr>
                <w:rFonts w:eastAsia="Times New Roman" w:cs="Times New Roman"/>
                <w:szCs w:val="28"/>
              </w:rPr>
              <w:t>,</w:t>
            </w:r>
            <w:r w:rsidRPr="00853934">
              <w:rPr>
                <w:rFonts w:eastAsia="Times New Roman" w:cs="Times New Roman"/>
                <w:szCs w:val="28"/>
              </w:rPr>
              <w:t xml:space="preserve"> PCCC, Biên phòng, Trại Giam)</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80</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w:t>
            </w:r>
            <w:r w:rsidR="00CA7009" w:rsidRPr="00853934">
              <w:rPr>
                <w:rFonts w:eastAsia="Times New Roman" w:cs="Times New Roman"/>
                <w:szCs w:val="28"/>
              </w:rPr>
              <w:t xml:space="preserve">hí sinh tự do </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3</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Nguyễn Trãi</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003</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Nguyễn Trãi</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361</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535</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23</w:t>
            </w:r>
          </w:p>
        </w:tc>
        <w:tc>
          <w:tcPr>
            <w:tcW w:w="1853"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018</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CĐ Công nghiệp TH (1)</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174</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4</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chuyên Lam Sơn</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010</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chuyên Lam Sơn</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385</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567</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24</w:t>
            </w:r>
          </w:p>
        </w:tc>
        <w:tc>
          <w:tcPr>
            <w:tcW w:w="1853"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009</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DTNT Tỉnh</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182</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5</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Tô Hiến Thành</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004</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Tô Hiến Thành</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301</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491</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21</w:t>
            </w:r>
          </w:p>
        </w:tc>
        <w:tc>
          <w:tcPr>
            <w:tcW w:w="1853"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t>157</w:t>
            </w:r>
          </w:p>
        </w:tc>
        <w:tc>
          <w:tcPr>
            <w:tcW w:w="4014" w:type="dxa"/>
            <w:shd w:val="clear" w:color="auto" w:fill="auto"/>
            <w:vAlign w:val="center"/>
            <w:hideMark/>
          </w:tcPr>
          <w:p w:rsidR="00705A05" w:rsidRPr="00853934" w:rsidRDefault="00705A05" w:rsidP="00705A05">
            <w:pPr>
              <w:spacing w:after="0"/>
              <w:jc w:val="left"/>
              <w:rPr>
                <w:rFonts w:eastAsia="Times New Roman" w:cs="Times New Roman"/>
                <w:szCs w:val="28"/>
              </w:rPr>
            </w:pPr>
            <w:r w:rsidRPr="00853934">
              <w:rPr>
                <w:rFonts w:eastAsia="Times New Roman" w:cs="Times New Roman"/>
                <w:szCs w:val="28"/>
              </w:rPr>
              <w:t>CĐ Nghề số 4/BQP</w:t>
            </w:r>
          </w:p>
        </w:tc>
        <w:tc>
          <w:tcPr>
            <w:tcW w:w="1368" w:type="dxa"/>
            <w:shd w:val="clear" w:color="auto" w:fill="auto"/>
            <w:vAlign w:val="center"/>
            <w:hideMark/>
          </w:tcPr>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t>105</w:t>
            </w:r>
          </w:p>
        </w:tc>
        <w:tc>
          <w:tcPr>
            <w:tcW w:w="1042" w:type="dxa"/>
            <w:vMerge/>
            <w:vAlign w:val="center"/>
            <w:hideMark/>
          </w:tcPr>
          <w:p w:rsidR="00705A05" w:rsidRPr="00705A05" w:rsidRDefault="00705A05" w:rsidP="00BE044C">
            <w:pPr>
              <w:spacing w:after="0"/>
              <w:jc w:val="center"/>
              <w:rPr>
                <w:rFonts w:eastAsia="Times New Roman" w:cs="Times New Roman"/>
                <w:szCs w:val="28"/>
              </w:rPr>
            </w:pPr>
          </w:p>
        </w:tc>
        <w:tc>
          <w:tcPr>
            <w:tcW w:w="1247" w:type="dxa"/>
            <w:vMerge/>
            <w:vAlign w:val="center"/>
            <w:hideMark/>
          </w:tcPr>
          <w:p w:rsidR="00705A05" w:rsidRPr="00705A05" w:rsidRDefault="00705A05" w:rsidP="00BE044C">
            <w:pPr>
              <w:spacing w:after="0"/>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t>152</w:t>
            </w:r>
          </w:p>
        </w:tc>
        <w:tc>
          <w:tcPr>
            <w:tcW w:w="4014" w:type="dxa"/>
            <w:shd w:val="clear" w:color="auto" w:fill="auto"/>
            <w:vAlign w:val="center"/>
            <w:hideMark/>
          </w:tcPr>
          <w:p w:rsidR="00705A05" w:rsidRPr="00853934" w:rsidRDefault="00705A05" w:rsidP="00705A05">
            <w:pPr>
              <w:spacing w:after="0"/>
              <w:jc w:val="left"/>
              <w:rPr>
                <w:rFonts w:eastAsia="Times New Roman" w:cs="Times New Roman"/>
                <w:szCs w:val="28"/>
              </w:rPr>
            </w:pPr>
            <w:r w:rsidRPr="00853934">
              <w:rPr>
                <w:rFonts w:eastAsia="Times New Roman" w:cs="Times New Roman"/>
                <w:szCs w:val="28"/>
              </w:rPr>
              <w:t>TC Kỹ Nghệ TH</w:t>
            </w:r>
          </w:p>
        </w:tc>
        <w:tc>
          <w:tcPr>
            <w:tcW w:w="1368" w:type="dxa"/>
            <w:shd w:val="clear" w:color="auto" w:fill="auto"/>
            <w:vAlign w:val="center"/>
            <w:hideMark/>
          </w:tcPr>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t>7</w:t>
            </w:r>
          </w:p>
        </w:tc>
        <w:tc>
          <w:tcPr>
            <w:tcW w:w="1042" w:type="dxa"/>
            <w:vMerge/>
            <w:vAlign w:val="center"/>
            <w:hideMark/>
          </w:tcPr>
          <w:p w:rsidR="00705A05" w:rsidRPr="00705A05" w:rsidRDefault="00705A05" w:rsidP="00BE044C">
            <w:pPr>
              <w:spacing w:after="0"/>
              <w:jc w:val="center"/>
              <w:rPr>
                <w:rFonts w:eastAsia="Times New Roman" w:cs="Times New Roman"/>
                <w:szCs w:val="28"/>
              </w:rPr>
            </w:pPr>
          </w:p>
        </w:tc>
        <w:tc>
          <w:tcPr>
            <w:tcW w:w="1247" w:type="dxa"/>
            <w:vMerge/>
            <w:vAlign w:val="center"/>
            <w:hideMark/>
          </w:tcPr>
          <w:p w:rsidR="00705A05" w:rsidRPr="00705A05" w:rsidRDefault="00705A05" w:rsidP="00BE044C">
            <w:pPr>
              <w:spacing w:after="0"/>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tcPr>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t>154</w:t>
            </w:r>
          </w:p>
        </w:tc>
        <w:tc>
          <w:tcPr>
            <w:tcW w:w="4014" w:type="dxa"/>
            <w:shd w:val="clear" w:color="auto" w:fill="auto"/>
            <w:vAlign w:val="center"/>
          </w:tcPr>
          <w:p w:rsidR="00705A05" w:rsidRPr="00853934" w:rsidRDefault="00705A05" w:rsidP="00705A05">
            <w:pPr>
              <w:spacing w:after="0"/>
              <w:jc w:val="left"/>
              <w:rPr>
                <w:rFonts w:eastAsia="Times New Roman" w:cs="Times New Roman"/>
                <w:szCs w:val="28"/>
              </w:rPr>
            </w:pPr>
            <w:r w:rsidRPr="00853934">
              <w:rPr>
                <w:rFonts w:eastAsia="Times New Roman" w:cs="Times New Roman"/>
                <w:szCs w:val="28"/>
              </w:rPr>
              <w:t>TC Nghề Thanh, Thiếu niên khuyết tật, ĐBKK TH</w:t>
            </w:r>
          </w:p>
        </w:tc>
        <w:tc>
          <w:tcPr>
            <w:tcW w:w="1368" w:type="dxa"/>
            <w:shd w:val="clear" w:color="auto" w:fill="auto"/>
            <w:vAlign w:val="center"/>
          </w:tcPr>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t>78</w:t>
            </w:r>
          </w:p>
        </w:tc>
        <w:tc>
          <w:tcPr>
            <w:tcW w:w="1042" w:type="dxa"/>
            <w:vMerge/>
            <w:vAlign w:val="center"/>
            <w:hideMark/>
          </w:tcPr>
          <w:p w:rsidR="00705A05" w:rsidRPr="00705A05" w:rsidRDefault="00705A05" w:rsidP="00BE044C">
            <w:pPr>
              <w:spacing w:after="0"/>
              <w:jc w:val="center"/>
              <w:rPr>
                <w:rFonts w:eastAsia="Times New Roman" w:cs="Times New Roman"/>
                <w:szCs w:val="28"/>
              </w:rPr>
            </w:pPr>
          </w:p>
        </w:tc>
        <w:tc>
          <w:tcPr>
            <w:tcW w:w="1247" w:type="dxa"/>
            <w:vMerge/>
            <w:vAlign w:val="center"/>
            <w:hideMark/>
          </w:tcPr>
          <w:p w:rsidR="00705A05" w:rsidRPr="00705A05" w:rsidRDefault="00705A05" w:rsidP="00BE044C">
            <w:pPr>
              <w:spacing w:after="0"/>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zCs w:val="28"/>
              </w:rPr>
            </w:pPr>
          </w:p>
        </w:tc>
      </w:tr>
      <w:tr w:rsidR="00705A05" w:rsidRPr="00705A05" w:rsidTr="003504D2">
        <w:trPr>
          <w:cantSplit/>
          <w:trHeight w:val="20"/>
          <w:tblHeader/>
          <w:jc w:val="center"/>
        </w:trPr>
        <w:tc>
          <w:tcPr>
            <w:tcW w:w="870" w:type="dxa"/>
            <w:vMerge w:val="restart"/>
            <w:shd w:val="clear" w:color="auto" w:fill="auto"/>
            <w:noWrap/>
            <w:vAlign w:val="center"/>
            <w:hideMark/>
          </w:tcPr>
          <w:p w:rsidR="00705A05" w:rsidRPr="00705A05" w:rsidRDefault="00705A05" w:rsidP="00705A05">
            <w:pPr>
              <w:spacing w:after="0"/>
              <w:jc w:val="center"/>
              <w:rPr>
                <w:rFonts w:eastAsia="Times New Roman" w:cs="Times New Roman"/>
                <w:b/>
                <w:bCs/>
                <w:szCs w:val="28"/>
              </w:rPr>
            </w:pPr>
            <w:r w:rsidRPr="00705A05">
              <w:rPr>
                <w:rFonts w:eastAsia="Times New Roman" w:cs="Times New Roman"/>
                <w:b/>
                <w:bCs/>
                <w:szCs w:val="28"/>
              </w:rPr>
              <w:t>6</w:t>
            </w:r>
          </w:p>
        </w:tc>
        <w:tc>
          <w:tcPr>
            <w:tcW w:w="3180" w:type="dxa"/>
            <w:vMerge w:val="restart"/>
            <w:shd w:val="clear" w:color="auto" w:fill="auto"/>
            <w:vAlign w:val="center"/>
            <w:hideMark/>
          </w:tcPr>
          <w:p w:rsidR="00705A05" w:rsidRPr="00705A05" w:rsidRDefault="00705A05" w:rsidP="003504D2">
            <w:pPr>
              <w:spacing w:before="120" w:after="0"/>
              <w:jc w:val="left"/>
              <w:rPr>
                <w:rFonts w:eastAsia="Times New Roman" w:cs="Times New Roman"/>
                <w:szCs w:val="28"/>
              </w:rPr>
            </w:pPr>
            <w:r w:rsidRPr="00705A05">
              <w:rPr>
                <w:rFonts w:eastAsia="Times New Roman" w:cs="Times New Roman"/>
                <w:szCs w:val="28"/>
              </w:rPr>
              <w:t xml:space="preserve">TH,THCS&amp;THPT Đông </w:t>
            </w:r>
            <w:r w:rsidRPr="00705A05">
              <w:rPr>
                <w:rFonts w:eastAsia="Times New Roman" w:cs="Times New Roman"/>
                <w:szCs w:val="28"/>
              </w:rPr>
              <w:lastRenderedPageBreak/>
              <w:t>Bắc Ga</w:t>
            </w:r>
          </w:p>
        </w:tc>
        <w:tc>
          <w:tcPr>
            <w:tcW w:w="947" w:type="dxa"/>
            <w:shd w:val="clear" w:color="auto" w:fill="auto"/>
            <w:noWrap/>
            <w:vAlign w:val="center"/>
            <w:hideMark/>
          </w:tcPr>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lastRenderedPageBreak/>
              <w:t>153</w:t>
            </w:r>
          </w:p>
        </w:tc>
        <w:tc>
          <w:tcPr>
            <w:tcW w:w="4014" w:type="dxa"/>
            <w:shd w:val="clear" w:color="auto" w:fill="auto"/>
            <w:vAlign w:val="center"/>
            <w:hideMark/>
          </w:tcPr>
          <w:p w:rsidR="00705A05" w:rsidRPr="00853934" w:rsidRDefault="00705A05" w:rsidP="00705A05">
            <w:pPr>
              <w:spacing w:after="0"/>
              <w:jc w:val="left"/>
              <w:rPr>
                <w:rFonts w:eastAsia="Times New Roman" w:cs="Times New Roman"/>
                <w:szCs w:val="28"/>
              </w:rPr>
            </w:pPr>
            <w:r w:rsidRPr="00853934">
              <w:rPr>
                <w:rFonts w:eastAsia="Times New Roman" w:cs="Times New Roman"/>
                <w:szCs w:val="28"/>
              </w:rPr>
              <w:t>TH,THCS&amp;THPT Đông Bắc Ga</w:t>
            </w:r>
          </w:p>
        </w:tc>
        <w:tc>
          <w:tcPr>
            <w:tcW w:w="1368" w:type="dxa"/>
            <w:shd w:val="clear" w:color="auto" w:fill="auto"/>
            <w:vAlign w:val="center"/>
            <w:hideMark/>
          </w:tcPr>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t>71</w:t>
            </w:r>
          </w:p>
        </w:tc>
        <w:tc>
          <w:tcPr>
            <w:tcW w:w="1042" w:type="dxa"/>
            <w:vMerge w:val="restart"/>
            <w:shd w:val="clear" w:color="auto" w:fill="auto"/>
            <w:vAlign w:val="center"/>
            <w:hideMark/>
          </w:tcPr>
          <w:p w:rsidR="00705A05" w:rsidRPr="00705A05" w:rsidRDefault="00705A05" w:rsidP="00BE044C">
            <w:pPr>
              <w:spacing w:after="0"/>
              <w:jc w:val="center"/>
              <w:rPr>
                <w:rFonts w:eastAsia="Times New Roman" w:cs="Times New Roman"/>
                <w:szCs w:val="28"/>
              </w:rPr>
            </w:pPr>
            <w:r w:rsidRPr="00705A05">
              <w:rPr>
                <w:rFonts w:eastAsia="Times New Roman" w:cs="Times New Roman"/>
                <w:szCs w:val="28"/>
              </w:rPr>
              <w:t>494</w:t>
            </w:r>
          </w:p>
        </w:tc>
        <w:tc>
          <w:tcPr>
            <w:tcW w:w="1247" w:type="dxa"/>
            <w:vMerge w:val="restart"/>
            <w:shd w:val="clear" w:color="auto" w:fill="auto"/>
            <w:vAlign w:val="center"/>
            <w:hideMark/>
          </w:tcPr>
          <w:p w:rsidR="00705A05" w:rsidRPr="00705A05" w:rsidRDefault="00705A05" w:rsidP="00BE044C">
            <w:pPr>
              <w:spacing w:after="0"/>
              <w:jc w:val="center"/>
              <w:rPr>
                <w:rFonts w:eastAsia="Times New Roman" w:cs="Times New Roman"/>
                <w:szCs w:val="28"/>
              </w:rPr>
            </w:pPr>
            <w:r w:rsidRPr="00705A05">
              <w:rPr>
                <w:rFonts w:eastAsia="Times New Roman" w:cs="Times New Roman"/>
                <w:szCs w:val="28"/>
              </w:rPr>
              <w:t>21</w:t>
            </w:r>
          </w:p>
        </w:tc>
        <w:tc>
          <w:tcPr>
            <w:tcW w:w="1853" w:type="dxa"/>
            <w:vMerge w:val="restart"/>
            <w:shd w:val="clear" w:color="auto" w:fill="auto"/>
            <w:noWrap/>
            <w:vAlign w:val="center"/>
            <w:hideMark/>
          </w:tcPr>
          <w:p w:rsidR="003504D2" w:rsidRDefault="003504D2" w:rsidP="00705A05">
            <w:pPr>
              <w:spacing w:after="0"/>
              <w:jc w:val="center"/>
              <w:rPr>
                <w:rFonts w:eastAsia="Times New Roman" w:cs="Times New Roman"/>
                <w:szCs w:val="28"/>
              </w:rPr>
            </w:pPr>
          </w:p>
          <w:p w:rsidR="003504D2" w:rsidRDefault="003504D2" w:rsidP="00705A05">
            <w:pPr>
              <w:spacing w:after="0"/>
              <w:jc w:val="center"/>
              <w:rPr>
                <w:rFonts w:eastAsia="Times New Roman" w:cs="Times New Roman"/>
                <w:szCs w:val="28"/>
              </w:rPr>
            </w:pPr>
          </w:p>
          <w:p w:rsidR="003504D2" w:rsidRDefault="003504D2" w:rsidP="00705A05">
            <w:pPr>
              <w:spacing w:after="0"/>
              <w:jc w:val="center"/>
              <w:rPr>
                <w:rFonts w:eastAsia="Times New Roman" w:cs="Times New Roman"/>
                <w:szCs w:val="28"/>
              </w:rPr>
            </w:pPr>
          </w:p>
          <w:p w:rsidR="003504D2" w:rsidRDefault="003504D2" w:rsidP="00705A05">
            <w:pPr>
              <w:spacing w:after="0"/>
              <w:jc w:val="center"/>
              <w:rPr>
                <w:rFonts w:eastAsia="Times New Roman" w:cs="Times New Roman"/>
                <w:szCs w:val="28"/>
              </w:rPr>
            </w:pPr>
          </w:p>
          <w:p w:rsidR="003504D2" w:rsidRDefault="003504D2" w:rsidP="00705A05">
            <w:pPr>
              <w:spacing w:after="0"/>
              <w:jc w:val="center"/>
              <w:rPr>
                <w:rFonts w:eastAsia="Times New Roman" w:cs="Times New Roman"/>
                <w:szCs w:val="28"/>
              </w:rPr>
            </w:pPr>
          </w:p>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t> </w:t>
            </w:r>
          </w:p>
        </w:tc>
      </w:tr>
      <w:tr w:rsidR="00705A05" w:rsidRPr="00705A05" w:rsidTr="001A21B4">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tcBorders>
              <w:bottom w:val="single" w:sz="4" w:space="0" w:color="auto"/>
            </w:tcBorders>
            <w:shd w:val="clear" w:color="auto" w:fill="auto"/>
            <w:noWrap/>
            <w:vAlign w:val="center"/>
            <w:hideMark/>
          </w:tcPr>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t>005</w:t>
            </w:r>
          </w:p>
        </w:tc>
        <w:tc>
          <w:tcPr>
            <w:tcW w:w="4014" w:type="dxa"/>
            <w:tcBorders>
              <w:bottom w:val="single" w:sz="4" w:space="0" w:color="auto"/>
            </w:tcBorders>
            <w:shd w:val="clear" w:color="auto" w:fill="auto"/>
            <w:vAlign w:val="center"/>
            <w:hideMark/>
          </w:tcPr>
          <w:p w:rsidR="00705A05" w:rsidRPr="00853934" w:rsidRDefault="00705A05" w:rsidP="00705A05">
            <w:pPr>
              <w:spacing w:after="0"/>
              <w:jc w:val="left"/>
              <w:rPr>
                <w:rFonts w:eastAsia="Times New Roman" w:cs="Times New Roman"/>
                <w:szCs w:val="28"/>
              </w:rPr>
            </w:pPr>
            <w:r w:rsidRPr="00853934">
              <w:rPr>
                <w:rFonts w:eastAsia="Times New Roman" w:cs="Times New Roman"/>
                <w:szCs w:val="28"/>
              </w:rPr>
              <w:t>THPT Trường Thi</w:t>
            </w:r>
          </w:p>
        </w:tc>
        <w:tc>
          <w:tcPr>
            <w:tcW w:w="1368" w:type="dxa"/>
            <w:tcBorders>
              <w:bottom w:val="single" w:sz="4" w:space="0" w:color="auto"/>
            </w:tcBorders>
            <w:shd w:val="clear" w:color="auto" w:fill="auto"/>
            <w:vAlign w:val="center"/>
            <w:hideMark/>
          </w:tcPr>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t>140</w:t>
            </w:r>
          </w:p>
        </w:tc>
        <w:tc>
          <w:tcPr>
            <w:tcW w:w="1042" w:type="dxa"/>
            <w:vMerge/>
            <w:tcBorders>
              <w:bottom w:val="single" w:sz="4" w:space="0" w:color="auto"/>
            </w:tcBorders>
            <w:vAlign w:val="center"/>
            <w:hideMark/>
          </w:tcPr>
          <w:p w:rsidR="00705A05" w:rsidRPr="00705A05" w:rsidRDefault="00705A05" w:rsidP="00BE044C">
            <w:pPr>
              <w:spacing w:after="0"/>
              <w:jc w:val="center"/>
              <w:rPr>
                <w:rFonts w:eastAsia="Times New Roman" w:cs="Times New Roman"/>
                <w:szCs w:val="28"/>
              </w:rPr>
            </w:pPr>
          </w:p>
        </w:tc>
        <w:tc>
          <w:tcPr>
            <w:tcW w:w="1247" w:type="dxa"/>
            <w:vMerge/>
            <w:tcBorders>
              <w:bottom w:val="single" w:sz="4" w:space="0" w:color="auto"/>
            </w:tcBorders>
            <w:vAlign w:val="center"/>
            <w:hideMark/>
          </w:tcPr>
          <w:p w:rsidR="00705A05" w:rsidRPr="00705A05" w:rsidRDefault="00705A05" w:rsidP="00BE044C">
            <w:pPr>
              <w:spacing w:after="0"/>
              <w:jc w:val="center"/>
              <w:rPr>
                <w:rFonts w:eastAsia="Times New Roman" w:cs="Times New Roman"/>
                <w:szCs w:val="28"/>
              </w:rPr>
            </w:pPr>
          </w:p>
        </w:tc>
        <w:tc>
          <w:tcPr>
            <w:tcW w:w="1853" w:type="dxa"/>
            <w:vMerge/>
            <w:tcBorders>
              <w:bottom w:val="single" w:sz="4" w:space="0" w:color="auto"/>
            </w:tcBorders>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t>006</w:t>
            </w:r>
          </w:p>
        </w:tc>
        <w:tc>
          <w:tcPr>
            <w:tcW w:w="4014" w:type="dxa"/>
            <w:shd w:val="clear" w:color="auto" w:fill="auto"/>
            <w:vAlign w:val="center"/>
            <w:hideMark/>
          </w:tcPr>
          <w:p w:rsidR="00705A05" w:rsidRPr="00853934" w:rsidRDefault="00705A05" w:rsidP="00705A05">
            <w:pPr>
              <w:spacing w:after="0"/>
              <w:jc w:val="left"/>
              <w:rPr>
                <w:rFonts w:eastAsia="Times New Roman" w:cs="Times New Roman"/>
                <w:szCs w:val="28"/>
              </w:rPr>
            </w:pPr>
            <w:r w:rsidRPr="00853934">
              <w:rPr>
                <w:rFonts w:eastAsia="Times New Roman" w:cs="Times New Roman"/>
                <w:szCs w:val="28"/>
              </w:rPr>
              <w:t>THPT Lý Thường Kiệt</w:t>
            </w:r>
          </w:p>
        </w:tc>
        <w:tc>
          <w:tcPr>
            <w:tcW w:w="1368" w:type="dxa"/>
            <w:shd w:val="clear" w:color="auto" w:fill="auto"/>
            <w:vAlign w:val="center"/>
            <w:hideMark/>
          </w:tcPr>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t>109</w:t>
            </w:r>
          </w:p>
        </w:tc>
        <w:tc>
          <w:tcPr>
            <w:tcW w:w="1042" w:type="dxa"/>
            <w:vMerge/>
            <w:vAlign w:val="center"/>
            <w:hideMark/>
          </w:tcPr>
          <w:p w:rsidR="00705A05" w:rsidRPr="00705A05" w:rsidRDefault="00705A05" w:rsidP="00BE044C">
            <w:pPr>
              <w:spacing w:after="0"/>
              <w:jc w:val="center"/>
              <w:rPr>
                <w:rFonts w:eastAsia="Times New Roman" w:cs="Times New Roman"/>
                <w:szCs w:val="28"/>
              </w:rPr>
            </w:pPr>
          </w:p>
        </w:tc>
        <w:tc>
          <w:tcPr>
            <w:tcW w:w="1247" w:type="dxa"/>
            <w:vMerge/>
            <w:vAlign w:val="center"/>
            <w:hideMark/>
          </w:tcPr>
          <w:p w:rsidR="00705A05" w:rsidRPr="00705A05" w:rsidRDefault="00705A05" w:rsidP="00BE044C">
            <w:pPr>
              <w:spacing w:after="0"/>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018</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CĐ Công nghiệp TH (2)</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174</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705A05">
            <w:pPr>
              <w:spacing w:after="0"/>
              <w:jc w:val="center"/>
              <w:rPr>
                <w:rFonts w:eastAsia="Times New Roman" w:cs="Times New Roman"/>
                <w:b/>
                <w:bCs/>
                <w:szCs w:val="28"/>
              </w:rPr>
            </w:pPr>
            <w:r w:rsidRPr="00705A05">
              <w:rPr>
                <w:rFonts w:eastAsia="Times New Roman" w:cs="Times New Roman"/>
                <w:b/>
                <w:bCs/>
                <w:szCs w:val="28"/>
              </w:rPr>
              <w:t>7</w:t>
            </w:r>
          </w:p>
        </w:tc>
        <w:tc>
          <w:tcPr>
            <w:tcW w:w="3180" w:type="dxa"/>
            <w:vMerge w:val="restart"/>
            <w:shd w:val="clear" w:color="auto" w:fill="auto"/>
            <w:vAlign w:val="center"/>
            <w:hideMark/>
          </w:tcPr>
          <w:p w:rsidR="00705A05" w:rsidRPr="00705A05" w:rsidRDefault="00705A05" w:rsidP="00705A05">
            <w:pPr>
              <w:spacing w:after="0"/>
              <w:jc w:val="left"/>
              <w:rPr>
                <w:rFonts w:eastAsia="Times New Roman" w:cs="Times New Roman"/>
                <w:szCs w:val="28"/>
              </w:rPr>
            </w:pPr>
            <w:r w:rsidRPr="00705A05">
              <w:rPr>
                <w:rFonts w:eastAsia="Times New Roman" w:cs="Times New Roman"/>
                <w:szCs w:val="28"/>
              </w:rPr>
              <w:t>THPT Bỉm Sơn</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021</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Bỉm Sơn</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335</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479</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20</w:t>
            </w:r>
          </w:p>
        </w:tc>
        <w:tc>
          <w:tcPr>
            <w:tcW w:w="1853" w:type="dxa"/>
            <w:vMerge w:val="restart"/>
            <w:shd w:val="clear" w:color="auto" w:fill="auto"/>
            <w:noWrap/>
            <w:vAlign w:val="center"/>
            <w:hideMark/>
          </w:tcPr>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t> </w:t>
            </w: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024</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TC Nghề Bỉm Sơn</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144</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705A05">
            <w:pPr>
              <w:spacing w:after="0"/>
              <w:jc w:val="center"/>
              <w:rPr>
                <w:rFonts w:eastAsia="Times New Roman" w:cs="Times New Roman"/>
                <w:b/>
                <w:bCs/>
                <w:szCs w:val="28"/>
              </w:rPr>
            </w:pPr>
            <w:r w:rsidRPr="00705A05">
              <w:rPr>
                <w:rFonts w:eastAsia="Times New Roman" w:cs="Times New Roman"/>
                <w:b/>
                <w:bCs/>
                <w:szCs w:val="28"/>
              </w:rPr>
              <w:t>8</w:t>
            </w:r>
          </w:p>
        </w:tc>
        <w:tc>
          <w:tcPr>
            <w:tcW w:w="3180" w:type="dxa"/>
            <w:vMerge w:val="restart"/>
            <w:shd w:val="clear" w:color="auto" w:fill="auto"/>
            <w:vAlign w:val="center"/>
            <w:hideMark/>
          </w:tcPr>
          <w:p w:rsidR="00705A05" w:rsidRPr="00705A05" w:rsidRDefault="00705A05" w:rsidP="00705A05">
            <w:pPr>
              <w:spacing w:after="0"/>
              <w:jc w:val="left"/>
              <w:rPr>
                <w:rFonts w:eastAsia="Times New Roman" w:cs="Times New Roman"/>
                <w:szCs w:val="28"/>
              </w:rPr>
            </w:pPr>
            <w:r w:rsidRPr="00705A05">
              <w:rPr>
                <w:rFonts w:eastAsia="Times New Roman" w:cs="Times New Roman"/>
                <w:szCs w:val="28"/>
              </w:rPr>
              <w:t>THPT Lê Hồng Phong</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022</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Lê Hồng Phong</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277</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277</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12</w:t>
            </w:r>
          </w:p>
        </w:tc>
        <w:tc>
          <w:tcPr>
            <w:tcW w:w="1853" w:type="dxa"/>
            <w:vMerge w:val="restart"/>
            <w:shd w:val="clear" w:color="auto" w:fill="auto"/>
            <w:vAlign w:val="center"/>
            <w:hideMark/>
          </w:tcPr>
          <w:p w:rsidR="00705A05" w:rsidRPr="00705A05" w:rsidRDefault="00705A05" w:rsidP="00705A05">
            <w:pPr>
              <w:spacing w:after="0"/>
              <w:jc w:val="center"/>
              <w:rPr>
                <w:rFonts w:eastAsia="Times New Roman" w:cs="Times New Roman"/>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w:t>
            </w:r>
            <w:r w:rsidR="003E7ADA" w:rsidRPr="00853934">
              <w:rPr>
                <w:rFonts w:eastAsia="Times New Roman" w:cs="Times New Roman"/>
                <w:szCs w:val="28"/>
              </w:rPr>
              <w:t>hí sinh tự do</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705A05">
            <w:pPr>
              <w:spacing w:after="0"/>
              <w:jc w:val="center"/>
              <w:rPr>
                <w:rFonts w:eastAsia="Times New Roman" w:cs="Times New Roman"/>
                <w:b/>
                <w:bCs/>
                <w:szCs w:val="28"/>
              </w:rPr>
            </w:pPr>
            <w:r w:rsidRPr="00705A05">
              <w:rPr>
                <w:rFonts w:eastAsia="Times New Roman" w:cs="Times New Roman"/>
                <w:b/>
                <w:bCs/>
                <w:szCs w:val="28"/>
              </w:rPr>
              <w:t>9</w:t>
            </w:r>
          </w:p>
        </w:tc>
        <w:tc>
          <w:tcPr>
            <w:tcW w:w="3180" w:type="dxa"/>
            <w:vMerge w:val="restart"/>
            <w:shd w:val="clear" w:color="auto" w:fill="auto"/>
            <w:vAlign w:val="center"/>
            <w:hideMark/>
          </w:tcPr>
          <w:p w:rsidR="00705A05" w:rsidRPr="00705A05" w:rsidRDefault="00705A05" w:rsidP="00705A05">
            <w:pPr>
              <w:spacing w:after="0"/>
              <w:jc w:val="left"/>
              <w:rPr>
                <w:rFonts w:eastAsia="Times New Roman" w:cs="Times New Roman"/>
                <w:szCs w:val="28"/>
              </w:rPr>
            </w:pPr>
            <w:r w:rsidRPr="00705A05">
              <w:rPr>
                <w:rFonts w:eastAsia="Times New Roman" w:cs="Times New Roman"/>
                <w:szCs w:val="28"/>
              </w:rPr>
              <w:t>THPT Sầm Sơn</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025</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Sầm Sơn</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440</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520</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19</w:t>
            </w:r>
          </w:p>
        </w:tc>
        <w:tc>
          <w:tcPr>
            <w:tcW w:w="1853" w:type="dxa"/>
            <w:vMerge w:val="restart"/>
            <w:shd w:val="clear" w:color="auto" w:fill="auto"/>
            <w:vAlign w:val="center"/>
            <w:hideMark/>
          </w:tcPr>
          <w:p w:rsidR="00705A05" w:rsidRPr="00705A05" w:rsidRDefault="00705A05" w:rsidP="00705A05">
            <w:pPr>
              <w:spacing w:after="0"/>
              <w:jc w:val="center"/>
              <w:rPr>
                <w:rFonts w:eastAsia="Times New Roman" w:cs="Times New Roman"/>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027</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TTGDNN-GDTX TP. Sầm Sơn</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80</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453BA4">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705A05">
            <w:pPr>
              <w:spacing w:after="0"/>
              <w:jc w:val="center"/>
              <w:rPr>
                <w:rFonts w:eastAsia="Times New Roman" w:cs="Times New Roman"/>
                <w:b/>
                <w:bCs/>
                <w:szCs w:val="28"/>
              </w:rPr>
            </w:pPr>
            <w:r w:rsidRPr="00705A05">
              <w:rPr>
                <w:rFonts w:eastAsia="Times New Roman" w:cs="Times New Roman"/>
                <w:b/>
                <w:bCs/>
                <w:szCs w:val="28"/>
              </w:rPr>
              <w:t>10</w:t>
            </w:r>
          </w:p>
        </w:tc>
        <w:tc>
          <w:tcPr>
            <w:tcW w:w="3180" w:type="dxa"/>
            <w:vMerge w:val="restart"/>
            <w:shd w:val="clear" w:color="auto" w:fill="auto"/>
            <w:vAlign w:val="center"/>
            <w:hideMark/>
          </w:tcPr>
          <w:p w:rsidR="00705A05" w:rsidRPr="00705A05" w:rsidRDefault="00705A05" w:rsidP="00705A05">
            <w:pPr>
              <w:spacing w:after="0"/>
              <w:jc w:val="left"/>
              <w:rPr>
                <w:rFonts w:eastAsia="Times New Roman" w:cs="Times New Roman"/>
                <w:szCs w:val="28"/>
              </w:rPr>
            </w:pPr>
            <w:r w:rsidRPr="00705A05">
              <w:rPr>
                <w:rFonts w:eastAsia="Times New Roman" w:cs="Times New Roman"/>
                <w:szCs w:val="28"/>
              </w:rPr>
              <w:t>THPT Nguyễn  Thị Lợi</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026</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Nguyễn  Thị Lợi</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371</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451</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19</w:t>
            </w:r>
          </w:p>
        </w:tc>
        <w:tc>
          <w:tcPr>
            <w:tcW w:w="1853" w:type="dxa"/>
            <w:vMerge w:val="restart"/>
            <w:shd w:val="clear" w:color="auto" w:fill="auto"/>
            <w:noWrap/>
            <w:vAlign w:val="center"/>
            <w:hideMark/>
          </w:tcPr>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t> </w:t>
            </w: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155</w:t>
            </w:r>
          </w:p>
        </w:tc>
        <w:tc>
          <w:tcPr>
            <w:tcW w:w="4014" w:type="dxa"/>
            <w:shd w:val="clear" w:color="auto" w:fill="auto"/>
            <w:noWrap/>
            <w:vAlign w:val="bottom"/>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TC Nghề Thương mại - Du lịch TH</w:t>
            </w:r>
          </w:p>
        </w:tc>
        <w:tc>
          <w:tcPr>
            <w:tcW w:w="1368" w:type="dxa"/>
            <w:shd w:val="clear" w:color="auto" w:fill="auto"/>
            <w:noWrap/>
            <w:vAlign w:val="bottom"/>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80</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705A05">
            <w:pPr>
              <w:spacing w:after="0"/>
              <w:jc w:val="center"/>
              <w:rPr>
                <w:rFonts w:eastAsia="Times New Roman" w:cs="Times New Roman"/>
                <w:b/>
                <w:bCs/>
                <w:szCs w:val="28"/>
              </w:rPr>
            </w:pPr>
            <w:r w:rsidRPr="00705A05">
              <w:rPr>
                <w:rFonts w:eastAsia="Times New Roman" w:cs="Times New Roman"/>
                <w:b/>
                <w:bCs/>
                <w:szCs w:val="28"/>
              </w:rPr>
              <w:t>11</w:t>
            </w:r>
          </w:p>
        </w:tc>
        <w:tc>
          <w:tcPr>
            <w:tcW w:w="3180" w:type="dxa"/>
            <w:vMerge w:val="restart"/>
            <w:shd w:val="clear" w:color="auto" w:fill="auto"/>
            <w:vAlign w:val="center"/>
            <w:hideMark/>
          </w:tcPr>
          <w:p w:rsidR="00705A05" w:rsidRPr="00705A05" w:rsidRDefault="00705A05" w:rsidP="00705A05">
            <w:pPr>
              <w:spacing w:after="0"/>
              <w:jc w:val="left"/>
              <w:rPr>
                <w:rFonts w:eastAsia="Times New Roman" w:cs="Times New Roman"/>
                <w:szCs w:val="28"/>
              </w:rPr>
            </w:pPr>
            <w:r w:rsidRPr="00705A05">
              <w:rPr>
                <w:rFonts w:eastAsia="Times New Roman" w:cs="Times New Roman"/>
                <w:szCs w:val="28"/>
              </w:rPr>
              <w:t>THPT Chu Văn An</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028</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Chu Văn An</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581</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695</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29</w:t>
            </w:r>
          </w:p>
        </w:tc>
        <w:tc>
          <w:tcPr>
            <w:tcW w:w="1853" w:type="dxa"/>
            <w:vMerge w:val="restart"/>
            <w:shd w:val="clear" w:color="auto" w:fill="auto"/>
            <w:noWrap/>
            <w:vAlign w:val="center"/>
            <w:hideMark/>
          </w:tcPr>
          <w:p w:rsidR="00705A05" w:rsidRPr="00705A05" w:rsidRDefault="00705A05" w:rsidP="00705A05">
            <w:pPr>
              <w:spacing w:after="0"/>
              <w:jc w:val="center"/>
              <w:rPr>
                <w:rFonts w:eastAsia="Times New Roman" w:cs="Times New Roman"/>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092</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CĐ Nông Nghiệp TH (CS2, PTNT)</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28</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tcBorders>
              <w:bottom w:val="single" w:sz="4" w:space="0" w:color="auto"/>
            </w:tcBorders>
            <w:vAlign w:val="center"/>
            <w:hideMark/>
          </w:tcPr>
          <w:p w:rsidR="00705A05" w:rsidRPr="00705A05" w:rsidRDefault="00705A05" w:rsidP="00705A05">
            <w:pPr>
              <w:spacing w:after="0"/>
              <w:jc w:val="left"/>
              <w:rPr>
                <w:rFonts w:eastAsia="Times New Roman" w:cs="Times New Roman"/>
                <w:b/>
                <w:bCs/>
                <w:szCs w:val="28"/>
              </w:rPr>
            </w:pPr>
          </w:p>
        </w:tc>
        <w:tc>
          <w:tcPr>
            <w:tcW w:w="3180" w:type="dxa"/>
            <w:vMerge/>
            <w:tcBorders>
              <w:bottom w:val="single" w:sz="4" w:space="0" w:color="auto"/>
            </w:tcBorders>
            <w:vAlign w:val="center"/>
            <w:hideMark/>
          </w:tcPr>
          <w:p w:rsidR="00705A05" w:rsidRPr="00705A05" w:rsidRDefault="00705A05" w:rsidP="00705A05">
            <w:pPr>
              <w:spacing w:after="0"/>
              <w:jc w:val="left"/>
              <w:rPr>
                <w:rFonts w:eastAsia="Times New Roman" w:cs="Times New Roman"/>
                <w:szCs w:val="28"/>
              </w:rPr>
            </w:pPr>
          </w:p>
        </w:tc>
        <w:tc>
          <w:tcPr>
            <w:tcW w:w="947" w:type="dxa"/>
            <w:tcBorders>
              <w:bottom w:val="single" w:sz="4" w:space="0" w:color="auto"/>
            </w:tcBorders>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013 </w:t>
            </w:r>
          </w:p>
        </w:tc>
        <w:tc>
          <w:tcPr>
            <w:tcW w:w="4014" w:type="dxa"/>
            <w:tcBorders>
              <w:bottom w:val="single" w:sz="4" w:space="0" w:color="auto"/>
            </w:tcBorders>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Nguyễn Huệ</w:t>
            </w:r>
          </w:p>
        </w:tc>
        <w:tc>
          <w:tcPr>
            <w:tcW w:w="1368" w:type="dxa"/>
            <w:tcBorders>
              <w:bottom w:val="single" w:sz="4" w:space="0" w:color="auto"/>
            </w:tcBorders>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86</w:t>
            </w:r>
          </w:p>
        </w:tc>
        <w:tc>
          <w:tcPr>
            <w:tcW w:w="1042" w:type="dxa"/>
            <w:vMerge/>
            <w:tcBorders>
              <w:bottom w:val="single" w:sz="4" w:space="0" w:color="auto"/>
            </w:tcBorders>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tcBorders>
              <w:bottom w:val="single" w:sz="4" w:space="0" w:color="auto"/>
            </w:tcBorders>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tcBorders>
              <w:bottom w:val="single" w:sz="4" w:space="0" w:color="auto"/>
            </w:tcBorders>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705A05">
            <w:pPr>
              <w:spacing w:after="0"/>
              <w:jc w:val="center"/>
              <w:rPr>
                <w:rFonts w:eastAsia="Times New Roman" w:cs="Times New Roman"/>
                <w:b/>
                <w:bCs/>
                <w:szCs w:val="28"/>
              </w:rPr>
            </w:pPr>
            <w:r w:rsidRPr="00705A05">
              <w:rPr>
                <w:rFonts w:eastAsia="Times New Roman" w:cs="Times New Roman"/>
                <w:b/>
                <w:bCs/>
                <w:szCs w:val="28"/>
              </w:rPr>
              <w:t>12</w:t>
            </w:r>
          </w:p>
        </w:tc>
        <w:tc>
          <w:tcPr>
            <w:tcW w:w="3180" w:type="dxa"/>
            <w:vMerge w:val="restart"/>
            <w:shd w:val="clear" w:color="auto" w:fill="auto"/>
            <w:vAlign w:val="center"/>
            <w:hideMark/>
          </w:tcPr>
          <w:p w:rsidR="00705A05" w:rsidRPr="00705A05" w:rsidRDefault="00705A05" w:rsidP="00705A05">
            <w:pPr>
              <w:spacing w:after="0"/>
              <w:jc w:val="left"/>
              <w:rPr>
                <w:rFonts w:eastAsia="Times New Roman" w:cs="Times New Roman"/>
                <w:szCs w:val="28"/>
              </w:rPr>
            </w:pPr>
            <w:r w:rsidRPr="00705A05">
              <w:rPr>
                <w:rFonts w:eastAsia="Times New Roman" w:cs="Times New Roman"/>
                <w:szCs w:val="28"/>
              </w:rPr>
              <w:t>THPT Quan Hóa</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029</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Quan Hóa</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237</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387</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17</w:t>
            </w:r>
          </w:p>
        </w:tc>
        <w:tc>
          <w:tcPr>
            <w:tcW w:w="1853" w:type="dxa"/>
            <w:vMerge w:val="restart"/>
            <w:shd w:val="clear" w:color="auto" w:fill="auto"/>
            <w:vAlign w:val="center"/>
            <w:hideMark/>
          </w:tcPr>
          <w:p w:rsidR="00705A05" w:rsidRPr="00705A05" w:rsidRDefault="00705A05" w:rsidP="00705A05">
            <w:pPr>
              <w:spacing w:after="0"/>
              <w:jc w:val="center"/>
              <w:rPr>
                <w:rFonts w:eastAsia="Times New Roman" w:cs="Times New Roman"/>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031</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THCS&amp;THPT Quan Hóa</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143</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030</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TTGDNN-GDTX Quan Hóa</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7</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453BA4">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705A05">
            <w:pPr>
              <w:spacing w:after="0"/>
              <w:jc w:val="center"/>
              <w:rPr>
                <w:rFonts w:eastAsia="Times New Roman" w:cs="Times New Roman"/>
                <w:b/>
                <w:bCs/>
                <w:szCs w:val="28"/>
              </w:rPr>
            </w:pPr>
            <w:r w:rsidRPr="00705A05">
              <w:rPr>
                <w:rFonts w:eastAsia="Times New Roman" w:cs="Times New Roman"/>
                <w:b/>
                <w:bCs/>
                <w:szCs w:val="28"/>
              </w:rPr>
              <w:t>13</w:t>
            </w:r>
          </w:p>
        </w:tc>
        <w:tc>
          <w:tcPr>
            <w:tcW w:w="3180" w:type="dxa"/>
            <w:vMerge w:val="restart"/>
            <w:shd w:val="clear" w:color="auto" w:fill="auto"/>
            <w:vAlign w:val="center"/>
            <w:hideMark/>
          </w:tcPr>
          <w:p w:rsidR="00705A05" w:rsidRPr="00705A05" w:rsidRDefault="00705A05" w:rsidP="00705A05">
            <w:pPr>
              <w:spacing w:after="0"/>
              <w:jc w:val="left"/>
              <w:rPr>
                <w:rFonts w:eastAsia="Times New Roman" w:cs="Times New Roman"/>
                <w:szCs w:val="28"/>
              </w:rPr>
            </w:pPr>
            <w:r w:rsidRPr="00705A05">
              <w:rPr>
                <w:rFonts w:eastAsia="Times New Roman" w:cs="Times New Roman"/>
                <w:szCs w:val="28"/>
              </w:rPr>
              <w:t>THPT Quan Sơn</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032</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Quan Sơn</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192</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294</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13</w:t>
            </w:r>
          </w:p>
        </w:tc>
        <w:tc>
          <w:tcPr>
            <w:tcW w:w="1853" w:type="dxa"/>
            <w:vMerge w:val="restart"/>
            <w:shd w:val="clear" w:color="auto" w:fill="auto"/>
            <w:vAlign w:val="center"/>
            <w:hideMark/>
          </w:tcPr>
          <w:p w:rsidR="00705A05" w:rsidRPr="00705A05" w:rsidRDefault="00705A05" w:rsidP="00705A05">
            <w:pPr>
              <w:spacing w:after="0"/>
              <w:jc w:val="center"/>
              <w:rPr>
                <w:rFonts w:eastAsia="Times New Roman" w:cs="Times New Roman"/>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034</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THCS&amp;THPT Quan Sơn</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102</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453BA4">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14</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Mường Lát</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035</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Mường Lát</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240</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272</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12</w:t>
            </w:r>
          </w:p>
        </w:tc>
        <w:tc>
          <w:tcPr>
            <w:tcW w:w="1853" w:type="dxa"/>
            <w:vMerge w:val="restart"/>
            <w:shd w:val="clear" w:color="auto" w:fill="auto"/>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036</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TTGDNN-GDTX Mường Lát</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32</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453BA4">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15</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Bá Thước</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037</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Bá Thước</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328</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528</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22</w:t>
            </w:r>
          </w:p>
        </w:tc>
        <w:tc>
          <w:tcPr>
            <w:tcW w:w="1853"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040</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THCS&amp;THPT Bá Thước</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200</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16</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Hà Văn Mao</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038</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Hà Văn Mao</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270</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330</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14</w:t>
            </w:r>
          </w:p>
        </w:tc>
        <w:tc>
          <w:tcPr>
            <w:tcW w:w="1853" w:type="dxa"/>
            <w:vMerge w:val="restart"/>
            <w:shd w:val="clear" w:color="auto" w:fill="auto"/>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039</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TTGDNN-GDTX Bá Thước</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60</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453BA4">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17</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Cầm Bá Thước</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041</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Cầm Bá Thước</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377</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395</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17</w:t>
            </w:r>
          </w:p>
        </w:tc>
        <w:tc>
          <w:tcPr>
            <w:tcW w:w="1853" w:type="dxa"/>
            <w:vMerge w:val="restart"/>
            <w:shd w:val="clear" w:color="auto" w:fill="auto"/>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043</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TTGDNN-GDTX Thường Xuân</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18</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453BA4">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18</w:t>
            </w:r>
          </w:p>
        </w:tc>
        <w:tc>
          <w:tcPr>
            <w:tcW w:w="3180" w:type="dxa"/>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Thường Xuân 2</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042</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Thường Xuân 2</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237</w:t>
            </w:r>
          </w:p>
        </w:tc>
        <w:tc>
          <w:tcPr>
            <w:tcW w:w="1042"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237</w:t>
            </w:r>
          </w:p>
        </w:tc>
        <w:tc>
          <w:tcPr>
            <w:tcW w:w="1247"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10</w:t>
            </w:r>
          </w:p>
        </w:tc>
        <w:tc>
          <w:tcPr>
            <w:tcW w:w="1853"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19</w:t>
            </w:r>
          </w:p>
        </w:tc>
        <w:tc>
          <w:tcPr>
            <w:tcW w:w="3180" w:type="dxa"/>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Thường Xuân 3</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044</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Thường Xuân 3</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128</w:t>
            </w:r>
          </w:p>
        </w:tc>
        <w:tc>
          <w:tcPr>
            <w:tcW w:w="1042"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128</w:t>
            </w:r>
          </w:p>
        </w:tc>
        <w:tc>
          <w:tcPr>
            <w:tcW w:w="1247"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6</w:t>
            </w:r>
          </w:p>
        </w:tc>
        <w:tc>
          <w:tcPr>
            <w:tcW w:w="1853"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20</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Như Xuân</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045</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Như Xuân</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293</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526</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22</w:t>
            </w:r>
          </w:p>
        </w:tc>
        <w:tc>
          <w:tcPr>
            <w:tcW w:w="1853" w:type="dxa"/>
            <w:vMerge w:val="restart"/>
            <w:shd w:val="clear" w:color="auto" w:fill="auto"/>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150</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THCS&amp;THPT Như Xuân</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197</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046</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GDNN-GDTX Như Xuân</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36</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453BA4">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21</w:t>
            </w:r>
          </w:p>
        </w:tc>
        <w:tc>
          <w:tcPr>
            <w:tcW w:w="3180" w:type="dxa"/>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Như Xuân 2</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047</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Như Xuân 2</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160</w:t>
            </w:r>
          </w:p>
        </w:tc>
        <w:tc>
          <w:tcPr>
            <w:tcW w:w="1042"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160</w:t>
            </w:r>
          </w:p>
        </w:tc>
        <w:tc>
          <w:tcPr>
            <w:tcW w:w="1247"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7</w:t>
            </w:r>
          </w:p>
        </w:tc>
        <w:tc>
          <w:tcPr>
            <w:tcW w:w="1853"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22</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Như Thanh</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048</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Như Thanh</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395</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583</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25</w:t>
            </w:r>
          </w:p>
        </w:tc>
        <w:tc>
          <w:tcPr>
            <w:tcW w:w="1853" w:type="dxa"/>
            <w:vMerge w:val="restart"/>
            <w:shd w:val="clear" w:color="auto" w:fill="auto"/>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051</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THCS&amp;THPT Như Thanh</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188</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453BA4">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23</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Như Thanh 2</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049</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Như Thanh 2</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230</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353</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15</w:t>
            </w:r>
          </w:p>
        </w:tc>
        <w:tc>
          <w:tcPr>
            <w:tcW w:w="1853"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050</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TTGDNN-GDTX Như Thanh</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123</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24</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Lang Chánh</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052</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Lang Chánh</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373</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397</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17</w:t>
            </w:r>
          </w:p>
        </w:tc>
        <w:tc>
          <w:tcPr>
            <w:tcW w:w="1853" w:type="dxa"/>
            <w:vMerge w:val="restart"/>
            <w:shd w:val="clear" w:color="auto" w:fill="auto"/>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053</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TTGDNN-GDTX Lang Chánh</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24</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453BA4">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25</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Ngọc Lặc </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054</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Ngọc Lặc </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433</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697</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30</w:t>
            </w:r>
          </w:p>
        </w:tc>
        <w:tc>
          <w:tcPr>
            <w:tcW w:w="1853"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058</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TC Nghề Miền núi TH</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264</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26</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Bắc Sơn</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057</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Bắc Sơn</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215</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392</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17</w:t>
            </w:r>
          </w:p>
        </w:tc>
        <w:tc>
          <w:tcPr>
            <w:tcW w:w="1853" w:type="dxa"/>
            <w:vMerge w:val="restart"/>
            <w:shd w:val="clear" w:color="auto" w:fill="auto"/>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151</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DTNT Ngọc Lặc</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177</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453BA4">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27</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Lê lai</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055</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Lê lai</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316</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472</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20</w:t>
            </w:r>
          </w:p>
        </w:tc>
        <w:tc>
          <w:tcPr>
            <w:tcW w:w="1853"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056</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TTGDNN-GDTX Ngọc Lặc </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156</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28</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Thạch Thành I</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059</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Thạch Thành I</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355</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428</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18</w:t>
            </w:r>
          </w:p>
        </w:tc>
        <w:tc>
          <w:tcPr>
            <w:tcW w:w="1853" w:type="dxa"/>
            <w:vMerge w:val="restart"/>
            <w:shd w:val="clear" w:color="auto" w:fill="auto"/>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062</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TC Nghề Thạch Thành</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73</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453BA4">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29</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Thạch Thành 2</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060</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Thạch Thành 2</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277</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545</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23</w:t>
            </w:r>
          </w:p>
        </w:tc>
        <w:tc>
          <w:tcPr>
            <w:tcW w:w="1853"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063</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Thạch Thành 4</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268</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30</w:t>
            </w:r>
          </w:p>
        </w:tc>
        <w:tc>
          <w:tcPr>
            <w:tcW w:w="3180" w:type="dxa"/>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Thạch Thành 3</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061</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Thạch Thành 3</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279</w:t>
            </w:r>
          </w:p>
        </w:tc>
        <w:tc>
          <w:tcPr>
            <w:tcW w:w="1042"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279</w:t>
            </w:r>
          </w:p>
        </w:tc>
        <w:tc>
          <w:tcPr>
            <w:tcW w:w="1247"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12</w:t>
            </w:r>
          </w:p>
        </w:tc>
        <w:tc>
          <w:tcPr>
            <w:tcW w:w="1853"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31</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Cẩm Thủy 1</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064</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Cẩm Thủy 1</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462</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510</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22</w:t>
            </w:r>
          </w:p>
        </w:tc>
        <w:tc>
          <w:tcPr>
            <w:tcW w:w="1853" w:type="dxa"/>
            <w:vMerge w:val="restart"/>
            <w:shd w:val="clear" w:color="auto" w:fill="auto"/>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067</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TTGDNN-GDTX Cẩm Thủy</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48</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453BA4">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32</w:t>
            </w:r>
          </w:p>
        </w:tc>
        <w:tc>
          <w:tcPr>
            <w:tcW w:w="3180" w:type="dxa"/>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Cẩm Thủy 2</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065</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Cẩm Thủy 2</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187</w:t>
            </w:r>
          </w:p>
        </w:tc>
        <w:tc>
          <w:tcPr>
            <w:tcW w:w="1042"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187</w:t>
            </w:r>
          </w:p>
        </w:tc>
        <w:tc>
          <w:tcPr>
            <w:tcW w:w="1247"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8</w:t>
            </w:r>
          </w:p>
        </w:tc>
        <w:tc>
          <w:tcPr>
            <w:tcW w:w="1853"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33</w:t>
            </w:r>
          </w:p>
        </w:tc>
        <w:tc>
          <w:tcPr>
            <w:tcW w:w="3180" w:type="dxa"/>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Cẩm Thủy 3</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066</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 THPT Cẩm Thủy 3</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180</w:t>
            </w:r>
          </w:p>
        </w:tc>
        <w:tc>
          <w:tcPr>
            <w:tcW w:w="1042"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180</w:t>
            </w:r>
          </w:p>
        </w:tc>
        <w:tc>
          <w:tcPr>
            <w:tcW w:w="1247"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8</w:t>
            </w:r>
          </w:p>
        </w:tc>
        <w:tc>
          <w:tcPr>
            <w:tcW w:w="1853"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34</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Lê Lợi</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068</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Lê Lợi</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536</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747</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32</w:t>
            </w:r>
          </w:p>
        </w:tc>
        <w:tc>
          <w:tcPr>
            <w:tcW w:w="1853"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074</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TTGDNN - GDTX Thọ Xuân</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211</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35</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Lê Hoàn</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069</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Lê Hoàn</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358</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555</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24</w:t>
            </w:r>
          </w:p>
        </w:tc>
        <w:tc>
          <w:tcPr>
            <w:tcW w:w="1853"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071</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Thọ Xuân 4</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197</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36</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Lam Kinh</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070</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Lam Kinh</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293</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293</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13</w:t>
            </w:r>
          </w:p>
        </w:tc>
        <w:tc>
          <w:tcPr>
            <w:tcW w:w="1853" w:type="dxa"/>
            <w:vMerge w:val="restart"/>
            <w:shd w:val="clear" w:color="auto" w:fill="auto"/>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453BA4">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453BA4">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453BA4">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453BA4">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37</w:t>
            </w:r>
          </w:p>
        </w:tc>
        <w:tc>
          <w:tcPr>
            <w:tcW w:w="3180" w:type="dxa"/>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Thọ Xuân 5</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073</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Thọ Xuân 5</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245</w:t>
            </w:r>
          </w:p>
        </w:tc>
        <w:tc>
          <w:tcPr>
            <w:tcW w:w="1042"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245</w:t>
            </w:r>
          </w:p>
        </w:tc>
        <w:tc>
          <w:tcPr>
            <w:tcW w:w="1247"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11</w:t>
            </w:r>
          </w:p>
        </w:tc>
        <w:tc>
          <w:tcPr>
            <w:tcW w:w="1853"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453BA4">
            <w:pPr>
              <w:spacing w:after="0" w:line="240" w:lineRule="auto"/>
              <w:jc w:val="center"/>
              <w:rPr>
                <w:rFonts w:eastAsia="Times New Roman" w:cs="Times New Roman"/>
                <w:b/>
                <w:bCs/>
                <w:szCs w:val="28"/>
              </w:rPr>
            </w:pPr>
            <w:r w:rsidRPr="00705A05">
              <w:rPr>
                <w:rFonts w:eastAsia="Times New Roman" w:cs="Times New Roman"/>
                <w:b/>
                <w:bCs/>
                <w:szCs w:val="28"/>
              </w:rPr>
              <w:t>38</w:t>
            </w:r>
          </w:p>
        </w:tc>
        <w:tc>
          <w:tcPr>
            <w:tcW w:w="3180" w:type="dxa"/>
            <w:vMerge w:val="restart"/>
            <w:shd w:val="clear" w:color="auto" w:fill="auto"/>
            <w:vAlign w:val="center"/>
            <w:hideMark/>
          </w:tcPr>
          <w:p w:rsidR="00705A05" w:rsidRPr="00705A05" w:rsidRDefault="00705A05" w:rsidP="00453BA4">
            <w:pPr>
              <w:spacing w:after="0" w:line="240" w:lineRule="auto"/>
              <w:jc w:val="left"/>
              <w:rPr>
                <w:rFonts w:eastAsia="Times New Roman" w:cs="Times New Roman"/>
                <w:szCs w:val="28"/>
              </w:rPr>
            </w:pPr>
            <w:r w:rsidRPr="00705A05">
              <w:rPr>
                <w:rFonts w:eastAsia="Times New Roman" w:cs="Times New Roman"/>
                <w:szCs w:val="28"/>
              </w:rPr>
              <w:t>THPT Vĩnh Lộc</w:t>
            </w:r>
          </w:p>
        </w:tc>
        <w:tc>
          <w:tcPr>
            <w:tcW w:w="947" w:type="dxa"/>
            <w:shd w:val="clear" w:color="auto" w:fill="auto"/>
            <w:noWrap/>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075</w:t>
            </w:r>
          </w:p>
        </w:tc>
        <w:tc>
          <w:tcPr>
            <w:tcW w:w="4014" w:type="dxa"/>
            <w:shd w:val="clear" w:color="auto" w:fill="auto"/>
            <w:vAlign w:val="center"/>
            <w:hideMark/>
          </w:tcPr>
          <w:p w:rsidR="00705A05" w:rsidRPr="00853934" w:rsidRDefault="00705A05" w:rsidP="00453BA4">
            <w:pPr>
              <w:spacing w:after="0" w:line="240" w:lineRule="auto"/>
              <w:jc w:val="left"/>
              <w:rPr>
                <w:rFonts w:eastAsia="Times New Roman" w:cs="Times New Roman"/>
                <w:szCs w:val="28"/>
              </w:rPr>
            </w:pPr>
            <w:r w:rsidRPr="00853934">
              <w:rPr>
                <w:rFonts w:eastAsia="Times New Roman" w:cs="Times New Roman"/>
                <w:szCs w:val="28"/>
              </w:rPr>
              <w:t>THPT Vĩnh Lộc</w:t>
            </w:r>
          </w:p>
        </w:tc>
        <w:tc>
          <w:tcPr>
            <w:tcW w:w="1368" w:type="dxa"/>
            <w:shd w:val="clear" w:color="auto" w:fill="auto"/>
            <w:vAlign w:val="center"/>
            <w:hideMark/>
          </w:tcPr>
          <w:p w:rsidR="00705A05" w:rsidRPr="00705A05" w:rsidRDefault="00705A05" w:rsidP="00453BA4">
            <w:pPr>
              <w:spacing w:after="0" w:line="240" w:lineRule="auto"/>
              <w:jc w:val="center"/>
              <w:rPr>
                <w:rFonts w:eastAsia="Times New Roman" w:cs="Times New Roman"/>
                <w:szCs w:val="28"/>
              </w:rPr>
            </w:pPr>
            <w:r w:rsidRPr="00705A05">
              <w:rPr>
                <w:rFonts w:eastAsia="Times New Roman" w:cs="Times New Roman"/>
                <w:szCs w:val="28"/>
              </w:rPr>
              <w:t>482</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482</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21</w:t>
            </w:r>
          </w:p>
        </w:tc>
        <w:tc>
          <w:tcPr>
            <w:tcW w:w="1853" w:type="dxa"/>
            <w:vMerge w:val="restart"/>
            <w:shd w:val="clear" w:color="auto" w:fill="auto"/>
            <w:vAlign w:val="center"/>
            <w:hideMark/>
          </w:tcPr>
          <w:p w:rsidR="00705A05" w:rsidRPr="00705A05" w:rsidRDefault="00705A05" w:rsidP="00453BA4">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705A05">
            <w:pPr>
              <w:spacing w:after="0"/>
              <w:jc w:val="left"/>
              <w:rPr>
                <w:rFonts w:eastAsia="Times New Roman" w:cs="Times New Roman"/>
                <w:b/>
                <w:bCs/>
                <w:szCs w:val="28"/>
              </w:rPr>
            </w:pPr>
          </w:p>
        </w:tc>
        <w:tc>
          <w:tcPr>
            <w:tcW w:w="3180" w:type="dxa"/>
            <w:vMerge/>
            <w:vAlign w:val="center"/>
            <w:hideMark/>
          </w:tcPr>
          <w:p w:rsidR="00705A05" w:rsidRPr="00705A05" w:rsidRDefault="00705A05" w:rsidP="00705A05">
            <w:pPr>
              <w:spacing w:after="0"/>
              <w:jc w:val="left"/>
              <w:rPr>
                <w:rFonts w:eastAsia="Times New Roman" w:cs="Times New Roman"/>
                <w:szCs w:val="28"/>
              </w:rPr>
            </w:pPr>
          </w:p>
        </w:tc>
        <w:tc>
          <w:tcPr>
            <w:tcW w:w="947" w:type="dxa"/>
            <w:shd w:val="clear" w:color="auto" w:fill="auto"/>
            <w:noWrap/>
            <w:vAlign w:val="center"/>
            <w:hideMark/>
          </w:tcPr>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705A05">
            <w:pPr>
              <w:spacing w:after="0"/>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705A05">
            <w:pPr>
              <w:spacing w:after="0"/>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jc w:val="center"/>
              <w:rPr>
                <w:rFonts w:eastAsia="Times New Roman" w:cs="Times New Roman"/>
                <w:szCs w:val="28"/>
              </w:rPr>
            </w:pPr>
          </w:p>
        </w:tc>
        <w:tc>
          <w:tcPr>
            <w:tcW w:w="1247" w:type="dxa"/>
            <w:vMerge/>
            <w:vAlign w:val="center"/>
            <w:hideMark/>
          </w:tcPr>
          <w:p w:rsidR="00705A05" w:rsidRPr="00705A05" w:rsidRDefault="00705A05" w:rsidP="00BE044C">
            <w:pPr>
              <w:spacing w:after="0"/>
              <w:jc w:val="center"/>
              <w:rPr>
                <w:rFonts w:eastAsia="Times New Roman" w:cs="Times New Roman"/>
                <w:szCs w:val="28"/>
              </w:rPr>
            </w:pPr>
          </w:p>
        </w:tc>
        <w:tc>
          <w:tcPr>
            <w:tcW w:w="1853" w:type="dxa"/>
            <w:vMerge/>
            <w:vAlign w:val="center"/>
            <w:hideMark/>
          </w:tcPr>
          <w:p w:rsidR="00705A05" w:rsidRPr="00705A05" w:rsidRDefault="00705A05" w:rsidP="00705A05">
            <w:pPr>
              <w:spacing w:after="0"/>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39</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Tống Duy Tân</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076</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Tống Duy Tân</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227</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267</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12</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078</w:t>
            </w:r>
          </w:p>
        </w:tc>
        <w:tc>
          <w:tcPr>
            <w:tcW w:w="4014" w:type="dxa"/>
            <w:shd w:val="clear" w:color="auto" w:fill="auto"/>
            <w:vAlign w:val="center"/>
            <w:hideMark/>
          </w:tcPr>
          <w:p w:rsidR="00705A05" w:rsidRPr="00853934" w:rsidRDefault="00B67586" w:rsidP="000E6741">
            <w:pPr>
              <w:spacing w:after="0" w:line="240" w:lineRule="auto"/>
              <w:jc w:val="left"/>
              <w:rPr>
                <w:rFonts w:eastAsia="Times New Roman" w:cs="Times New Roman"/>
                <w:szCs w:val="28"/>
              </w:rPr>
            </w:pPr>
            <w:r>
              <w:rPr>
                <w:rFonts w:eastAsia="Times New Roman" w:cs="Times New Roman"/>
                <w:szCs w:val="28"/>
              </w:rPr>
              <w:t>TTGDNN-</w:t>
            </w:r>
            <w:r w:rsidR="00705A05" w:rsidRPr="00853934">
              <w:rPr>
                <w:rFonts w:eastAsia="Times New Roman" w:cs="Times New Roman"/>
                <w:szCs w:val="28"/>
              </w:rPr>
              <w:t>GDTX Vĩnh Lộc</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40</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40</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Thiệu Hóa</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079</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Thiệu Hóa</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552</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657</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28</w:t>
            </w:r>
          </w:p>
        </w:tc>
        <w:tc>
          <w:tcPr>
            <w:tcW w:w="1853" w:type="dxa"/>
            <w:vMerge w:val="restart"/>
            <w:shd w:val="clear" w:color="auto" w:fill="auto"/>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083</w:t>
            </w:r>
          </w:p>
        </w:tc>
        <w:tc>
          <w:tcPr>
            <w:tcW w:w="4014" w:type="dxa"/>
            <w:shd w:val="clear" w:color="auto" w:fill="auto"/>
            <w:vAlign w:val="center"/>
            <w:hideMark/>
          </w:tcPr>
          <w:p w:rsidR="00705A05" w:rsidRPr="00853934" w:rsidRDefault="00B67586" w:rsidP="000E6741">
            <w:pPr>
              <w:spacing w:after="0" w:line="240" w:lineRule="auto"/>
              <w:jc w:val="left"/>
              <w:rPr>
                <w:rFonts w:eastAsia="Times New Roman" w:cs="Times New Roman"/>
                <w:szCs w:val="28"/>
              </w:rPr>
            </w:pPr>
            <w:r>
              <w:rPr>
                <w:rFonts w:eastAsia="Times New Roman" w:cs="Times New Roman"/>
                <w:szCs w:val="28"/>
              </w:rPr>
              <w:t>TTGDNN-</w:t>
            </w:r>
            <w:r w:rsidR="00705A05" w:rsidRPr="00853934">
              <w:rPr>
                <w:rFonts w:eastAsia="Times New Roman" w:cs="Times New Roman"/>
                <w:szCs w:val="28"/>
              </w:rPr>
              <w:t>GDTX Thiệu Hoá </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105</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noWrap/>
            <w:vAlign w:val="bottom"/>
            <w:hideMark/>
          </w:tcPr>
          <w:p w:rsidR="00705A05" w:rsidRPr="00853934" w:rsidRDefault="003E7ADA" w:rsidP="000E6741">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noWrap/>
            <w:vAlign w:val="bottom"/>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lastRenderedPageBreak/>
              <w:t>41</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Lê Văn Hưu</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081</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Lê Văn Hưu</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478</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546</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23</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shd w:val="clear" w:color="auto" w:fill="auto"/>
            <w:noWrap/>
            <w:vAlign w:val="center"/>
          </w:tcPr>
          <w:p w:rsidR="00705A05" w:rsidRPr="00705A05" w:rsidRDefault="00705A05" w:rsidP="000E6741">
            <w:pPr>
              <w:spacing w:after="0" w:line="240" w:lineRule="auto"/>
              <w:jc w:val="center"/>
              <w:rPr>
                <w:rFonts w:eastAsia="Times New Roman" w:cs="Times New Roman"/>
                <w:b/>
                <w:bCs/>
                <w:szCs w:val="28"/>
              </w:rPr>
            </w:pPr>
          </w:p>
        </w:tc>
        <w:tc>
          <w:tcPr>
            <w:tcW w:w="3180" w:type="dxa"/>
            <w:vMerge/>
            <w:shd w:val="clear" w:color="auto" w:fill="auto"/>
            <w:vAlign w:val="center"/>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bottom"/>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092</w:t>
            </w:r>
          </w:p>
        </w:tc>
        <w:tc>
          <w:tcPr>
            <w:tcW w:w="4014" w:type="dxa"/>
            <w:shd w:val="clear" w:color="auto" w:fill="auto"/>
            <w:vAlign w:val="center"/>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CĐ Nông Nghiệp TH (CS1- NL)</w:t>
            </w:r>
          </w:p>
        </w:tc>
        <w:tc>
          <w:tcPr>
            <w:tcW w:w="1368" w:type="dxa"/>
            <w:shd w:val="clear" w:color="auto" w:fill="auto"/>
            <w:vAlign w:val="center"/>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68</w:t>
            </w:r>
          </w:p>
        </w:tc>
        <w:tc>
          <w:tcPr>
            <w:tcW w:w="1042" w:type="dxa"/>
            <w:vMerge/>
            <w:shd w:val="clear" w:color="auto" w:fill="auto"/>
            <w:vAlign w:val="center"/>
          </w:tcPr>
          <w:p w:rsidR="00705A05" w:rsidRPr="00705A05" w:rsidRDefault="00705A05" w:rsidP="00BE044C">
            <w:pPr>
              <w:spacing w:after="0" w:line="240" w:lineRule="auto"/>
              <w:jc w:val="center"/>
              <w:rPr>
                <w:rFonts w:eastAsia="Times New Roman" w:cs="Times New Roman"/>
                <w:szCs w:val="28"/>
              </w:rPr>
            </w:pPr>
          </w:p>
        </w:tc>
        <w:tc>
          <w:tcPr>
            <w:tcW w:w="1247" w:type="dxa"/>
            <w:vMerge/>
            <w:shd w:val="clear" w:color="auto" w:fill="auto"/>
            <w:vAlign w:val="center"/>
          </w:tcPr>
          <w:p w:rsidR="00705A05" w:rsidRPr="00705A05" w:rsidRDefault="00705A05" w:rsidP="00BE044C">
            <w:pPr>
              <w:spacing w:after="0" w:line="240" w:lineRule="auto"/>
              <w:jc w:val="center"/>
              <w:rPr>
                <w:rFonts w:eastAsia="Times New Roman" w:cs="Times New Roman"/>
                <w:szCs w:val="28"/>
              </w:rPr>
            </w:pPr>
          </w:p>
        </w:tc>
        <w:tc>
          <w:tcPr>
            <w:tcW w:w="1853" w:type="dxa"/>
            <w:vMerge/>
            <w:shd w:val="clear" w:color="auto" w:fill="auto"/>
            <w:noWrap/>
            <w:vAlign w:val="center"/>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42</w:t>
            </w:r>
          </w:p>
        </w:tc>
        <w:tc>
          <w:tcPr>
            <w:tcW w:w="3180" w:type="dxa"/>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Nguyễn Quán Nho</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080</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Nguyễn Quán Nho</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271</w:t>
            </w:r>
          </w:p>
        </w:tc>
        <w:tc>
          <w:tcPr>
            <w:tcW w:w="1042"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271</w:t>
            </w:r>
          </w:p>
        </w:tc>
        <w:tc>
          <w:tcPr>
            <w:tcW w:w="1247"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12</w:t>
            </w:r>
          </w:p>
        </w:tc>
        <w:tc>
          <w:tcPr>
            <w:tcW w:w="1853"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43</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Triệu Sơn 1</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084</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Triệu Sơn 1</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374</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548</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23</w:t>
            </w:r>
          </w:p>
        </w:tc>
        <w:tc>
          <w:tcPr>
            <w:tcW w:w="1853" w:type="dxa"/>
            <w:vMerge w:val="restart"/>
            <w:shd w:val="clear" w:color="auto" w:fill="auto"/>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090</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Phổ Thông Triệu Sơn</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174</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noWrap/>
            <w:vAlign w:val="bottom"/>
            <w:hideMark/>
          </w:tcPr>
          <w:p w:rsidR="00705A05" w:rsidRPr="00853934" w:rsidRDefault="003E7ADA" w:rsidP="000E6741">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noWrap/>
            <w:vAlign w:val="bottom"/>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vAlign w:val="center"/>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44</w:t>
            </w:r>
          </w:p>
        </w:tc>
        <w:tc>
          <w:tcPr>
            <w:tcW w:w="3180" w:type="dxa"/>
            <w:vMerge w:val="restart"/>
            <w:vAlign w:val="center"/>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Triệu Sơn 2</w:t>
            </w:r>
          </w:p>
        </w:tc>
        <w:tc>
          <w:tcPr>
            <w:tcW w:w="947" w:type="dxa"/>
            <w:shd w:val="clear" w:color="auto" w:fill="auto"/>
            <w:noWrap/>
            <w:vAlign w:val="center"/>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085</w:t>
            </w:r>
          </w:p>
        </w:tc>
        <w:tc>
          <w:tcPr>
            <w:tcW w:w="4014" w:type="dxa"/>
            <w:shd w:val="clear" w:color="auto" w:fill="auto"/>
            <w:noWrap/>
            <w:vAlign w:val="center"/>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Triệu Sơn 2</w:t>
            </w:r>
          </w:p>
        </w:tc>
        <w:tc>
          <w:tcPr>
            <w:tcW w:w="1368" w:type="dxa"/>
            <w:shd w:val="clear" w:color="auto" w:fill="auto"/>
            <w:noWrap/>
            <w:vAlign w:val="center"/>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296</w:t>
            </w:r>
          </w:p>
        </w:tc>
        <w:tc>
          <w:tcPr>
            <w:tcW w:w="1042" w:type="dxa"/>
            <w:vMerge w:val="restart"/>
            <w:vAlign w:val="center"/>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578</w:t>
            </w:r>
          </w:p>
        </w:tc>
        <w:tc>
          <w:tcPr>
            <w:tcW w:w="1247" w:type="dxa"/>
            <w:vMerge w:val="restart"/>
            <w:vAlign w:val="center"/>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25</w:t>
            </w:r>
          </w:p>
        </w:tc>
        <w:tc>
          <w:tcPr>
            <w:tcW w:w="1853" w:type="dxa"/>
            <w:vMerge w:val="restart"/>
            <w:vAlign w:val="center"/>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088</w:t>
            </w:r>
          </w:p>
        </w:tc>
        <w:tc>
          <w:tcPr>
            <w:tcW w:w="4014" w:type="dxa"/>
            <w:shd w:val="clear" w:color="auto" w:fill="auto"/>
            <w:noWrap/>
            <w:vAlign w:val="center"/>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Triệu sơn 5</w:t>
            </w:r>
          </w:p>
        </w:tc>
        <w:tc>
          <w:tcPr>
            <w:tcW w:w="1368" w:type="dxa"/>
            <w:shd w:val="clear" w:color="auto" w:fill="auto"/>
            <w:noWrap/>
            <w:vAlign w:val="center"/>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282</w:t>
            </w:r>
          </w:p>
        </w:tc>
        <w:tc>
          <w:tcPr>
            <w:tcW w:w="1042" w:type="dxa"/>
            <w:vMerge/>
            <w:vAlign w:val="center"/>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45</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Triệu Sơn 3</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086</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Triệu Sơn 3</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289</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450</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19</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091</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TTGDNN-GDTX Triệu Sơn (1)</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161</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46</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Triệu Sơn 4</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087</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Triệu Sơn 4</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289</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451</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19</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091</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TTGDNN-GDTX Triệu Sơn (2)</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162</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47</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Nông cống 1</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093</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Nông cống 1</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489</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567</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24</w:t>
            </w:r>
          </w:p>
        </w:tc>
        <w:tc>
          <w:tcPr>
            <w:tcW w:w="1853" w:type="dxa"/>
            <w:vMerge w:val="restart"/>
            <w:shd w:val="clear" w:color="auto" w:fill="auto"/>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098</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TTGDNN-GDTX Nông Cống</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78</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noWrap/>
            <w:vAlign w:val="bottom"/>
            <w:hideMark/>
          </w:tcPr>
          <w:p w:rsidR="00705A05" w:rsidRPr="00853934" w:rsidRDefault="003E7ADA" w:rsidP="000E6741">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noWrap/>
            <w:vAlign w:val="bottom"/>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48</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Nông Cống 2</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094</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Nông Cống 2</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290</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331</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14</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099</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Nông Cống</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41</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49</w:t>
            </w:r>
          </w:p>
        </w:tc>
        <w:tc>
          <w:tcPr>
            <w:tcW w:w="3180" w:type="dxa"/>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Nông Cống 3</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095</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Nông Cống 3</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352</w:t>
            </w:r>
          </w:p>
        </w:tc>
        <w:tc>
          <w:tcPr>
            <w:tcW w:w="1042"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352</w:t>
            </w:r>
          </w:p>
        </w:tc>
        <w:tc>
          <w:tcPr>
            <w:tcW w:w="1247"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15</w:t>
            </w:r>
          </w:p>
        </w:tc>
        <w:tc>
          <w:tcPr>
            <w:tcW w:w="1853"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50</w:t>
            </w:r>
          </w:p>
        </w:tc>
        <w:tc>
          <w:tcPr>
            <w:tcW w:w="3180" w:type="dxa"/>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Nông Cống 4</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096</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Nông Cống 4</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285</w:t>
            </w:r>
          </w:p>
        </w:tc>
        <w:tc>
          <w:tcPr>
            <w:tcW w:w="1042"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285</w:t>
            </w:r>
          </w:p>
        </w:tc>
        <w:tc>
          <w:tcPr>
            <w:tcW w:w="1247"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12</w:t>
            </w:r>
          </w:p>
        </w:tc>
        <w:tc>
          <w:tcPr>
            <w:tcW w:w="1853"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51</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Đông Sơn 1</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100</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Đông Sơn 1</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422</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700</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30</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102</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PT Nguyễn Mộng Tuân</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278</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52</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Đông Sơn 2</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101</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Đông Sơn 2</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273</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349</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15</w:t>
            </w:r>
          </w:p>
        </w:tc>
        <w:tc>
          <w:tcPr>
            <w:tcW w:w="1853" w:type="dxa"/>
            <w:vMerge w:val="restart"/>
            <w:shd w:val="clear" w:color="auto" w:fill="auto"/>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103</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TTGDNN-GDTX Đông Sơn</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76</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0E6741">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53</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Hà Trung</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104</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Hà Trung</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533</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594</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25</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106</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GDNN-GDTX Hà Trung</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61</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54</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Hoàng Lệ Kha</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105</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Hoàng Lệ Kha</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352</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352</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15</w:t>
            </w:r>
          </w:p>
        </w:tc>
        <w:tc>
          <w:tcPr>
            <w:tcW w:w="1853" w:type="dxa"/>
            <w:vMerge w:val="restart"/>
            <w:shd w:val="clear" w:color="auto" w:fill="auto"/>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0E6741">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vAlign w:val="center"/>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b/>
                <w:bCs/>
                <w:szCs w:val="28"/>
              </w:rPr>
              <w:lastRenderedPageBreak/>
              <w:t>55</w:t>
            </w:r>
          </w:p>
        </w:tc>
        <w:tc>
          <w:tcPr>
            <w:tcW w:w="3180" w:type="dxa"/>
            <w:vMerge w:val="restart"/>
            <w:vAlign w:val="center"/>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Lương Đắc Bằng</w:t>
            </w:r>
          </w:p>
        </w:tc>
        <w:tc>
          <w:tcPr>
            <w:tcW w:w="947" w:type="dxa"/>
            <w:shd w:val="clear" w:color="auto" w:fill="auto"/>
            <w:noWrap/>
            <w:vAlign w:val="center"/>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108</w:t>
            </w:r>
          </w:p>
        </w:tc>
        <w:tc>
          <w:tcPr>
            <w:tcW w:w="4014" w:type="dxa"/>
            <w:shd w:val="clear" w:color="auto" w:fill="auto"/>
            <w:vAlign w:val="center"/>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Lương Đắc Bằng</w:t>
            </w:r>
          </w:p>
        </w:tc>
        <w:tc>
          <w:tcPr>
            <w:tcW w:w="1368" w:type="dxa"/>
            <w:shd w:val="clear" w:color="auto" w:fill="auto"/>
            <w:vAlign w:val="center"/>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498</w:t>
            </w:r>
          </w:p>
        </w:tc>
        <w:tc>
          <w:tcPr>
            <w:tcW w:w="1042" w:type="dxa"/>
            <w:vMerge w:val="restart"/>
            <w:vAlign w:val="center"/>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598</w:t>
            </w:r>
          </w:p>
        </w:tc>
        <w:tc>
          <w:tcPr>
            <w:tcW w:w="1247" w:type="dxa"/>
            <w:vMerge w:val="restart"/>
            <w:vAlign w:val="center"/>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25</w:t>
            </w:r>
          </w:p>
        </w:tc>
        <w:tc>
          <w:tcPr>
            <w:tcW w:w="1853" w:type="dxa"/>
            <w:vMerge w:val="restart"/>
            <w:vAlign w:val="center"/>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p>
        </w:tc>
        <w:tc>
          <w:tcPr>
            <w:tcW w:w="3180" w:type="dxa"/>
            <w:vMerge/>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tcPr>
          <w:p w:rsidR="00705A05" w:rsidRPr="00705A05" w:rsidRDefault="00705A05" w:rsidP="000E6741">
            <w:pPr>
              <w:spacing w:after="0" w:line="240" w:lineRule="auto"/>
              <w:jc w:val="center"/>
              <w:rPr>
                <w:rFonts w:eastAsia="Times New Roman" w:cs="Times New Roman"/>
                <w:szCs w:val="28"/>
              </w:rPr>
            </w:pPr>
          </w:p>
        </w:tc>
        <w:tc>
          <w:tcPr>
            <w:tcW w:w="4014" w:type="dxa"/>
            <w:shd w:val="clear" w:color="auto" w:fill="auto"/>
            <w:vAlign w:val="center"/>
          </w:tcPr>
          <w:p w:rsidR="00705A05" w:rsidRPr="00853934" w:rsidRDefault="003E7ADA" w:rsidP="000E6741">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p>
        </w:tc>
        <w:tc>
          <w:tcPr>
            <w:tcW w:w="1042" w:type="dxa"/>
            <w:vMerge/>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shd w:val="clear" w:color="auto" w:fill="auto"/>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853934">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tcPr>
          <w:p w:rsidR="00705A05" w:rsidRPr="00853934" w:rsidRDefault="003E7ADA" w:rsidP="000E6741">
            <w:pPr>
              <w:spacing w:after="0" w:line="240" w:lineRule="auto"/>
              <w:jc w:val="left"/>
              <w:rPr>
                <w:rFonts w:eastAsia="Times New Roman" w:cs="Times New Roman"/>
                <w:szCs w:val="28"/>
              </w:rPr>
            </w:pPr>
            <w:r w:rsidRPr="00853934">
              <w:rPr>
                <w:rFonts w:eastAsia="Times New Roman" w:cs="Times New Roman"/>
                <w:szCs w:val="28"/>
              </w:rPr>
              <w:t xml:space="preserve">Thí sinh tự do </w:t>
            </w:r>
            <w:r w:rsidR="00705A05" w:rsidRPr="00853934">
              <w:rPr>
                <w:rFonts w:eastAsia="Times New Roman" w:cs="Times New Roman"/>
                <w:szCs w:val="28"/>
              </w:rPr>
              <w:t>(CS Cơ động)</w:t>
            </w:r>
          </w:p>
        </w:tc>
        <w:tc>
          <w:tcPr>
            <w:tcW w:w="1368" w:type="dxa"/>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100</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tcBorders>
              <w:bottom w:val="single" w:sz="4" w:space="0" w:color="auto"/>
            </w:tcBorders>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853934">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56</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Hoằng Hóa 2</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109</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Hoằng Hóa 2</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382</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456</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19</w:t>
            </w:r>
          </w:p>
        </w:tc>
        <w:tc>
          <w:tcPr>
            <w:tcW w:w="1853" w:type="dxa"/>
            <w:tcBorders>
              <w:bottom w:val="nil"/>
            </w:tcBorders>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853934">
        <w:trPr>
          <w:cantSplit/>
          <w:trHeight w:val="20"/>
          <w:tblHeader/>
          <w:jc w:val="center"/>
        </w:trPr>
        <w:tc>
          <w:tcPr>
            <w:tcW w:w="870" w:type="dxa"/>
            <w:vMerge/>
            <w:shd w:val="clear" w:color="auto" w:fill="auto"/>
            <w:noWrap/>
            <w:vAlign w:val="center"/>
          </w:tcPr>
          <w:p w:rsidR="00705A05" w:rsidRPr="00705A05" w:rsidRDefault="00705A05" w:rsidP="000E6741">
            <w:pPr>
              <w:spacing w:after="0" w:line="240" w:lineRule="auto"/>
              <w:jc w:val="center"/>
              <w:rPr>
                <w:rFonts w:eastAsia="Times New Roman" w:cs="Times New Roman"/>
                <w:b/>
                <w:bCs/>
                <w:szCs w:val="28"/>
              </w:rPr>
            </w:pPr>
          </w:p>
        </w:tc>
        <w:tc>
          <w:tcPr>
            <w:tcW w:w="3180" w:type="dxa"/>
            <w:vMerge/>
            <w:shd w:val="clear" w:color="auto" w:fill="auto"/>
            <w:vAlign w:val="center"/>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019</w:t>
            </w:r>
          </w:p>
        </w:tc>
        <w:tc>
          <w:tcPr>
            <w:tcW w:w="4014" w:type="dxa"/>
            <w:shd w:val="clear" w:color="auto" w:fill="auto"/>
            <w:vAlign w:val="center"/>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CĐ Bách Khoa VN</w:t>
            </w:r>
          </w:p>
        </w:tc>
        <w:tc>
          <w:tcPr>
            <w:tcW w:w="1368" w:type="dxa"/>
            <w:shd w:val="clear" w:color="auto" w:fill="auto"/>
            <w:vAlign w:val="center"/>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74</w:t>
            </w:r>
          </w:p>
        </w:tc>
        <w:tc>
          <w:tcPr>
            <w:tcW w:w="1042" w:type="dxa"/>
            <w:vMerge/>
            <w:shd w:val="clear" w:color="auto" w:fill="auto"/>
            <w:vAlign w:val="center"/>
          </w:tcPr>
          <w:p w:rsidR="00705A05" w:rsidRPr="00705A05" w:rsidRDefault="00705A05" w:rsidP="00BE044C">
            <w:pPr>
              <w:spacing w:after="0" w:line="240" w:lineRule="auto"/>
              <w:jc w:val="center"/>
              <w:rPr>
                <w:rFonts w:eastAsia="Times New Roman" w:cs="Times New Roman"/>
                <w:bCs/>
                <w:szCs w:val="28"/>
              </w:rPr>
            </w:pPr>
          </w:p>
        </w:tc>
        <w:tc>
          <w:tcPr>
            <w:tcW w:w="1247" w:type="dxa"/>
            <w:vMerge/>
            <w:shd w:val="clear" w:color="auto" w:fill="auto"/>
            <w:vAlign w:val="center"/>
          </w:tcPr>
          <w:p w:rsidR="00705A05" w:rsidRPr="00705A05" w:rsidRDefault="00705A05" w:rsidP="00BE044C">
            <w:pPr>
              <w:spacing w:after="0" w:line="240" w:lineRule="auto"/>
              <w:jc w:val="center"/>
              <w:rPr>
                <w:rFonts w:eastAsia="Times New Roman" w:cs="Times New Roman"/>
                <w:szCs w:val="28"/>
              </w:rPr>
            </w:pPr>
          </w:p>
        </w:tc>
        <w:tc>
          <w:tcPr>
            <w:tcW w:w="1853" w:type="dxa"/>
            <w:tcBorders>
              <w:top w:val="nil"/>
            </w:tcBorders>
            <w:shd w:val="clear" w:color="auto" w:fill="auto"/>
            <w:noWrap/>
            <w:vAlign w:val="center"/>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57</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Hoằng Hóa 3</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110</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Hoằng Hóa 3</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404</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626</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27</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115</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Hoằng Hóa</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222</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58</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Hoằng Hóa 4</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111</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Hoằng Hóa 4</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458</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684</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29</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114</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TTGDNN-GDTX Hoằng Hóa</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226</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59</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Ba Đình</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116</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Ba Đình</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519</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519</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22</w:t>
            </w:r>
          </w:p>
        </w:tc>
        <w:tc>
          <w:tcPr>
            <w:tcW w:w="1853" w:type="dxa"/>
            <w:vMerge w:val="restart"/>
            <w:shd w:val="clear" w:color="auto" w:fill="auto"/>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0E6741">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noWrap/>
            <w:vAlign w:val="bottom"/>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60</w:t>
            </w:r>
          </w:p>
        </w:tc>
        <w:tc>
          <w:tcPr>
            <w:tcW w:w="3180" w:type="dxa"/>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Mai Anh Tuấn</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117</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Mai Anh Tuấn</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479</w:t>
            </w:r>
          </w:p>
        </w:tc>
        <w:tc>
          <w:tcPr>
            <w:tcW w:w="1042"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479</w:t>
            </w:r>
          </w:p>
        </w:tc>
        <w:tc>
          <w:tcPr>
            <w:tcW w:w="1247"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20</w:t>
            </w:r>
          </w:p>
        </w:tc>
        <w:tc>
          <w:tcPr>
            <w:tcW w:w="1853"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61</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Nga Sơn</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120</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Nga Sơn</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330</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470</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20</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121</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TC Nghề Nga Sơn</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140</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62</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Hậu Lộc I</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122</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Hậu Lộc I</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450</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450</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19</w:t>
            </w:r>
          </w:p>
        </w:tc>
        <w:tc>
          <w:tcPr>
            <w:tcW w:w="1853" w:type="dxa"/>
            <w:vMerge w:val="restart"/>
            <w:shd w:val="clear" w:color="auto" w:fill="auto"/>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0E6741">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63</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Hậu Lộc 2</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123</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Hậu Lộc 2</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382</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669</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28</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126</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Hậu Lộc 3</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287</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64</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Hậu Lộc 4</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127</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Hậu Lộc 4</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399</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477</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20</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125</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TTGDNN-GDTX Hậu Lộc</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78</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65</w:t>
            </w:r>
          </w:p>
        </w:tc>
        <w:tc>
          <w:tcPr>
            <w:tcW w:w="3180" w:type="dxa"/>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Quảng Xương 1 </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128</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Quảng Xương 1 </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551</w:t>
            </w:r>
          </w:p>
        </w:tc>
        <w:tc>
          <w:tcPr>
            <w:tcW w:w="1042"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551</w:t>
            </w:r>
          </w:p>
        </w:tc>
        <w:tc>
          <w:tcPr>
            <w:tcW w:w="1247" w:type="dxa"/>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23</w:t>
            </w:r>
          </w:p>
        </w:tc>
        <w:tc>
          <w:tcPr>
            <w:tcW w:w="1853"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66</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Quảng Xương 2</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129</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Quảng Xương 2</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401</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401</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17</w:t>
            </w:r>
          </w:p>
        </w:tc>
        <w:tc>
          <w:tcPr>
            <w:tcW w:w="1853" w:type="dxa"/>
            <w:vMerge w:val="restart"/>
            <w:shd w:val="clear" w:color="auto" w:fill="auto"/>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0E6741">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67</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Quảng Xương 4</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130</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Quảng Xương 4</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493</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570</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24</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133</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TTGDNN-GDTX Quảng Xương</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77</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68</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Đặng Thai Mai</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132</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 THPT Đặng Thai Mai</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391</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456</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19</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017</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 CĐ KTKT Công Thương</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65</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69</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Tĩnh Gia 1</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135</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Tĩnh Gia 1</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625</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972</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41</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141</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CĐ Nghề Nghi Sơn</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347</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70</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Tĩnh Gia 2</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136</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Tĩnh Gia 2</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502</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594</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25</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139</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TTGDNN</w:t>
            </w:r>
            <w:r w:rsidR="00B67586">
              <w:rPr>
                <w:rFonts w:eastAsia="Times New Roman" w:cs="Times New Roman"/>
                <w:szCs w:val="28"/>
              </w:rPr>
              <w:t>-</w:t>
            </w:r>
            <w:r w:rsidRPr="00853934">
              <w:rPr>
                <w:rFonts w:eastAsia="Times New Roman" w:cs="Times New Roman"/>
                <w:szCs w:val="28"/>
              </w:rPr>
              <w:t>GDTX TX Nghi Sơn</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92</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71</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Tĩnh Gia 3</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137</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Tĩnh Gia 3</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565</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807</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34</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142</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THCS&amp;THPT Nghi Sơn</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242</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72</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Tĩnh Gia 4 </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140</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Tĩnh Gia 4 </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396</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396</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17</w:t>
            </w:r>
          </w:p>
        </w:tc>
        <w:tc>
          <w:tcPr>
            <w:tcW w:w="1853" w:type="dxa"/>
            <w:vMerge w:val="restart"/>
            <w:shd w:val="clear" w:color="auto" w:fill="auto"/>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0E6741">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trike/>
                <w:color w:val="FF0000"/>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73</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Yên  Định 1</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143</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Yên  Định 1</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658</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658</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28</w:t>
            </w:r>
          </w:p>
        </w:tc>
        <w:tc>
          <w:tcPr>
            <w:tcW w:w="1853" w:type="dxa"/>
            <w:vMerge w:val="restart"/>
            <w:shd w:val="clear" w:color="auto" w:fill="auto"/>
            <w:vAlign w:val="center"/>
            <w:hideMark/>
          </w:tcPr>
          <w:p w:rsidR="00705A05" w:rsidRPr="00705A05" w:rsidRDefault="00705A05" w:rsidP="000E6741">
            <w:pPr>
              <w:spacing w:after="0" w:line="240" w:lineRule="auto"/>
              <w:jc w:val="center"/>
              <w:rPr>
                <w:rFonts w:eastAsia="Times New Roman" w:cs="Times New Roman"/>
                <w:strike/>
                <w:color w:val="FF0000"/>
                <w:szCs w:val="28"/>
              </w:rPr>
            </w:pP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4014" w:type="dxa"/>
            <w:shd w:val="clear" w:color="auto" w:fill="auto"/>
            <w:vAlign w:val="center"/>
            <w:hideMark/>
          </w:tcPr>
          <w:p w:rsidR="00705A05" w:rsidRPr="00853934" w:rsidRDefault="003E7ADA" w:rsidP="000E6741">
            <w:pPr>
              <w:spacing w:after="0" w:line="240" w:lineRule="auto"/>
              <w:jc w:val="left"/>
              <w:rPr>
                <w:rFonts w:eastAsia="Times New Roman" w:cs="Times New Roman"/>
                <w:szCs w:val="28"/>
              </w:rPr>
            </w:pPr>
            <w:r w:rsidRPr="00853934">
              <w:rPr>
                <w:rFonts w:eastAsia="Times New Roman" w:cs="Times New Roman"/>
                <w:szCs w:val="28"/>
              </w:rPr>
              <w:t>Thí sinh tự do</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74</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Yên Định 2</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144</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Yên Định 2</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363</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538</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23</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148</w:t>
            </w:r>
          </w:p>
        </w:tc>
        <w:tc>
          <w:tcPr>
            <w:tcW w:w="4014" w:type="dxa"/>
            <w:shd w:val="clear" w:color="auto" w:fill="auto"/>
            <w:vAlign w:val="center"/>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TTGDNN-GDTX Yên Định</w:t>
            </w:r>
          </w:p>
        </w:tc>
        <w:tc>
          <w:tcPr>
            <w:tcW w:w="1368" w:type="dxa"/>
            <w:shd w:val="clear" w:color="auto" w:fill="auto"/>
            <w:vAlign w:val="center"/>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175</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zCs w:val="28"/>
              </w:rPr>
            </w:pPr>
          </w:p>
        </w:tc>
      </w:tr>
      <w:tr w:rsidR="00705A05" w:rsidRPr="00705A05" w:rsidTr="00F23AE5">
        <w:trPr>
          <w:cantSplit/>
          <w:trHeight w:val="20"/>
          <w:tblHeader/>
          <w:jc w:val="center"/>
        </w:trPr>
        <w:tc>
          <w:tcPr>
            <w:tcW w:w="870"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75</w:t>
            </w:r>
          </w:p>
        </w:tc>
        <w:tc>
          <w:tcPr>
            <w:tcW w:w="3180" w:type="dxa"/>
            <w:vMerge w:val="restart"/>
            <w:shd w:val="clear" w:color="auto" w:fill="auto"/>
            <w:vAlign w:val="center"/>
            <w:hideMark/>
          </w:tcPr>
          <w:p w:rsidR="00705A05" w:rsidRPr="00705A05" w:rsidRDefault="00705A05" w:rsidP="000E6741">
            <w:pPr>
              <w:spacing w:after="0" w:line="240" w:lineRule="auto"/>
              <w:jc w:val="left"/>
              <w:rPr>
                <w:rFonts w:eastAsia="Times New Roman" w:cs="Times New Roman"/>
                <w:szCs w:val="28"/>
              </w:rPr>
            </w:pPr>
            <w:r w:rsidRPr="00705A05">
              <w:rPr>
                <w:rFonts w:eastAsia="Times New Roman" w:cs="Times New Roman"/>
                <w:szCs w:val="28"/>
              </w:rPr>
              <w:t>THPT Yên Định 3</w:t>
            </w:r>
          </w:p>
        </w:tc>
        <w:tc>
          <w:tcPr>
            <w:tcW w:w="947" w:type="dxa"/>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145</w:t>
            </w:r>
          </w:p>
        </w:tc>
        <w:tc>
          <w:tcPr>
            <w:tcW w:w="4014" w:type="dxa"/>
            <w:shd w:val="clear" w:color="auto" w:fill="auto"/>
            <w:vAlign w:val="center"/>
            <w:hideMark/>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THPT Yên Định 3</w:t>
            </w:r>
          </w:p>
        </w:tc>
        <w:tc>
          <w:tcPr>
            <w:tcW w:w="1368" w:type="dxa"/>
            <w:shd w:val="clear" w:color="auto" w:fill="auto"/>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275</w:t>
            </w:r>
          </w:p>
        </w:tc>
        <w:tc>
          <w:tcPr>
            <w:tcW w:w="1042"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444</w:t>
            </w:r>
          </w:p>
        </w:tc>
        <w:tc>
          <w:tcPr>
            <w:tcW w:w="1247" w:type="dxa"/>
            <w:vMerge w:val="restart"/>
            <w:shd w:val="clear" w:color="auto" w:fill="auto"/>
            <w:vAlign w:val="center"/>
            <w:hideMark/>
          </w:tcPr>
          <w:p w:rsidR="00705A05" w:rsidRPr="00705A05" w:rsidRDefault="00705A05" w:rsidP="00BE044C">
            <w:pPr>
              <w:spacing w:after="0" w:line="240" w:lineRule="auto"/>
              <w:jc w:val="center"/>
              <w:rPr>
                <w:rFonts w:eastAsia="Times New Roman" w:cs="Times New Roman"/>
                <w:szCs w:val="28"/>
              </w:rPr>
            </w:pPr>
            <w:r w:rsidRPr="00705A05">
              <w:rPr>
                <w:rFonts w:eastAsia="Times New Roman" w:cs="Times New Roman"/>
                <w:szCs w:val="28"/>
              </w:rPr>
              <w:t>19</w:t>
            </w:r>
          </w:p>
        </w:tc>
        <w:tc>
          <w:tcPr>
            <w:tcW w:w="1853" w:type="dxa"/>
            <w:vMerge w:val="restart"/>
            <w:shd w:val="clear" w:color="auto" w:fill="auto"/>
            <w:noWrap/>
            <w:vAlign w:val="center"/>
            <w:hideMark/>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 </w:t>
            </w:r>
          </w:p>
        </w:tc>
      </w:tr>
      <w:tr w:rsidR="00705A05" w:rsidRPr="00705A05" w:rsidTr="00F23AE5">
        <w:trPr>
          <w:cantSplit/>
          <w:trHeight w:val="20"/>
          <w:tblHeader/>
          <w:jc w:val="center"/>
        </w:trPr>
        <w:tc>
          <w:tcPr>
            <w:tcW w:w="870" w:type="dxa"/>
            <w:vMerge/>
            <w:vAlign w:val="center"/>
            <w:hideMark/>
          </w:tcPr>
          <w:p w:rsidR="00705A05" w:rsidRPr="00705A05" w:rsidRDefault="00705A05" w:rsidP="000E6741">
            <w:pPr>
              <w:spacing w:after="0" w:line="240" w:lineRule="auto"/>
              <w:jc w:val="left"/>
              <w:rPr>
                <w:rFonts w:eastAsia="Times New Roman" w:cs="Times New Roman"/>
                <w:b/>
                <w:bCs/>
                <w:szCs w:val="28"/>
              </w:rPr>
            </w:pPr>
          </w:p>
        </w:tc>
        <w:tc>
          <w:tcPr>
            <w:tcW w:w="3180" w:type="dxa"/>
            <w:vMerge/>
            <w:vAlign w:val="center"/>
            <w:hideMark/>
          </w:tcPr>
          <w:p w:rsidR="00705A05" w:rsidRPr="00705A05" w:rsidRDefault="00705A05" w:rsidP="000E6741">
            <w:pPr>
              <w:spacing w:after="0" w:line="240" w:lineRule="auto"/>
              <w:jc w:val="left"/>
              <w:rPr>
                <w:rFonts w:eastAsia="Times New Roman" w:cs="Times New Roman"/>
                <w:szCs w:val="28"/>
              </w:rPr>
            </w:pPr>
          </w:p>
        </w:tc>
        <w:tc>
          <w:tcPr>
            <w:tcW w:w="947" w:type="dxa"/>
            <w:shd w:val="clear" w:color="auto" w:fill="auto"/>
            <w:noWrap/>
            <w:vAlign w:val="center"/>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146</w:t>
            </w:r>
          </w:p>
        </w:tc>
        <w:tc>
          <w:tcPr>
            <w:tcW w:w="4014" w:type="dxa"/>
            <w:shd w:val="clear" w:color="auto" w:fill="auto"/>
            <w:vAlign w:val="center"/>
          </w:tcPr>
          <w:p w:rsidR="00705A05" w:rsidRPr="00853934" w:rsidRDefault="00705A05" w:rsidP="000E6741">
            <w:pPr>
              <w:spacing w:after="0" w:line="240" w:lineRule="auto"/>
              <w:jc w:val="left"/>
              <w:rPr>
                <w:rFonts w:eastAsia="Times New Roman" w:cs="Times New Roman"/>
                <w:szCs w:val="28"/>
              </w:rPr>
            </w:pPr>
            <w:r w:rsidRPr="00853934">
              <w:rPr>
                <w:rFonts w:eastAsia="Times New Roman" w:cs="Times New Roman"/>
                <w:szCs w:val="28"/>
              </w:rPr>
              <w:t>THCS&amp;THPT Thống Nhất</w:t>
            </w:r>
          </w:p>
        </w:tc>
        <w:tc>
          <w:tcPr>
            <w:tcW w:w="1368" w:type="dxa"/>
            <w:shd w:val="clear" w:color="auto" w:fill="auto"/>
            <w:vAlign w:val="center"/>
          </w:tcPr>
          <w:p w:rsidR="00705A05" w:rsidRPr="00705A05" w:rsidRDefault="00705A05" w:rsidP="000E6741">
            <w:pPr>
              <w:spacing w:after="0" w:line="240" w:lineRule="auto"/>
              <w:jc w:val="center"/>
              <w:rPr>
                <w:rFonts w:eastAsia="Times New Roman" w:cs="Times New Roman"/>
                <w:szCs w:val="28"/>
              </w:rPr>
            </w:pPr>
            <w:r w:rsidRPr="00705A05">
              <w:rPr>
                <w:rFonts w:eastAsia="Times New Roman" w:cs="Times New Roman"/>
                <w:szCs w:val="28"/>
              </w:rPr>
              <w:t>169</w:t>
            </w:r>
          </w:p>
        </w:tc>
        <w:tc>
          <w:tcPr>
            <w:tcW w:w="1042"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247" w:type="dxa"/>
            <w:vMerge/>
            <w:vAlign w:val="center"/>
            <w:hideMark/>
          </w:tcPr>
          <w:p w:rsidR="00705A05" w:rsidRPr="00705A05" w:rsidRDefault="00705A05" w:rsidP="00BE044C">
            <w:pPr>
              <w:spacing w:after="0" w:line="240" w:lineRule="auto"/>
              <w:jc w:val="center"/>
              <w:rPr>
                <w:rFonts w:eastAsia="Times New Roman" w:cs="Times New Roman"/>
                <w:szCs w:val="28"/>
              </w:rPr>
            </w:pPr>
          </w:p>
        </w:tc>
        <w:tc>
          <w:tcPr>
            <w:tcW w:w="1853" w:type="dxa"/>
            <w:vMerge/>
            <w:vAlign w:val="center"/>
            <w:hideMark/>
          </w:tcPr>
          <w:p w:rsidR="00705A05" w:rsidRPr="00705A05" w:rsidRDefault="00705A05" w:rsidP="000E6741">
            <w:pPr>
              <w:spacing w:after="0" w:line="240" w:lineRule="auto"/>
              <w:jc w:val="left"/>
              <w:rPr>
                <w:rFonts w:eastAsia="Times New Roman" w:cs="Times New Roman"/>
                <w:szCs w:val="28"/>
              </w:rPr>
            </w:pPr>
          </w:p>
        </w:tc>
      </w:tr>
      <w:tr w:rsidR="00705A05" w:rsidRPr="00705A05" w:rsidTr="00F23AE5">
        <w:trPr>
          <w:cantSplit/>
          <w:trHeight w:val="20"/>
          <w:tblHeader/>
          <w:jc w:val="center"/>
        </w:trPr>
        <w:tc>
          <w:tcPr>
            <w:tcW w:w="870" w:type="dxa"/>
            <w:shd w:val="clear" w:color="auto" w:fill="auto"/>
            <w:noWrap/>
            <w:vAlign w:val="bottom"/>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 </w:t>
            </w:r>
          </w:p>
        </w:tc>
        <w:tc>
          <w:tcPr>
            <w:tcW w:w="3180" w:type="dxa"/>
            <w:shd w:val="clear" w:color="auto" w:fill="auto"/>
            <w:noWrap/>
            <w:vAlign w:val="bottom"/>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TỔNG SỐ</w:t>
            </w:r>
          </w:p>
        </w:tc>
        <w:tc>
          <w:tcPr>
            <w:tcW w:w="947" w:type="dxa"/>
            <w:shd w:val="clear" w:color="auto" w:fill="auto"/>
            <w:noWrap/>
            <w:vAlign w:val="center"/>
          </w:tcPr>
          <w:p w:rsidR="00705A05" w:rsidRPr="00705A05" w:rsidRDefault="00705A05" w:rsidP="000E6741">
            <w:pPr>
              <w:spacing w:after="0" w:line="240" w:lineRule="auto"/>
              <w:jc w:val="center"/>
              <w:rPr>
                <w:rFonts w:eastAsia="Times New Roman" w:cs="Times New Roman"/>
                <w:szCs w:val="28"/>
              </w:rPr>
            </w:pPr>
          </w:p>
        </w:tc>
        <w:tc>
          <w:tcPr>
            <w:tcW w:w="4014" w:type="dxa"/>
            <w:shd w:val="clear" w:color="auto" w:fill="auto"/>
            <w:noWrap/>
            <w:vAlign w:val="center"/>
          </w:tcPr>
          <w:p w:rsidR="00705A05" w:rsidRPr="00705A05" w:rsidRDefault="00705A05" w:rsidP="000E6741">
            <w:pPr>
              <w:spacing w:after="0" w:line="240" w:lineRule="auto"/>
              <w:jc w:val="left"/>
              <w:rPr>
                <w:rFonts w:eastAsia="Times New Roman" w:cs="Times New Roman"/>
                <w:szCs w:val="28"/>
              </w:rPr>
            </w:pPr>
          </w:p>
        </w:tc>
        <w:tc>
          <w:tcPr>
            <w:tcW w:w="1368" w:type="dxa"/>
            <w:shd w:val="clear" w:color="auto" w:fill="auto"/>
            <w:noWrap/>
            <w:vAlign w:val="center"/>
          </w:tcPr>
          <w:p w:rsidR="00705A05" w:rsidRPr="00705A05" w:rsidRDefault="00705A05" w:rsidP="000E6741">
            <w:pPr>
              <w:spacing w:after="0" w:line="240" w:lineRule="auto"/>
              <w:jc w:val="center"/>
              <w:rPr>
                <w:rFonts w:eastAsia="Times New Roman" w:cs="Times New Roman"/>
                <w:szCs w:val="28"/>
              </w:rPr>
            </w:pPr>
          </w:p>
        </w:tc>
        <w:tc>
          <w:tcPr>
            <w:tcW w:w="1042" w:type="dxa"/>
            <w:shd w:val="clear" w:color="auto" w:fill="auto"/>
            <w:noWrap/>
            <w:vAlign w:val="bottom"/>
            <w:hideMark/>
          </w:tcPr>
          <w:p w:rsidR="00705A05" w:rsidRPr="00705A05" w:rsidRDefault="00705A05" w:rsidP="00BE044C">
            <w:pPr>
              <w:spacing w:after="0" w:line="240" w:lineRule="auto"/>
              <w:jc w:val="center"/>
              <w:rPr>
                <w:rFonts w:eastAsia="Times New Roman" w:cs="Times New Roman"/>
                <w:b/>
                <w:bCs/>
                <w:szCs w:val="28"/>
              </w:rPr>
            </w:pPr>
            <w:r w:rsidRPr="00705A05">
              <w:rPr>
                <w:rFonts w:eastAsia="Times New Roman" w:cs="Times New Roman"/>
                <w:b/>
                <w:bCs/>
                <w:szCs w:val="28"/>
              </w:rPr>
              <w:t>35640</w:t>
            </w:r>
          </w:p>
        </w:tc>
        <w:tc>
          <w:tcPr>
            <w:tcW w:w="1247" w:type="dxa"/>
            <w:shd w:val="clear" w:color="auto" w:fill="auto"/>
            <w:noWrap/>
            <w:vAlign w:val="bottom"/>
            <w:hideMark/>
          </w:tcPr>
          <w:p w:rsidR="00705A05" w:rsidRPr="00705A05" w:rsidRDefault="00705A05" w:rsidP="00BE044C">
            <w:pPr>
              <w:spacing w:after="0" w:line="240" w:lineRule="auto"/>
              <w:jc w:val="center"/>
              <w:rPr>
                <w:rFonts w:eastAsia="Times New Roman" w:cs="Times New Roman"/>
                <w:b/>
                <w:bCs/>
                <w:szCs w:val="28"/>
              </w:rPr>
            </w:pPr>
            <w:r w:rsidRPr="00705A05">
              <w:rPr>
                <w:rFonts w:eastAsia="Times New Roman" w:cs="Times New Roman"/>
                <w:b/>
                <w:bCs/>
                <w:szCs w:val="28"/>
              </w:rPr>
              <w:t>1514</w:t>
            </w:r>
          </w:p>
        </w:tc>
        <w:tc>
          <w:tcPr>
            <w:tcW w:w="1853" w:type="dxa"/>
            <w:shd w:val="clear" w:color="auto" w:fill="auto"/>
            <w:noWrap/>
            <w:vAlign w:val="center"/>
            <w:hideMark/>
          </w:tcPr>
          <w:p w:rsidR="00705A05" w:rsidRPr="00705A05" w:rsidRDefault="00705A05" w:rsidP="000E6741">
            <w:pPr>
              <w:spacing w:after="0" w:line="240" w:lineRule="auto"/>
              <w:jc w:val="center"/>
              <w:rPr>
                <w:rFonts w:eastAsia="Times New Roman" w:cs="Times New Roman"/>
                <w:b/>
                <w:bCs/>
                <w:szCs w:val="28"/>
              </w:rPr>
            </w:pPr>
            <w:r w:rsidRPr="00705A05">
              <w:rPr>
                <w:rFonts w:eastAsia="Times New Roman" w:cs="Times New Roman"/>
                <w:b/>
                <w:bCs/>
                <w:szCs w:val="28"/>
              </w:rPr>
              <w:t> </w:t>
            </w:r>
          </w:p>
        </w:tc>
      </w:tr>
    </w:tbl>
    <w:p w:rsidR="00705A05" w:rsidRPr="00705A05" w:rsidRDefault="00705A05" w:rsidP="00705A05">
      <w:pPr>
        <w:spacing w:after="0" w:line="240" w:lineRule="auto"/>
        <w:jc w:val="center"/>
        <w:rPr>
          <w:rFonts w:eastAsia="Times New Roman" w:cs="Times New Roman"/>
          <w:szCs w:val="28"/>
          <w:lang w:val="vi-VN"/>
        </w:rPr>
      </w:pPr>
    </w:p>
    <w:p w:rsidR="008851ED" w:rsidRDefault="008851ED" w:rsidP="00F70E09">
      <w:pPr>
        <w:spacing w:before="120" w:after="0" w:line="240" w:lineRule="auto"/>
        <w:ind w:right="-284"/>
        <w:rPr>
          <w:rFonts w:eastAsia="Times New Roman" w:cs="Times New Roman"/>
          <w:b/>
          <w:szCs w:val="28"/>
          <w:lang w:val="nl-NL"/>
        </w:rPr>
      </w:pPr>
    </w:p>
    <w:sectPr w:rsidR="008851ED" w:rsidSect="00480102">
      <w:pgSz w:w="16840" w:h="11907" w:orient="landscape" w:code="9"/>
      <w:pgMar w:top="1247" w:right="1474" w:bottom="1247" w:left="1247" w:header="567"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569" w:rsidRDefault="00441569" w:rsidP="005356F7">
      <w:pPr>
        <w:spacing w:after="0" w:line="240" w:lineRule="auto"/>
      </w:pPr>
      <w:r>
        <w:separator/>
      </w:r>
    </w:p>
  </w:endnote>
  <w:endnote w:type="continuationSeparator" w:id="0">
    <w:p w:rsidR="00441569" w:rsidRDefault="00441569" w:rsidP="0053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569" w:rsidRDefault="00441569" w:rsidP="005356F7">
      <w:pPr>
        <w:spacing w:after="0" w:line="240" w:lineRule="auto"/>
      </w:pPr>
      <w:r>
        <w:separator/>
      </w:r>
    </w:p>
  </w:footnote>
  <w:footnote w:type="continuationSeparator" w:id="0">
    <w:p w:rsidR="00441569" w:rsidRDefault="00441569" w:rsidP="005356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26B"/>
      </v:shape>
    </w:pict>
  </w:numPicBullet>
  <w:abstractNum w:abstractNumId="0">
    <w:nsid w:val="06D24655"/>
    <w:multiLevelType w:val="hybridMultilevel"/>
    <w:tmpl w:val="058081CA"/>
    <w:lvl w:ilvl="0" w:tplc="2FCAC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922A54"/>
    <w:multiLevelType w:val="hybridMultilevel"/>
    <w:tmpl w:val="347AA2A2"/>
    <w:lvl w:ilvl="0" w:tplc="5138673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4D23A3"/>
    <w:multiLevelType w:val="hybridMultilevel"/>
    <w:tmpl w:val="1FFC5D0C"/>
    <w:lvl w:ilvl="0" w:tplc="DA6E29C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49B36A3"/>
    <w:multiLevelType w:val="hybridMultilevel"/>
    <w:tmpl w:val="43B01590"/>
    <w:lvl w:ilvl="0" w:tplc="DA8828DE">
      <w:start w:val="60"/>
      <w:numFmt w:val="bullet"/>
      <w:lvlText w:val=""/>
      <w:lvlJc w:val="left"/>
      <w:pPr>
        <w:ind w:left="780" w:hanging="360"/>
      </w:pPr>
      <w:rPr>
        <w:rFonts w:ascii="Symbol" w:eastAsia="Times New Roman" w:hAnsi="Symbol" w:cs="Times New Roman" w:hint="default"/>
        <w:u w:val="no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5FD525D"/>
    <w:multiLevelType w:val="hybridMultilevel"/>
    <w:tmpl w:val="1EDC4120"/>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5">
    <w:nsid w:val="1A851FEE"/>
    <w:multiLevelType w:val="hybridMultilevel"/>
    <w:tmpl w:val="E3F02414"/>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B1216D"/>
    <w:multiLevelType w:val="hybridMultilevel"/>
    <w:tmpl w:val="B9AC7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846C8"/>
    <w:multiLevelType w:val="hybridMultilevel"/>
    <w:tmpl w:val="6526F7B8"/>
    <w:lvl w:ilvl="0" w:tplc="E5DCDC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43751D"/>
    <w:multiLevelType w:val="hybridMultilevel"/>
    <w:tmpl w:val="4AFA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D6753A"/>
    <w:multiLevelType w:val="hybridMultilevel"/>
    <w:tmpl w:val="15408B06"/>
    <w:lvl w:ilvl="0" w:tplc="B186F93E">
      <w:start w:val="1"/>
      <w:numFmt w:val="decimal"/>
      <w:lvlText w:val="%1"/>
      <w:lvlJc w:val="left"/>
      <w:pPr>
        <w:tabs>
          <w:tab w:val="num" w:pos="805"/>
        </w:tabs>
        <w:ind w:left="805"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FC372E"/>
    <w:multiLevelType w:val="hybridMultilevel"/>
    <w:tmpl w:val="4FCA6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C6ED7"/>
    <w:multiLevelType w:val="hybridMultilevel"/>
    <w:tmpl w:val="4B9C1752"/>
    <w:lvl w:ilvl="0" w:tplc="2A6A92EE">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nsid w:val="2F7B3E8B"/>
    <w:multiLevelType w:val="hybridMultilevel"/>
    <w:tmpl w:val="616E17CA"/>
    <w:lvl w:ilvl="0" w:tplc="FF1A2066">
      <w:start w:val="60"/>
      <w:numFmt w:val="bullet"/>
      <w:lvlText w:val=""/>
      <w:lvlJc w:val="left"/>
      <w:pPr>
        <w:ind w:left="780" w:hanging="360"/>
      </w:pPr>
      <w:rPr>
        <w:rFonts w:ascii="Symbol" w:eastAsia="Times New Roman" w:hAnsi="Symbol" w:cs="Times New Roman" w:hint="default"/>
        <w:u w:val="no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33BF6F42"/>
    <w:multiLevelType w:val="hybridMultilevel"/>
    <w:tmpl w:val="B15A4F9A"/>
    <w:lvl w:ilvl="0" w:tplc="974223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9E6111"/>
    <w:multiLevelType w:val="hybridMultilevel"/>
    <w:tmpl w:val="3CE0CEE2"/>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5">
    <w:nsid w:val="3D1A5298"/>
    <w:multiLevelType w:val="hybridMultilevel"/>
    <w:tmpl w:val="B6BA70D6"/>
    <w:lvl w:ilvl="0" w:tplc="32542E9C">
      <w:start w:val="1"/>
      <w:numFmt w:val="decimal"/>
      <w:lvlText w:val="%1."/>
      <w:lvlJc w:val="left"/>
      <w:pPr>
        <w:tabs>
          <w:tab w:val="num" w:pos="720"/>
        </w:tabs>
        <w:ind w:left="720" w:hanging="360"/>
      </w:pPr>
    </w:lvl>
    <w:lvl w:ilvl="1" w:tplc="6D8E49DA" w:tentative="1">
      <w:start w:val="1"/>
      <w:numFmt w:val="decimal"/>
      <w:lvlText w:val="%2."/>
      <w:lvlJc w:val="left"/>
      <w:pPr>
        <w:tabs>
          <w:tab w:val="num" w:pos="1440"/>
        </w:tabs>
        <w:ind w:left="1440" w:hanging="360"/>
      </w:pPr>
    </w:lvl>
    <w:lvl w:ilvl="2" w:tplc="A47832B2" w:tentative="1">
      <w:start w:val="1"/>
      <w:numFmt w:val="decimal"/>
      <w:lvlText w:val="%3."/>
      <w:lvlJc w:val="left"/>
      <w:pPr>
        <w:tabs>
          <w:tab w:val="num" w:pos="2160"/>
        </w:tabs>
        <w:ind w:left="2160" w:hanging="360"/>
      </w:pPr>
    </w:lvl>
    <w:lvl w:ilvl="3" w:tplc="5E78B2D8" w:tentative="1">
      <w:start w:val="1"/>
      <w:numFmt w:val="decimal"/>
      <w:lvlText w:val="%4."/>
      <w:lvlJc w:val="left"/>
      <w:pPr>
        <w:tabs>
          <w:tab w:val="num" w:pos="2880"/>
        </w:tabs>
        <w:ind w:left="2880" w:hanging="360"/>
      </w:pPr>
    </w:lvl>
    <w:lvl w:ilvl="4" w:tplc="9CCCEB8E" w:tentative="1">
      <w:start w:val="1"/>
      <w:numFmt w:val="decimal"/>
      <w:lvlText w:val="%5."/>
      <w:lvlJc w:val="left"/>
      <w:pPr>
        <w:tabs>
          <w:tab w:val="num" w:pos="3600"/>
        </w:tabs>
        <w:ind w:left="3600" w:hanging="360"/>
      </w:pPr>
    </w:lvl>
    <w:lvl w:ilvl="5" w:tplc="5568DA5A" w:tentative="1">
      <w:start w:val="1"/>
      <w:numFmt w:val="decimal"/>
      <w:lvlText w:val="%6."/>
      <w:lvlJc w:val="left"/>
      <w:pPr>
        <w:tabs>
          <w:tab w:val="num" w:pos="4320"/>
        </w:tabs>
        <w:ind w:left="4320" w:hanging="360"/>
      </w:pPr>
    </w:lvl>
    <w:lvl w:ilvl="6" w:tplc="3BF0DE3E" w:tentative="1">
      <w:start w:val="1"/>
      <w:numFmt w:val="decimal"/>
      <w:lvlText w:val="%7."/>
      <w:lvlJc w:val="left"/>
      <w:pPr>
        <w:tabs>
          <w:tab w:val="num" w:pos="5040"/>
        </w:tabs>
        <w:ind w:left="5040" w:hanging="360"/>
      </w:pPr>
    </w:lvl>
    <w:lvl w:ilvl="7" w:tplc="99EC8256" w:tentative="1">
      <w:start w:val="1"/>
      <w:numFmt w:val="decimal"/>
      <w:lvlText w:val="%8."/>
      <w:lvlJc w:val="left"/>
      <w:pPr>
        <w:tabs>
          <w:tab w:val="num" w:pos="5760"/>
        </w:tabs>
        <w:ind w:left="5760" w:hanging="360"/>
      </w:pPr>
    </w:lvl>
    <w:lvl w:ilvl="8" w:tplc="9EFE1872" w:tentative="1">
      <w:start w:val="1"/>
      <w:numFmt w:val="decimal"/>
      <w:lvlText w:val="%9."/>
      <w:lvlJc w:val="left"/>
      <w:pPr>
        <w:tabs>
          <w:tab w:val="num" w:pos="6480"/>
        </w:tabs>
        <w:ind w:left="6480" w:hanging="360"/>
      </w:pPr>
    </w:lvl>
  </w:abstractNum>
  <w:abstractNum w:abstractNumId="16">
    <w:nsid w:val="3E4B1447"/>
    <w:multiLevelType w:val="hybridMultilevel"/>
    <w:tmpl w:val="E8D60BF2"/>
    <w:lvl w:ilvl="0" w:tplc="04090007">
      <w:start w:val="1"/>
      <w:numFmt w:val="bullet"/>
      <w:lvlText w:val=""/>
      <w:lvlPicBulletId w:val="0"/>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4062235A"/>
    <w:multiLevelType w:val="hybridMultilevel"/>
    <w:tmpl w:val="12D6DDC2"/>
    <w:lvl w:ilvl="0" w:tplc="A65A6DC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3B46FD"/>
    <w:multiLevelType w:val="hybridMultilevel"/>
    <w:tmpl w:val="02D61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814F9D"/>
    <w:multiLevelType w:val="hybridMultilevel"/>
    <w:tmpl w:val="6AB621DC"/>
    <w:lvl w:ilvl="0" w:tplc="3440ED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A07B94"/>
    <w:multiLevelType w:val="hybridMultilevel"/>
    <w:tmpl w:val="1E7013E2"/>
    <w:lvl w:ilvl="0" w:tplc="42E6F888">
      <w:start w:val="1"/>
      <w:numFmt w:val="decimal"/>
      <w:lvlText w:val="%1)"/>
      <w:lvlJc w:val="left"/>
      <w:pPr>
        <w:ind w:left="1243" w:hanging="360"/>
      </w:pPr>
      <w:rPr>
        <w:rFonts w:hint="default"/>
      </w:rPr>
    </w:lvl>
    <w:lvl w:ilvl="1" w:tplc="04090019" w:tentative="1">
      <w:start w:val="1"/>
      <w:numFmt w:val="lowerLetter"/>
      <w:lvlText w:val="%2."/>
      <w:lvlJc w:val="left"/>
      <w:pPr>
        <w:ind w:left="1963" w:hanging="360"/>
      </w:pPr>
    </w:lvl>
    <w:lvl w:ilvl="2" w:tplc="0409001B" w:tentative="1">
      <w:start w:val="1"/>
      <w:numFmt w:val="lowerRoman"/>
      <w:lvlText w:val="%3."/>
      <w:lvlJc w:val="right"/>
      <w:pPr>
        <w:ind w:left="2683" w:hanging="180"/>
      </w:pPr>
    </w:lvl>
    <w:lvl w:ilvl="3" w:tplc="0409000F" w:tentative="1">
      <w:start w:val="1"/>
      <w:numFmt w:val="decimal"/>
      <w:lvlText w:val="%4."/>
      <w:lvlJc w:val="left"/>
      <w:pPr>
        <w:ind w:left="3403" w:hanging="360"/>
      </w:pPr>
    </w:lvl>
    <w:lvl w:ilvl="4" w:tplc="04090019" w:tentative="1">
      <w:start w:val="1"/>
      <w:numFmt w:val="lowerLetter"/>
      <w:lvlText w:val="%5."/>
      <w:lvlJc w:val="left"/>
      <w:pPr>
        <w:ind w:left="4123" w:hanging="360"/>
      </w:pPr>
    </w:lvl>
    <w:lvl w:ilvl="5" w:tplc="0409001B" w:tentative="1">
      <w:start w:val="1"/>
      <w:numFmt w:val="lowerRoman"/>
      <w:lvlText w:val="%6."/>
      <w:lvlJc w:val="right"/>
      <w:pPr>
        <w:ind w:left="4843" w:hanging="180"/>
      </w:pPr>
    </w:lvl>
    <w:lvl w:ilvl="6" w:tplc="0409000F" w:tentative="1">
      <w:start w:val="1"/>
      <w:numFmt w:val="decimal"/>
      <w:lvlText w:val="%7."/>
      <w:lvlJc w:val="left"/>
      <w:pPr>
        <w:ind w:left="5563" w:hanging="360"/>
      </w:pPr>
    </w:lvl>
    <w:lvl w:ilvl="7" w:tplc="04090019" w:tentative="1">
      <w:start w:val="1"/>
      <w:numFmt w:val="lowerLetter"/>
      <w:lvlText w:val="%8."/>
      <w:lvlJc w:val="left"/>
      <w:pPr>
        <w:ind w:left="6283" w:hanging="360"/>
      </w:pPr>
    </w:lvl>
    <w:lvl w:ilvl="8" w:tplc="0409001B" w:tentative="1">
      <w:start w:val="1"/>
      <w:numFmt w:val="lowerRoman"/>
      <w:lvlText w:val="%9."/>
      <w:lvlJc w:val="right"/>
      <w:pPr>
        <w:ind w:left="7003" w:hanging="180"/>
      </w:pPr>
    </w:lvl>
  </w:abstractNum>
  <w:abstractNum w:abstractNumId="21">
    <w:nsid w:val="4BB51A5A"/>
    <w:multiLevelType w:val="hybridMultilevel"/>
    <w:tmpl w:val="96BAC706"/>
    <w:lvl w:ilvl="0" w:tplc="AC64F6DA">
      <w:start w:val="5"/>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24904AF"/>
    <w:multiLevelType w:val="hybridMultilevel"/>
    <w:tmpl w:val="11846DFC"/>
    <w:lvl w:ilvl="0" w:tplc="3A7ACB40">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34F3E01"/>
    <w:multiLevelType w:val="hybridMultilevel"/>
    <w:tmpl w:val="FF88AE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F63A3C"/>
    <w:multiLevelType w:val="hybridMultilevel"/>
    <w:tmpl w:val="9C5843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
    <w:nsid w:val="551D0038"/>
    <w:multiLevelType w:val="hybridMultilevel"/>
    <w:tmpl w:val="1D7A4418"/>
    <w:lvl w:ilvl="0" w:tplc="323815D6">
      <w:start w:val="4"/>
      <w:numFmt w:val="bullet"/>
      <w:lvlText w:val=""/>
      <w:lvlJc w:val="left"/>
      <w:pPr>
        <w:tabs>
          <w:tab w:val="num" w:pos="2085"/>
        </w:tabs>
        <w:ind w:left="2085" w:hanging="100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6AA7CF1"/>
    <w:multiLevelType w:val="hybridMultilevel"/>
    <w:tmpl w:val="8C28534A"/>
    <w:lvl w:ilvl="0" w:tplc="53766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607CE2"/>
    <w:multiLevelType w:val="hybridMultilevel"/>
    <w:tmpl w:val="7750A74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9F13B4E"/>
    <w:multiLevelType w:val="hybridMultilevel"/>
    <w:tmpl w:val="A808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7C781F"/>
    <w:multiLevelType w:val="hybridMultilevel"/>
    <w:tmpl w:val="AA1ED7CE"/>
    <w:lvl w:ilvl="0" w:tplc="DB36469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ED6979"/>
    <w:multiLevelType w:val="hybridMultilevel"/>
    <w:tmpl w:val="3B8E2FC6"/>
    <w:lvl w:ilvl="0" w:tplc="48AA07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7C7C1C"/>
    <w:multiLevelType w:val="hybridMultilevel"/>
    <w:tmpl w:val="FFAC238C"/>
    <w:lvl w:ilvl="0" w:tplc="0409000F">
      <w:start w:val="1"/>
      <w:numFmt w:val="decimal"/>
      <w:lvlText w:val="%1."/>
      <w:lvlJc w:val="left"/>
      <w:pPr>
        <w:ind w:left="643"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3">
    <w:nsid w:val="7535569D"/>
    <w:multiLevelType w:val="hybridMultilevel"/>
    <w:tmpl w:val="2C02AF26"/>
    <w:lvl w:ilvl="0" w:tplc="64C672A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6B5456F"/>
    <w:multiLevelType w:val="hybridMultilevel"/>
    <w:tmpl w:val="1264EA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F62044"/>
    <w:multiLevelType w:val="hybridMultilevel"/>
    <w:tmpl w:val="61B0F6EA"/>
    <w:lvl w:ilvl="0" w:tplc="B4BE4E5A">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6">
    <w:nsid w:val="76FA181B"/>
    <w:multiLevelType w:val="hybridMultilevel"/>
    <w:tmpl w:val="A24A738A"/>
    <w:lvl w:ilvl="0" w:tplc="5C64E6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254F14"/>
    <w:multiLevelType w:val="hybridMultilevel"/>
    <w:tmpl w:val="E3F02414"/>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9"/>
  </w:num>
  <w:num w:numId="3">
    <w:abstractNumId w:val="11"/>
  </w:num>
  <w:num w:numId="4">
    <w:abstractNumId w:val="33"/>
  </w:num>
  <w:num w:numId="5">
    <w:abstractNumId w:val="13"/>
  </w:num>
  <w:num w:numId="6">
    <w:abstractNumId w:val="1"/>
  </w:num>
  <w:num w:numId="7">
    <w:abstractNumId w:val="0"/>
  </w:num>
  <w:num w:numId="8">
    <w:abstractNumId w:val="27"/>
  </w:num>
  <w:num w:numId="9">
    <w:abstractNumId w:val="35"/>
  </w:num>
  <w:num w:numId="10">
    <w:abstractNumId w:val="26"/>
  </w:num>
  <w:num w:numId="11">
    <w:abstractNumId w:val="34"/>
  </w:num>
  <w:num w:numId="12">
    <w:abstractNumId w:val="24"/>
  </w:num>
  <w:num w:numId="13">
    <w:abstractNumId w:val="16"/>
  </w:num>
  <w:num w:numId="14">
    <w:abstractNumId w:val="2"/>
  </w:num>
  <w:num w:numId="15">
    <w:abstractNumId w:val="12"/>
  </w:num>
  <w:num w:numId="16">
    <w:abstractNumId w:val="3"/>
  </w:num>
  <w:num w:numId="17">
    <w:abstractNumId w:val="15"/>
  </w:num>
  <w:num w:numId="18">
    <w:abstractNumId w:val="21"/>
  </w:num>
  <w:num w:numId="19">
    <w:abstractNumId w:val="23"/>
  </w:num>
  <w:num w:numId="20">
    <w:abstractNumId w:val="30"/>
  </w:num>
  <w:num w:numId="21">
    <w:abstractNumId w:val="17"/>
  </w:num>
  <w:num w:numId="22">
    <w:abstractNumId w:val="37"/>
  </w:num>
  <w:num w:numId="23">
    <w:abstractNumId w:val="25"/>
  </w:num>
  <w:num w:numId="24">
    <w:abstractNumId w:val="9"/>
  </w:num>
  <w:num w:numId="25">
    <w:abstractNumId w:val="18"/>
  </w:num>
  <w:num w:numId="26">
    <w:abstractNumId w:val="20"/>
  </w:num>
  <w:num w:numId="27">
    <w:abstractNumId w:val="5"/>
  </w:num>
  <w:num w:numId="28">
    <w:abstractNumId w:val="32"/>
  </w:num>
  <w:num w:numId="29">
    <w:abstractNumId w:val="7"/>
  </w:num>
  <w:num w:numId="30">
    <w:abstractNumId w:val="36"/>
  </w:num>
  <w:num w:numId="31">
    <w:abstractNumId w:val="28"/>
  </w:num>
  <w:num w:numId="32">
    <w:abstractNumId w:val="14"/>
  </w:num>
  <w:num w:numId="33">
    <w:abstractNumId w:val="10"/>
  </w:num>
  <w:num w:numId="34">
    <w:abstractNumId w:val="19"/>
  </w:num>
  <w:num w:numId="35">
    <w:abstractNumId w:val="22"/>
  </w:num>
  <w:num w:numId="36">
    <w:abstractNumId w:val="8"/>
  </w:num>
  <w:num w:numId="37">
    <w:abstractNumId w:val="3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5E"/>
    <w:rsid w:val="00000123"/>
    <w:rsid w:val="00002B79"/>
    <w:rsid w:val="00004676"/>
    <w:rsid w:val="00005AA3"/>
    <w:rsid w:val="00005E56"/>
    <w:rsid w:val="00006CB8"/>
    <w:rsid w:val="00010147"/>
    <w:rsid w:val="00011203"/>
    <w:rsid w:val="000114C9"/>
    <w:rsid w:val="000121DB"/>
    <w:rsid w:val="00012454"/>
    <w:rsid w:val="00014155"/>
    <w:rsid w:val="00015339"/>
    <w:rsid w:val="00021887"/>
    <w:rsid w:val="0002200E"/>
    <w:rsid w:val="00022766"/>
    <w:rsid w:val="000234A8"/>
    <w:rsid w:val="00023B22"/>
    <w:rsid w:val="00025A79"/>
    <w:rsid w:val="00025E73"/>
    <w:rsid w:val="00026120"/>
    <w:rsid w:val="00030354"/>
    <w:rsid w:val="00030DAE"/>
    <w:rsid w:val="00031B71"/>
    <w:rsid w:val="000329C2"/>
    <w:rsid w:val="00032A2B"/>
    <w:rsid w:val="000354DE"/>
    <w:rsid w:val="00036720"/>
    <w:rsid w:val="00036DB3"/>
    <w:rsid w:val="0003703E"/>
    <w:rsid w:val="00040232"/>
    <w:rsid w:val="00040F13"/>
    <w:rsid w:val="0004391A"/>
    <w:rsid w:val="00045217"/>
    <w:rsid w:val="00047B58"/>
    <w:rsid w:val="00047DCF"/>
    <w:rsid w:val="000542D8"/>
    <w:rsid w:val="000545A6"/>
    <w:rsid w:val="00056A6E"/>
    <w:rsid w:val="00057EB9"/>
    <w:rsid w:val="00060462"/>
    <w:rsid w:val="000611BA"/>
    <w:rsid w:val="00062597"/>
    <w:rsid w:val="00062654"/>
    <w:rsid w:val="00070230"/>
    <w:rsid w:val="000705A2"/>
    <w:rsid w:val="0007130A"/>
    <w:rsid w:val="00071684"/>
    <w:rsid w:val="000723F2"/>
    <w:rsid w:val="00072794"/>
    <w:rsid w:val="0007353D"/>
    <w:rsid w:val="000749AC"/>
    <w:rsid w:val="00082ED7"/>
    <w:rsid w:val="00083119"/>
    <w:rsid w:val="00084D9B"/>
    <w:rsid w:val="000850E5"/>
    <w:rsid w:val="00085D87"/>
    <w:rsid w:val="0009242B"/>
    <w:rsid w:val="00092F1C"/>
    <w:rsid w:val="00093681"/>
    <w:rsid w:val="00093DEC"/>
    <w:rsid w:val="00096A69"/>
    <w:rsid w:val="00097661"/>
    <w:rsid w:val="00097A20"/>
    <w:rsid w:val="000A07D3"/>
    <w:rsid w:val="000A0C12"/>
    <w:rsid w:val="000A4514"/>
    <w:rsid w:val="000A4EB0"/>
    <w:rsid w:val="000A5A93"/>
    <w:rsid w:val="000A7137"/>
    <w:rsid w:val="000B0263"/>
    <w:rsid w:val="000B0FE6"/>
    <w:rsid w:val="000B3EE5"/>
    <w:rsid w:val="000B68A7"/>
    <w:rsid w:val="000B68EC"/>
    <w:rsid w:val="000B7715"/>
    <w:rsid w:val="000C0BD0"/>
    <w:rsid w:val="000C214E"/>
    <w:rsid w:val="000C44E3"/>
    <w:rsid w:val="000C7DDE"/>
    <w:rsid w:val="000D20FE"/>
    <w:rsid w:val="000D294E"/>
    <w:rsid w:val="000D4C78"/>
    <w:rsid w:val="000D4CFA"/>
    <w:rsid w:val="000D54DB"/>
    <w:rsid w:val="000D568F"/>
    <w:rsid w:val="000D5E40"/>
    <w:rsid w:val="000D6184"/>
    <w:rsid w:val="000D6F3B"/>
    <w:rsid w:val="000E159D"/>
    <w:rsid w:val="000E1AEB"/>
    <w:rsid w:val="000E3D4F"/>
    <w:rsid w:val="000E45A6"/>
    <w:rsid w:val="000E6741"/>
    <w:rsid w:val="000E7DE6"/>
    <w:rsid w:val="000F004A"/>
    <w:rsid w:val="000F1D12"/>
    <w:rsid w:val="000F4E51"/>
    <w:rsid w:val="000F5FE7"/>
    <w:rsid w:val="000F6FE3"/>
    <w:rsid w:val="000F7CE6"/>
    <w:rsid w:val="00100915"/>
    <w:rsid w:val="0010229C"/>
    <w:rsid w:val="001060C4"/>
    <w:rsid w:val="00106890"/>
    <w:rsid w:val="00110668"/>
    <w:rsid w:val="00110858"/>
    <w:rsid w:val="00111749"/>
    <w:rsid w:val="00111A10"/>
    <w:rsid w:val="0011308C"/>
    <w:rsid w:val="001135B2"/>
    <w:rsid w:val="00113E21"/>
    <w:rsid w:val="001155E8"/>
    <w:rsid w:val="00121C7E"/>
    <w:rsid w:val="00123144"/>
    <w:rsid w:val="0012592E"/>
    <w:rsid w:val="00127102"/>
    <w:rsid w:val="0012732E"/>
    <w:rsid w:val="001343DE"/>
    <w:rsid w:val="0013724F"/>
    <w:rsid w:val="001375EA"/>
    <w:rsid w:val="001419D5"/>
    <w:rsid w:val="001429F2"/>
    <w:rsid w:val="001440CC"/>
    <w:rsid w:val="00145138"/>
    <w:rsid w:val="001501EF"/>
    <w:rsid w:val="001503C7"/>
    <w:rsid w:val="00150ADF"/>
    <w:rsid w:val="00151F93"/>
    <w:rsid w:val="00152F1B"/>
    <w:rsid w:val="001555A5"/>
    <w:rsid w:val="00156BD2"/>
    <w:rsid w:val="001610F1"/>
    <w:rsid w:val="001616AF"/>
    <w:rsid w:val="00163213"/>
    <w:rsid w:val="00166AFA"/>
    <w:rsid w:val="001674D8"/>
    <w:rsid w:val="00167DBC"/>
    <w:rsid w:val="00180841"/>
    <w:rsid w:val="001818EF"/>
    <w:rsid w:val="00182036"/>
    <w:rsid w:val="00182B83"/>
    <w:rsid w:val="0018415F"/>
    <w:rsid w:val="00185C79"/>
    <w:rsid w:val="00185D8E"/>
    <w:rsid w:val="00193AEA"/>
    <w:rsid w:val="00193C75"/>
    <w:rsid w:val="00196BF1"/>
    <w:rsid w:val="00197B9B"/>
    <w:rsid w:val="00197E19"/>
    <w:rsid w:val="001A1416"/>
    <w:rsid w:val="001A1D0F"/>
    <w:rsid w:val="001A21B4"/>
    <w:rsid w:val="001A2DDF"/>
    <w:rsid w:val="001A2E50"/>
    <w:rsid w:val="001A4621"/>
    <w:rsid w:val="001A59F7"/>
    <w:rsid w:val="001A5F1A"/>
    <w:rsid w:val="001A71C9"/>
    <w:rsid w:val="001B107D"/>
    <w:rsid w:val="001B222E"/>
    <w:rsid w:val="001B2959"/>
    <w:rsid w:val="001B3A63"/>
    <w:rsid w:val="001B3B1F"/>
    <w:rsid w:val="001B49FE"/>
    <w:rsid w:val="001B5992"/>
    <w:rsid w:val="001B64F2"/>
    <w:rsid w:val="001C029A"/>
    <w:rsid w:val="001C1E3D"/>
    <w:rsid w:val="001D207B"/>
    <w:rsid w:val="001D3966"/>
    <w:rsid w:val="001E08B1"/>
    <w:rsid w:val="001E4D51"/>
    <w:rsid w:val="001F0BBA"/>
    <w:rsid w:val="001F57E0"/>
    <w:rsid w:val="002011BB"/>
    <w:rsid w:val="00201C07"/>
    <w:rsid w:val="00203F29"/>
    <w:rsid w:val="002049B0"/>
    <w:rsid w:val="00205901"/>
    <w:rsid w:val="00205DC8"/>
    <w:rsid w:val="002064C0"/>
    <w:rsid w:val="002071CE"/>
    <w:rsid w:val="002077CA"/>
    <w:rsid w:val="0020788C"/>
    <w:rsid w:val="0021121B"/>
    <w:rsid w:val="0021288D"/>
    <w:rsid w:val="0021343F"/>
    <w:rsid w:val="00214681"/>
    <w:rsid w:val="002156E6"/>
    <w:rsid w:val="00216065"/>
    <w:rsid w:val="00217652"/>
    <w:rsid w:val="00217996"/>
    <w:rsid w:val="00220066"/>
    <w:rsid w:val="00227ED3"/>
    <w:rsid w:val="00230FAC"/>
    <w:rsid w:val="00231A3C"/>
    <w:rsid w:val="00234995"/>
    <w:rsid w:val="00235AA1"/>
    <w:rsid w:val="002370FF"/>
    <w:rsid w:val="00240C93"/>
    <w:rsid w:val="00241D50"/>
    <w:rsid w:val="0024255C"/>
    <w:rsid w:val="00243373"/>
    <w:rsid w:val="00243831"/>
    <w:rsid w:val="00243E4A"/>
    <w:rsid w:val="002445CD"/>
    <w:rsid w:val="00244AEA"/>
    <w:rsid w:val="00251AE3"/>
    <w:rsid w:val="0025298C"/>
    <w:rsid w:val="00255E51"/>
    <w:rsid w:val="0026118E"/>
    <w:rsid w:val="002620F4"/>
    <w:rsid w:val="00262B01"/>
    <w:rsid w:val="00262B1F"/>
    <w:rsid w:val="002644D4"/>
    <w:rsid w:val="002726A3"/>
    <w:rsid w:val="00272D78"/>
    <w:rsid w:val="002748A3"/>
    <w:rsid w:val="002764E6"/>
    <w:rsid w:val="00276DEF"/>
    <w:rsid w:val="00276FF5"/>
    <w:rsid w:val="00277FA6"/>
    <w:rsid w:val="002816A0"/>
    <w:rsid w:val="00284409"/>
    <w:rsid w:val="00284DA8"/>
    <w:rsid w:val="00285320"/>
    <w:rsid w:val="002943B4"/>
    <w:rsid w:val="002958B7"/>
    <w:rsid w:val="0029610F"/>
    <w:rsid w:val="002967EE"/>
    <w:rsid w:val="0029722A"/>
    <w:rsid w:val="002A06ED"/>
    <w:rsid w:val="002A0B82"/>
    <w:rsid w:val="002A2957"/>
    <w:rsid w:val="002A30B5"/>
    <w:rsid w:val="002B4164"/>
    <w:rsid w:val="002B6372"/>
    <w:rsid w:val="002B681C"/>
    <w:rsid w:val="002B725B"/>
    <w:rsid w:val="002C0210"/>
    <w:rsid w:val="002C1143"/>
    <w:rsid w:val="002C1746"/>
    <w:rsid w:val="002C1931"/>
    <w:rsid w:val="002C1BD7"/>
    <w:rsid w:val="002C212D"/>
    <w:rsid w:val="002C3366"/>
    <w:rsid w:val="002C6FAE"/>
    <w:rsid w:val="002C70A3"/>
    <w:rsid w:val="002D1361"/>
    <w:rsid w:val="002D25CF"/>
    <w:rsid w:val="002D402F"/>
    <w:rsid w:val="002D45F1"/>
    <w:rsid w:val="002E18B6"/>
    <w:rsid w:val="002E452A"/>
    <w:rsid w:val="002E4719"/>
    <w:rsid w:val="002E4A9F"/>
    <w:rsid w:val="002F069F"/>
    <w:rsid w:val="002F18A8"/>
    <w:rsid w:val="002F44A9"/>
    <w:rsid w:val="002F5DB1"/>
    <w:rsid w:val="003006B9"/>
    <w:rsid w:val="0031071B"/>
    <w:rsid w:val="003157F1"/>
    <w:rsid w:val="0031779B"/>
    <w:rsid w:val="00317B72"/>
    <w:rsid w:val="00320D4D"/>
    <w:rsid w:val="00320DB5"/>
    <w:rsid w:val="00321640"/>
    <w:rsid w:val="003306BE"/>
    <w:rsid w:val="00333061"/>
    <w:rsid w:val="0033392A"/>
    <w:rsid w:val="00333B1F"/>
    <w:rsid w:val="00341201"/>
    <w:rsid w:val="00345527"/>
    <w:rsid w:val="003465CB"/>
    <w:rsid w:val="00346F21"/>
    <w:rsid w:val="003504D2"/>
    <w:rsid w:val="00351213"/>
    <w:rsid w:val="00353045"/>
    <w:rsid w:val="00354835"/>
    <w:rsid w:val="00355941"/>
    <w:rsid w:val="00355D76"/>
    <w:rsid w:val="0035678D"/>
    <w:rsid w:val="003576FF"/>
    <w:rsid w:val="00357968"/>
    <w:rsid w:val="00365889"/>
    <w:rsid w:val="00371A62"/>
    <w:rsid w:val="003745BB"/>
    <w:rsid w:val="0037789F"/>
    <w:rsid w:val="00377BBA"/>
    <w:rsid w:val="0038083C"/>
    <w:rsid w:val="0038293D"/>
    <w:rsid w:val="00382C53"/>
    <w:rsid w:val="0038518C"/>
    <w:rsid w:val="003862A0"/>
    <w:rsid w:val="003863BD"/>
    <w:rsid w:val="003919F0"/>
    <w:rsid w:val="00391A4F"/>
    <w:rsid w:val="003927AD"/>
    <w:rsid w:val="00394275"/>
    <w:rsid w:val="00394E3F"/>
    <w:rsid w:val="003A0F66"/>
    <w:rsid w:val="003A122B"/>
    <w:rsid w:val="003A1888"/>
    <w:rsid w:val="003A1BDD"/>
    <w:rsid w:val="003A2959"/>
    <w:rsid w:val="003A29FB"/>
    <w:rsid w:val="003A39F9"/>
    <w:rsid w:val="003A3BCD"/>
    <w:rsid w:val="003A49F7"/>
    <w:rsid w:val="003B01AF"/>
    <w:rsid w:val="003B2003"/>
    <w:rsid w:val="003B718E"/>
    <w:rsid w:val="003C235C"/>
    <w:rsid w:val="003C2A28"/>
    <w:rsid w:val="003C3206"/>
    <w:rsid w:val="003C32A7"/>
    <w:rsid w:val="003C5038"/>
    <w:rsid w:val="003C5484"/>
    <w:rsid w:val="003D0567"/>
    <w:rsid w:val="003D17B8"/>
    <w:rsid w:val="003D1D9C"/>
    <w:rsid w:val="003D2E23"/>
    <w:rsid w:val="003D31FF"/>
    <w:rsid w:val="003D3E92"/>
    <w:rsid w:val="003D5EC5"/>
    <w:rsid w:val="003E2595"/>
    <w:rsid w:val="003E2AE6"/>
    <w:rsid w:val="003E3318"/>
    <w:rsid w:val="003E626C"/>
    <w:rsid w:val="003E6ECA"/>
    <w:rsid w:val="003E780F"/>
    <w:rsid w:val="003E7ADA"/>
    <w:rsid w:val="003E7C99"/>
    <w:rsid w:val="003E7D0C"/>
    <w:rsid w:val="003F03EC"/>
    <w:rsid w:val="003F184A"/>
    <w:rsid w:val="003F3C49"/>
    <w:rsid w:val="003F43A7"/>
    <w:rsid w:val="003F49AE"/>
    <w:rsid w:val="00400749"/>
    <w:rsid w:val="00400924"/>
    <w:rsid w:val="00402C85"/>
    <w:rsid w:val="00404376"/>
    <w:rsid w:val="00415E2A"/>
    <w:rsid w:val="004213B3"/>
    <w:rsid w:val="00422ADF"/>
    <w:rsid w:val="004230C9"/>
    <w:rsid w:val="004249ED"/>
    <w:rsid w:val="00424E94"/>
    <w:rsid w:val="00426A53"/>
    <w:rsid w:val="004278EC"/>
    <w:rsid w:val="00430617"/>
    <w:rsid w:val="00430B05"/>
    <w:rsid w:val="004315E7"/>
    <w:rsid w:val="004328DC"/>
    <w:rsid w:val="00441569"/>
    <w:rsid w:val="0044237E"/>
    <w:rsid w:val="00443135"/>
    <w:rsid w:val="004435BD"/>
    <w:rsid w:val="00443E21"/>
    <w:rsid w:val="00443F57"/>
    <w:rsid w:val="00444031"/>
    <w:rsid w:val="004444C6"/>
    <w:rsid w:val="00450A05"/>
    <w:rsid w:val="004519E2"/>
    <w:rsid w:val="004528BA"/>
    <w:rsid w:val="004528BD"/>
    <w:rsid w:val="004538FC"/>
    <w:rsid w:val="00453BA4"/>
    <w:rsid w:val="0045448D"/>
    <w:rsid w:val="0045549A"/>
    <w:rsid w:val="00456B46"/>
    <w:rsid w:val="00460803"/>
    <w:rsid w:val="004669C4"/>
    <w:rsid w:val="00467EB6"/>
    <w:rsid w:val="0047256E"/>
    <w:rsid w:val="0047306E"/>
    <w:rsid w:val="004736A3"/>
    <w:rsid w:val="00480102"/>
    <w:rsid w:val="0048142A"/>
    <w:rsid w:val="00481EEF"/>
    <w:rsid w:val="00484AAA"/>
    <w:rsid w:val="004850EF"/>
    <w:rsid w:val="00485A87"/>
    <w:rsid w:val="0048635A"/>
    <w:rsid w:val="004879CE"/>
    <w:rsid w:val="0049259F"/>
    <w:rsid w:val="00492AF6"/>
    <w:rsid w:val="00493DA1"/>
    <w:rsid w:val="00496FFA"/>
    <w:rsid w:val="004A1AAC"/>
    <w:rsid w:val="004A2E14"/>
    <w:rsid w:val="004A3141"/>
    <w:rsid w:val="004A4D82"/>
    <w:rsid w:val="004B105E"/>
    <w:rsid w:val="004B282B"/>
    <w:rsid w:val="004B3BE0"/>
    <w:rsid w:val="004B4932"/>
    <w:rsid w:val="004B51AF"/>
    <w:rsid w:val="004B52C9"/>
    <w:rsid w:val="004B5CAC"/>
    <w:rsid w:val="004C382F"/>
    <w:rsid w:val="004C4144"/>
    <w:rsid w:val="004C532A"/>
    <w:rsid w:val="004C5EBC"/>
    <w:rsid w:val="004C63A7"/>
    <w:rsid w:val="004C6E8B"/>
    <w:rsid w:val="004C7147"/>
    <w:rsid w:val="004C75C9"/>
    <w:rsid w:val="004D24C2"/>
    <w:rsid w:val="004D292A"/>
    <w:rsid w:val="004D34A2"/>
    <w:rsid w:val="004D5CEA"/>
    <w:rsid w:val="004D7CE9"/>
    <w:rsid w:val="004E0C92"/>
    <w:rsid w:val="004E18D8"/>
    <w:rsid w:val="004E1AD4"/>
    <w:rsid w:val="004E1ADF"/>
    <w:rsid w:val="004E216E"/>
    <w:rsid w:val="004E3942"/>
    <w:rsid w:val="004E40BB"/>
    <w:rsid w:val="004E657E"/>
    <w:rsid w:val="004E6627"/>
    <w:rsid w:val="004E6CD3"/>
    <w:rsid w:val="004F04ED"/>
    <w:rsid w:val="004F07AB"/>
    <w:rsid w:val="004F0D90"/>
    <w:rsid w:val="004F12D3"/>
    <w:rsid w:val="004F12F3"/>
    <w:rsid w:val="004F1A07"/>
    <w:rsid w:val="00501096"/>
    <w:rsid w:val="005014E0"/>
    <w:rsid w:val="00502674"/>
    <w:rsid w:val="005046CF"/>
    <w:rsid w:val="00506FDE"/>
    <w:rsid w:val="00511321"/>
    <w:rsid w:val="00521934"/>
    <w:rsid w:val="00521D43"/>
    <w:rsid w:val="00522DD3"/>
    <w:rsid w:val="00524116"/>
    <w:rsid w:val="00525373"/>
    <w:rsid w:val="00525E38"/>
    <w:rsid w:val="00526271"/>
    <w:rsid w:val="00526E71"/>
    <w:rsid w:val="00527719"/>
    <w:rsid w:val="00531A45"/>
    <w:rsid w:val="0053485F"/>
    <w:rsid w:val="00535292"/>
    <w:rsid w:val="005356F7"/>
    <w:rsid w:val="00535D4D"/>
    <w:rsid w:val="0054108E"/>
    <w:rsid w:val="00541C4B"/>
    <w:rsid w:val="00542825"/>
    <w:rsid w:val="00542C62"/>
    <w:rsid w:val="0054439A"/>
    <w:rsid w:val="00550381"/>
    <w:rsid w:val="0055141F"/>
    <w:rsid w:val="00551771"/>
    <w:rsid w:val="00553E44"/>
    <w:rsid w:val="00553E60"/>
    <w:rsid w:val="005557AB"/>
    <w:rsid w:val="00555EAC"/>
    <w:rsid w:val="005569EA"/>
    <w:rsid w:val="00557249"/>
    <w:rsid w:val="005602B9"/>
    <w:rsid w:val="005632F7"/>
    <w:rsid w:val="00564C13"/>
    <w:rsid w:val="00570E6B"/>
    <w:rsid w:val="00571BD7"/>
    <w:rsid w:val="00573FCF"/>
    <w:rsid w:val="00574D99"/>
    <w:rsid w:val="00574F37"/>
    <w:rsid w:val="00575E35"/>
    <w:rsid w:val="0057651F"/>
    <w:rsid w:val="00580CAB"/>
    <w:rsid w:val="00581732"/>
    <w:rsid w:val="0058192F"/>
    <w:rsid w:val="00583EE0"/>
    <w:rsid w:val="00584AEE"/>
    <w:rsid w:val="005852C1"/>
    <w:rsid w:val="005854F9"/>
    <w:rsid w:val="00585F94"/>
    <w:rsid w:val="00592CCC"/>
    <w:rsid w:val="005937C5"/>
    <w:rsid w:val="00593863"/>
    <w:rsid w:val="00593F51"/>
    <w:rsid w:val="00597876"/>
    <w:rsid w:val="005A0792"/>
    <w:rsid w:val="005A0832"/>
    <w:rsid w:val="005A4284"/>
    <w:rsid w:val="005A50EF"/>
    <w:rsid w:val="005A55B7"/>
    <w:rsid w:val="005A6CF1"/>
    <w:rsid w:val="005B07BB"/>
    <w:rsid w:val="005B201C"/>
    <w:rsid w:val="005B377B"/>
    <w:rsid w:val="005B5637"/>
    <w:rsid w:val="005B7453"/>
    <w:rsid w:val="005C0B93"/>
    <w:rsid w:val="005C1F4C"/>
    <w:rsid w:val="005C3F87"/>
    <w:rsid w:val="005C6A69"/>
    <w:rsid w:val="005C7455"/>
    <w:rsid w:val="005D1C9A"/>
    <w:rsid w:val="005D5475"/>
    <w:rsid w:val="005D587A"/>
    <w:rsid w:val="005E1795"/>
    <w:rsid w:val="005E238F"/>
    <w:rsid w:val="005E2A89"/>
    <w:rsid w:val="005E343B"/>
    <w:rsid w:val="005E3B05"/>
    <w:rsid w:val="005E40DE"/>
    <w:rsid w:val="005E4C8C"/>
    <w:rsid w:val="005E5AE9"/>
    <w:rsid w:val="005E6172"/>
    <w:rsid w:val="005E7113"/>
    <w:rsid w:val="005E7C60"/>
    <w:rsid w:val="005F6D0A"/>
    <w:rsid w:val="005F7C8A"/>
    <w:rsid w:val="00601893"/>
    <w:rsid w:val="00601A85"/>
    <w:rsid w:val="00603154"/>
    <w:rsid w:val="00604460"/>
    <w:rsid w:val="00605258"/>
    <w:rsid w:val="006110ED"/>
    <w:rsid w:val="00611E98"/>
    <w:rsid w:val="0061264C"/>
    <w:rsid w:val="00613752"/>
    <w:rsid w:val="00615A63"/>
    <w:rsid w:val="00616E37"/>
    <w:rsid w:val="00617C78"/>
    <w:rsid w:val="00625EC9"/>
    <w:rsid w:val="00625F5B"/>
    <w:rsid w:val="006303F8"/>
    <w:rsid w:val="00630A67"/>
    <w:rsid w:val="00631D71"/>
    <w:rsid w:val="006329FB"/>
    <w:rsid w:val="00641F18"/>
    <w:rsid w:val="00641F94"/>
    <w:rsid w:val="0064308D"/>
    <w:rsid w:val="00645254"/>
    <w:rsid w:val="00645BEE"/>
    <w:rsid w:val="00645C58"/>
    <w:rsid w:val="00650ED4"/>
    <w:rsid w:val="006537E4"/>
    <w:rsid w:val="0065441D"/>
    <w:rsid w:val="00655E6E"/>
    <w:rsid w:val="006564C5"/>
    <w:rsid w:val="00656795"/>
    <w:rsid w:val="00657118"/>
    <w:rsid w:val="00660517"/>
    <w:rsid w:val="00662DAC"/>
    <w:rsid w:val="00663505"/>
    <w:rsid w:val="00667A62"/>
    <w:rsid w:val="00667A9D"/>
    <w:rsid w:val="00670CB9"/>
    <w:rsid w:val="00670D5E"/>
    <w:rsid w:val="00672985"/>
    <w:rsid w:val="006748C7"/>
    <w:rsid w:val="00676539"/>
    <w:rsid w:val="00677FBA"/>
    <w:rsid w:val="00680E71"/>
    <w:rsid w:val="00681255"/>
    <w:rsid w:val="00681BDB"/>
    <w:rsid w:val="00681D79"/>
    <w:rsid w:val="0068242B"/>
    <w:rsid w:val="006837B2"/>
    <w:rsid w:val="00686013"/>
    <w:rsid w:val="006917F8"/>
    <w:rsid w:val="006922E6"/>
    <w:rsid w:val="00695775"/>
    <w:rsid w:val="00696184"/>
    <w:rsid w:val="00697130"/>
    <w:rsid w:val="006A2633"/>
    <w:rsid w:val="006A4072"/>
    <w:rsid w:val="006A4BE0"/>
    <w:rsid w:val="006A4F16"/>
    <w:rsid w:val="006A51A7"/>
    <w:rsid w:val="006A5C6E"/>
    <w:rsid w:val="006A626B"/>
    <w:rsid w:val="006A6728"/>
    <w:rsid w:val="006A6993"/>
    <w:rsid w:val="006B0DA6"/>
    <w:rsid w:val="006B0E0C"/>
    <w:rsid w:val="006B1F17"/>
    <w:rsid w:val="006B39F9"/>
    <w:rsid w:val="006B3F4A"/>
    <w:rsid w:val="006B3F93"/>
    <w:rsid w:val="006B41A9"/>
    <w:rsid w:val="006B5FB6"/>
    <w:rsid w:val="006B6FCB"/>
    <w:rsid w:val="006B706A"/>
    <w:rsid w:val="006C0B1C"/>
    <w:rsid w:val="006C22CF"/>
    <w:rsid w:val="006C4896"/>
    <w:rsid w:val="006C4996"/>
    <w:rsid w:val="006C71DE"/>
    <w:rsid w:val="006C727F"/>
    <w:rsid w:val="006D00DC"/>
    <w:rsid w:val="006D0613"/>
    <w:rsid w:val="006D1547"/>
    <w:rsid w:val="006D25D7"/>
    <w:rsid w:val="006D50F2"/>
    <w:rsid w:val="006D622D"/>
    <w:rsid w:val="006D7B43"/>
    <w:rsid w:val="006E0D6E"/>
    <w:rsid w:val="006E14D5"/>
    <w:rsid w:val="006E2E6E"/>
    <w:rsid w:val="006E2ED8"/>
    <w:rsid w:val="006E3385"/>
    <w:rsid w:val="006E33C8"/>
    <w:rsid w:val="006E3B2A"/>
    <w:rsid w:val="006E7057"/>
    <w:rsid w:val="006F092A"/>
    <w:rsid w:val="006F1684"/>
    <w:rsid w:val="006F44CD"/>
    <w:rsid w:val="00700513"/>
    <w:rsid w:val="00700A65"/>
    <w:rsid w:val="00705A05"/>
    <w:rsid w:val="00705FF5"/>
    <w:rsid w:val="00707243"/>
    <w:rsid w:val="0070779C"/>
    <w:rsid w:val="00710B50"/>
    <w:rsid w:val="007114AF"/>
    <w:rsid w:val="00712F73"/>
    <w:rsid w:val="00715A0D"/>
    <w:rsid w:val="0071754B"/>
    <w:rsid w:val="007178FD"/>
    <w:rsid w:val="0072101C"/>
    <w:rsid w:val="00726D17"/>
    <w:rsid w:val="00731A20"/>
    <w:rsid w:val="0073278E"/>
    <w:rsid w:val="00732ADF"/>
    <w:rsid w:val="007357B9"/>
    <w:rsid w:val="0073706A"/>
    <w:rsid w:val="00737EB3"/>
    <w:rsid w:val="00741642"/>
    <w:rsid w:val="00743845"/>
    <w:rsid w:val="00744039"/>
    <w:rsid w:val="00744A39"/>
    <w:rsid w:val="00744FFF"/>
    <w:rsid w:val="00746063"/>
    <w:rsid w:val="00750A3B"/>
    <w:rsid w:val="00751813"/>
    <w:rsid w:val="007529B9"/>
    <w:rsid w:val="00753A6C"/>
    <w:rsid w:val="00757D60"/>
    <w:rsid w:val="00760CDA"/>
    <w:rsid w:val="007654DE"/>
    <w:rsid w:val="007668A0"/>
    <w:rsid w:val="00770D51"/>
    <w:rsid w:val="00772826"/>
    <w:rsid w:val="00773D8B"/>
    <w:rsid w:val="00775915"/>
    <w:rsid w:val="0077594A"/>
    <w:rsid w:val="007808B1"/>
    <w:rsid w:val="007811D1"/>
    <w:rsid w:val="00784784"/>
    <w:rsid w:val="00787569"/>
    <w:rsid w:val="00790E17"/>
    <w:rsid w:val="00793EA0"/>
    <w:rsid w:val="00796C38"/>
    <w:rsid w:val="007A01ED"/>
    <w:rsid w:val="007A1E10"/>
    <w:rsid w:val="007A307C"/>
    <w:rsid w:val="007A4E06"/>
    <w:rsid w:val="007A4FD0"/>
    <w:rsid w:val="007A5E7F"/>
    <w:rsid w:val="007A6F4B"/>
    <w:rsid w:val="007B3E7E"/>
    <w:rsid w:val="007B5E0A"/>
    <w:rsid w:val="007C0495"/>
    <w:rsid w:val="007C0969"/>
    <w:rsid w:val="007C102B"/>
    <w:rsid w:val="007C231B"/>
    <w:rsid w:val="007C6EA0"/>
    <w:rsid w:val="007D1ABE"/>
    <w:rsid w:val="007D3003"/>
    <w:rsid w:val="007D355C"/>
    <w:rsid w:val="007D3FC1"/>
    <w:rsid w:val="007D434E"/>
    <w:rsid w:val="007D47EA"/>
    <w:rsid w:val="007D5510"/>
    <w:rsid w:val="007E1B1F"/>
    <w:rsid w:val="007E3C81"/>
    <w:rsid w:val="007E4440"/>
    <w:rsid w:val="007F2163"/>
    <w:rsid w:val="00807298"/>
    <w:rsid w:val="00811150"/>
    <w:rsid w:val="008132A0"/>
    <w:rsid w:val="00816B17"/>
    <w:rsid w:val="00823049"/>
    <w:rsid w:val="008252A1"/>
    <w:rsid w:val="00825C56"/>
    <w:rsid w:val="0082627C"/>
    <w:rsid w:val="00830828"/>
    <w:rsid w:val="008317AB"/>
    <w:rsid w:val="00833601"/>
    <w:rsid w:val="00833727"/>
    <w:rsid w:val="0083484E"/>
    <w:rsid w:val="00835CAE"/>
    <w:rsid w:val="0083646E"/>
    <w:rsid w:val="008376A0"/>
    <w:rsid w:val="0084056E"/>
    <w:rsid w:val="008427C6"/>
    <w:rsid w:val="00843483"/>
    <w:rsid w:val="0084589D"/>
    <w:rsid w:val="008511C2"/>
    <w:rsid w:val="00851819"/>
    <w:rsid w:val="0085218F"/>
    <w:rsid w:val="00853934"/>
    <w:rsid w:val="00854907"/>
    <w:rsid w:val="00856AD3"/>
    <w:rsid w:val="00856BE7"/>
    <w:rsid w:val="00856F37"/>
    <w:rsid w:val="00857C0C"/>
    <w:rsid w:val="008632D1"/>
    <w:rsid w:val="00863556"/>
    <w:rsid w:val="00864F67"/>
    <w:rsid w:val="00866F05"/>
    <w:rsid w:val="00871313"/>
    <w:rsid w:val="00873FF9"/>
    <w:rsid w:val="00880F97"/>
    <w:rsid w:val="008814BC"/>
    <w:rsid w:val="00881752"/>
    <w:rsid w:val="008833A9"/>
    <w:rsid w:val="008851ED"/>
    <w:rsid w:val="00886321"/>
    <w:rsid w:val="0088692D"/>
    <w:rsid w:val="00887679"/>
    <w:rsid w:val="0088789C"/>
    <w:rsid w:val="008908E7"/>
    <w:rsid w:val="008934F2"/>
    <w:rsid w:val="00896412"/>
    <w:rsid w:val="008A0BDD"/>
    <w:rsid w:val="008A1595"/>
    <w:rsid w:val="008A18F6"/>
    <w:rsid w:val="008A27AA"/>
    <w:rsid w:val="008A2A7A"/>
    <w:rsid w:val="008A2E9B"/>
    <w:rsid w:val="008A4CF5"/>
    <w:rsid w:val="008A4F76"/>
    <w:rsid w:val="008A668E"/>
    <w:rsid w:val="008B1A1A"/>
    <w:rsid w:val="008B3432"/>
    <w:rsid w:val="008B5973"/>
    <w:rsid w:val="008C57BD"/>
    <w:rsid w:val="008C5A50"/>
    <w:rsid w:val="008C6A92"/>
    <w:rsid w:val="008D6568"/>
    <w:rsid w:val="008D721F"/>
    <w:rsid w:val="008D78E3"/>
    <w:rsid w:val="008D795F"/>
    <w:rsid w:val="008E105B"/>
    <w:rsid w:val="008E41D7"/>
    <w:rsid w:val="008E4DD1"/>
    <w:rsid w:val="008E5814"/>
    <w:rsid w:val="008E64E2"/>
    <w:rsid w:val="008E667E"/>
    <w:rsid w:val="008E7AF8"/>
    <w:rsid w:val="008F03A1"/>
    <w:rsid w:val="008F2541"/>
    <w:rsid w:val="008F295D"/>
    <w:rsid w:val="008F4412"/>
    <w:rsid w:val="008F4E06"/>
    <w:rsid w:val="008F5160"/>
    <w:rsid w:val="008F5471"/>
    <w:rsid w:val="008F6BD4"/>
    <w:rsid w:val="008F7E14"/>
    <w:rsid w:val="0090069A"/>
    <w:rsid w:val="0090103B"/>
    <w:rsid w:val="00901CA2"/>
    <w:rsid w:val="0090231B"/>
    <w:rsid w:val="0090419A"/>
    <w:rsid w:val="0090439D"/>
    <w:rsid w:val="009048EE"/>
    <w:rsid w:val="00906CD2"/>
    <w:rsid w:val="009114D7"/>
    <w:rsid w:val="00912D90"/>
    <w:rsid w:val="0091317A"/>
    <w:rsid w:val="009179FD"/>
    <w:rsid w:val="00920EDD"/>
    <w:rsid w:val="00921AA8"/>
    <w:rsid w:val="00921B76"/>
    <w:rsid w:val="009227EA"/>
    <w:rsid w:val="00923923"/>
    <w:rsid w:val="009275C0"/>
    <w:rsid w:val="00927725"/>
    <w:rsid w:val="0093027E"/>
    <w:rsid w:val="0093170E"/>
    <w:rsid w:val="00933B45"/>
    <w:rsid w:val="00934C73"/>
    <w:rsid w:val="00940BC9"/>
    <w:rsid w:val="00942C09"/>
    <w:rsid w:val="00943D85"/>
    <w:rsid w:val="00945523"/>
    <w:rsid w:val="00946F1B"/>
    <w:rsid w:val="00947094"/>
    <w:rsid w:val="00951431"/>
    <w:rsid w:val="00951F80"/>
    <w:rsid w:val="0095372F"/>
    <w:rsid w:val="00953A13"/>
    <w:rsid w:val="0095592E"/>
    <w:rsid w:val="00956671"/>
    <w:rsid w:val="00956C8A"/>
    <w:rsid w:val="009572B4"/>
    <w:rsid w:val="009576EB"/>
    <w:rsid w:val="009621B4"/>
    <w:rsid w:val="009635F4"/>
    <w:rsid w:val="0097323A"/>
    <w:rsid w:val="00974B22"/>
    <w:rsid w:val="0097502F"/>
    <w:rsid w:val="00976E2B"/>
    <w:rsid w:val="00977879"/>
    <w:rsid w:val="00980D2E"/>
    <w:rsid w:val="0098552F"/>
    <w:rsid w:val="009856C3"/>
    <w:rsid w:val="00986379"/>
    <w:rsid w:val="009875DB"/>
    <w:rsid w:val="00992DFA"/>
    <w:rsid w:val="00992DFC"/>
    <w:rsid w:val="0099327C"/>
    <w:rsid w:val="00993F23"/>
    <w:rsid w:val="00994871"/>
    <w:rsid w:val="00994BFC"/>
    <w:rsid w:val="00996A00"/>
    <w:rsid w:val="009A10EC"/>
    <w:rsid w:val="009A1A3A"/>
    <w:rsid w:val="009A28D6"/>
    <w:rsid w:val="009A355A"/>
    <w:rsid w:val="009A661A"/>
    <w:rsid w:val="009A6B43"/>
    <w:rsid w:val="009B03FE"/>
    <w:rsid w:val="009B247B"/>
    <w:rsid w:val="009B5A1F"/>
    <w:rsid w:val="009B7CF4"/>
    <w:rsid w:val="009C2970"/>
    <w:rsid w:val="009C2F9A"/>
    <w:rsid w:val="009C4E97"/>
    <w:rsid w:val="009D2DDF"/>
    <w:rsid w:val="009D48F4"/>
    <w:rsid w:val="009D656D"/>
    <w:rsid w:val="009D7820"/>
    <w:rsid w:val="009E34CD"/>
    <w:rsid w:val="009E58AC"/>
    <w:rsid w:val="009E5A7F"/>
    <w:rsid w:val="009E69A3"/>
    <w:rsid w:val="009E76C3"/>
    <w:rsid w:val="009E7F7F"/>
    <w:rsid w:val="009F0222"/>
    <w:rsid w:val="009F1234"/>
    <w:rsid w:val="009F1F97"/>
    <w:rsid w:val="009F221D"/>
    <w:rsid w:val="00A00A2B"/>
    <w:rsid w:val="00A017A7"/>
    <w:rsid w:val="00A02AA9"/>
    <w:rsid w:val="00A03D3F"/>
    <w:rsid w:val="00A07742"/>
    <w:rsid w:val="00A1055E"/>
    <w:rsid w:val="00A10731"/>
    <w:rsid w:val="00A10D6B"/>
    <w:rsid w:val="00A11337"/>
    <w:rsid w:val="00A1272D"/>
    <w:rsid w:val="00A13ACF"/>
    <w:rsid w:val="00A13F01"/>
    <w:rsid w:val="00A1553C"/>
    <w:rsid w:val="00A15847"/>
    <w:rsid w:val="00A15E07"/>
    <w:rsid w:val="00A17181"/>
    <w:rsid w:val="00A20FA5"/>
    <w:rsid w:val="00A2107A"/>
    <w:rsid w:val="00A21C63"/>
    <w:rsid w:val="00A242AF"/>
    <w:rsid w:val="00A24497"/>
    <w:rsid w:val="00A24A1A"/>
    <w:rsid w:val="00A24E04"/>
    <w:rsid w:val="00A303E5"/>
    <w:rsid w:val="00A37416"/>
    <w:rsid w:val="00A4184F"/>
    <w:rsid w:val="00A43B9B"/>
    <w:rsid w:val="00A43C0D"/>
    <w:rsid w:val="00A454EB"/>
    <w:rsid w:val="00A454F1"/>
    <w:rsid w:val="00A463A4"/>
    <w:rsid w:val="00A53431"/>
    <w:rsid w:val="00A5385A"/>
    <w:rsid w:val="00A5403D"/>
    <w:rsid w:val="00A54A75"/>
    <w:rsid w:val="00A56A5F"/>
    <w:rsid w:val="00A56FE9"/>
    <w:rsid w:val="00A6063D"/>
    <w:rsid w:val="00A64452"/>
    <w:rsid w:val="00A64983"/>
    <w:rsid w:val="00A65578"/>
    <w:rsid w:val="00A6595E"/>
    <w:rsid w:val="00A6597A"/>
    <w:rsid w:val="00A70A35"/>
    <w:rsid w:val="00A73F52"/>
    <w:rsid w:val="00A83180"/>
    <w:rsid w:val="00A83268"/>
    <w:rsid w:val="00A849E4"/>
    <w:rsid w:val="00A850D1"/>
    <w:rsid w:val="00A85CF8"/>
    <w:rsid w:val="00A871B8"/>
    <w:rsid w:val="00A87CCE"/>
    <w:rsid w:val="00A94E12"/>
    <w:rsid w:val="00A96299"/>
    <w:rsid w:val="00AA1FC6"/>
    <w:rsid w:val="00AA392E"/>
    <w:rsid w:val="00AA445C"/>
    <w:rsid w:val="00AA623F"/>
    <w:rsid w:val="00AA79F3"/>
    <w:rsid w:val="00AB0B91"/>
    <w:rsid w:val="00AB2D95"/>
    <w:rsid w:val="00AB2D97"/>
    <w:rsid w:val="00AB3CCD"/>
    <w:rsid w:val="00AB48A9"/>
    <w:rsid w:val="00AB568E"/>
    <w:rsid w:val="00AC1B8E"/>
    <w:rsid w:val="00AC3A57"/>
    <w:rsid w:val="00AC40F2"/>
    <w:rsid w:val="00AC6C66"/>
    <w:rsid w:val="00AC7C27"/>
    <w:rsid w:val="00AD2DFB"/>
    <w:rsid w:val="00AD34C5"/>
    <w:rsid w:val="00AD4027"/>
    <w:rsid w:val="00AD44EE"/>
    <w:rsid w:val="00AD612C"/>
    <w:rsid w:val="00AD71EF"/>
    <w:rsid w:val="00AD7F46"/>
    <w:rsid w:val="00AD7FB7"/>
    <w:rsid w:val="00AE3D5C"/>
    <w:rsid w:val="00AE41A1"/>
    <w:rsid w:val="00AE4F5C"/>
    <w:rsid w:val="00AE65F5"/>
    <w:rsid w:val="00AF2B86"/>
    <w:rsid w:val="00AF2E62"/>
    <w:rsid w:val="00AF37C0"/>
    <w:rsid w:val="00AF4FB4"/>
    <w:rsid w:val="00B0511A"/>
    <w:rsid w:val="00B105CF"/>
    <w:rsid w:val="00B11FB8"/>
    <w:rsid w:val="00B166A5"/>
    <w:rsid w:val="00B1696E"/>
    <w:rsid w:val="00B20148"/>
    <w:rsid w:val="00B27A42"/>
    <w:rsid w:val="00B27D42"/>
    <w:rsid w:val="00B31592"/>
    <w:rsid w:val="00B34295"/>
    <w:rsid w:val="00B34353"/>
    <w:rsid w:val="00B34674"/>
    <w:rsid w:val="00B35E21"/>
    <w:rsid w:val="00B37C74"/>
    <w:rsid w:val="00B46F00"/>
    <w:rsid w:val="00B50E71"/>
    <w:rsid w:val="00B56F6D"/>
    <w:rsid w:val="00B572EE"/>
    <w:rsid w:val="00B573E8"/>
    <w:rsid w:val="00B61FE7"/>
    <w:rsid w:val="00B64C6C"/>
    <w:rsid w:val="00B65B9E"/>
    <w:rsid w:val="00B67586"/>
    <w:rsid w:val="00B71A11"/>
    <w:rsid w:val="00B73E82"/>
    <w:rsid w:val="00B74347"/>
    <w:rsid w:val="00B75B93"/>
    <w:rsid w:val="00B77486"/>
    <w:rsid w:val="00B77A9D"/>
    <w:rsid w:val="00B77E1B"/>
    <w:rsid w:val="00B80120"/>
    <w:rsid w:val="00B83BC4"/>
    <w:rsid w:val="00B8665E"/>
    <w:rsid w:val="00B86739"/>
    <w:rsid w:val="00B86CCD"/>
    <w:rsid w:val="00B917B6"/>
    <w:rsid w:val="00B95244"/>
    <w:rsid w:val="00B97A9A"/>
    <w:rsid w:val="00BA0099"/>
    <w:rsid w:val="00BA2867"/>
    <w:rsid w:val="00BA2B5F"/>
    <w:rsid w:val="00BA4BE6"/>
    <w:rsid w:val="00BA63CE"/>
    <w:rsid w:val="00BA6EE8"/>
    <w:rsid w:val="00BA7CF2"/>
    <w:rsid w:val="00BB00BE"/>
    <w:rsid w:val="00BB2F4E"/>
    <w:rsid w:val="00BB43A1"/>
    <w:rsid w:val="00BB5CF7"/>
    <w:rsid w:val="00BC04A2"/>
    <w:rsid w:val="00BC0653"/>
    <w:rsid w:val="00BC1F36"/>
    <w:rsid w:val="00BC1F49"/>
    <w:rsid w:val="00BC3432"/>
    <w:rsid w:val="00BC37BE"/>
    <w:rsid w:val="00BC4ED6"/>
    <w:rsid w:val="00BC6B7D"/>
    <w:rsid w:val="00BD02DA"/>
    <w:rsid w:val="00BD0C69"/>
    <w:rsid w:val="00BD0D68"/>
    <w:rsid w:val="00BD2934"/>
    <w:rsid w:val="00BD5A4F"/>
    <w:rsid w:val="00BD5A86"/>
    <w:rsid w:val="00BD6E20"/>
    <w:rsid w:val="00BD71E7"/>
    <w:rsid w:val="00BD7640"/>
    <w:rsid w:val="00BE044C"/>
    <w:rsid w:val="00BE1423"/>
    <w:rsid w:val="00BE1F32"/>
    <w:rsid w:val="00BE211E"/>
    <w:rsid w:val="00BE2D0B"/>
    <w:rsid w:val="00BE4320"/>
    <w:rsid w:val="00BE445C"/>
    <w:rsid w:val="00BE6C70"/>
    <w:rsid w:val="00BE7EEA"/>
    <w:rsid w:val="00BF281D"/>
    <w:rsid w:val="00BF6CB9"/>
    <w:rsid w:val="00BF7359"/>
    <w:rsid w:val="00BF7803"/>
    <w:rsid w:val="00BF7ABC"/>
    <w:rsid w:val="00C02CE8"/>
    <w:rsid w:val="00C04EB6"/>
    <w:rsid w:val="00C0533E"/>
    <w:rsid w:val="00C05A8B"/>
    <w:rsid w:val="00C0605D"/>
    <w:rsid w:val="00C072BE"/>
    <w:rsid w:val="00C1096E"/>
    <w:rsid w:val="00C138E1"/>
    <w:rsid w:val="00C14393"/>
    <w:rsid w:val="00C1518C"/>
    <w:rsid w:val="00C1715E"/>
    <w:rsid w:val="00C218BF"/>
    <w:rsid w:val="00C21B88"/>
    <w:rsid w:val="00C21D51"/>
    <w:rsid w:val="00C23435"/>
    <w:rsid w:val="00C244CE"/>
    <w:rsid w:val="00C24933"/>
    <w:rsid w:val="00C253D9"/>
    <w:rsid w:val="00C2578B"/>
    <w:rsid w:val="00C26152"/>
    <w:rsid w:val="00C271B0"/>
    <w:rsid w:val="00C27EFA"/>
    <w:rsid w:val="00C322D4"/>
    <w:rsid w:val="00C3356A"/>
    <w:rsid w:val="00C34D47"/>
    <w:rsid w:val="00C35858"/>
    <w:rsid w:val="00C373B7"/>
    <w:rsid w:val="00C409C3"/>
    <w:rsid w:val="00C40AE0"/>
    <w:rsid w:val="00C469F2"/>
    <w:rsid w:val="00C4727F"/>
    <w:rsid w:val="00C51602"/>
    <w:rsid w:val="00C527F1"/>
    <w:rsid w:val="00C5367A"/>
    <w:rsid w:val="00C5556A"/>
    <w:rsid w:val="00C5720A"/>
    <w:rsid w:val="00C57299"/>
    <w:rsid w:val="00C60779"/>
    <w:rsid w:val="00C61119"/>
    <w:rsid w:val="00C615D9"/>
    <w:rsid w:val="00C64985"/>
    <w:rsid w:val="00C66BF5"/>
    <w:rsid w:val="00C6749F"/>
    <w:rsid w:val="00C702ED"/>
    <w:rsid w:val="00C703CC"/>
    <w:rsid w:val="00C71EEF"/>
    <w:rsid w:val="00C72270"/>
    <w:rsid w:val="00C76578"/>
    <w:rsid w:val="00C76B85"/>
    <w:rsid w:val="00C82051"/>
    <w:rsid w:val="00C8620E"/>
    <w:rsid w:val="00C864F4"/>
    <w:rsid w:val="00C865BA"/>
    <w:rsid w:val="00C91716"/>
    <w:rsid w:val="00C93E5F"/>
    <w:rsid w:val="00C95176"/>
    <w:rsid w:val="00C96FA6"/>
    <w:rsid w:val="00CA1925"/>
    <w:rsid w:val="00CA47CF"/>
    <w:rsid w:val="00CA6871"/>
    <w:rsid w:val="00CA7009"/>
    <w:rsid w:val="00CA7F8B"/>
    <w:rsid w:val="00CB1879"/>
    <w:rsid w:val="00CB1C91"/>
    <w:rsid w:val="00CB25FE"/>
    <w:rsid w:val="00CB3F59"/>
    <w:rsid w:val="00CB4580"/>
    <w:rsid w:val="00CB6B60"/>
    <w:rsid w:val="00CC4532"/>
    <w:rsid w:val="00CC6C47"/>
    <w:rsid w:val="00CC7959"/>
    <w:rsid w:val="00CC7AAD"/>
    <w:rsid w:val="00CC7E14"/>
    <w:rsid w:val="00CD6272"/>
    <w:rsid w:val="00CD769F"/>
    <w:rsid w:val="00CE0A68"/>
    <w:rsid w:val="00CE1232"/>
    <w:rsid w:val="00CE1DE3"/>
    <w:rsid w:val="00CE2BF7"/>
    <w:rsid w:val="00CE3525"/>
    <w:rsid w:val="00CE5DFB"/>
    <w:rsid w:val="00CE6080"/>
    <w:rsid w:val="00CE60D2"/>
    <w:rsid w:val="00CE7191"/>
    <w:rsid w:val="00CF199B"/>
    <w:rsid w:val="00CF4041"/>
    <w:rsid w:val="00CF5CF0"/>
    <w:rsid w:val="00CF7CDA"/>
    <w:rsid w:val="00CF7D8B"/>
    <w:rsid w:val="00CF7E45"/>
    <w:rsid w:val="00D005A4"/>
    <w:rsid w:val="00D03CA5"/>
    <w:rsid w:val="00D05F57"/>
    <w:rsid w:val="00D0774D"/>
    <w:rsid w:val="00D101CF"/>
    <w:rsid w:val="00D10399"/>
    <w:rsid w:val="00D13B02"/>
    <w:rsid w:val="00D1619A"/>
    <w:rsid w:val="00D16AC8"/>
    <w:rsid w:val="00D16D0E"/>
    <w:rsid w:val="00D21100"/>
    <w:rsid w:val="00D216C5"/>
    <w:rsid w:val="00D2212F"/>
    <w:rsid w:val="00D222D7"/>
    <w:rsid w:val="00D24146"/>
    <w:rsid w:val="00D31601"/>
    <w:rsid w:val="00D3293B"/>
    <w:rsid w:val="00D4151F"/>
    <w:rsid w:val="00D429BC"/>
    <w:rsid w:val="00D42C3C"/>
    <w:rsid w:val="00D43759"/>
    <w:rsid w:val="00D43818"/>
    <w:rsid w:val="00D43B51"/>
    <w:rsid w:val="00D44057"/>
    <w:rsid w:val="00D44553"/>
    <w:rsid w:val="00D44C30"/>
    <w:rsid w:val="00D44FA8"/>
    <w:rsid w:val="00D45C9F"/>
    <w:rsid w:val="00D45F34"/>
    <w:rsid w:val="00D50C71"/>
    <w:rsid w:val="00D546A1"/>
    <w:rsid w:val="00D5484C"/>
    <w:rsid w:val="00D5581C"/>
    <w:rsid w:val="00D610A0"/>
    <w:rsid w:val="00D61FD4"/>
    <w:rsid w:val="00D62524"/>
    <w:rsid w:val="00D62B13"/>
    <w:rsid w:val="00D65514"/>
    <w:rsid w:val="00D6641C"/>
    <w:rsid w:val="00D718CE"/>
    <w:rsid w:val="00D723EE"/>
    <w:rsid w:val="00D73601"/>
    <w:rsid w:val="00D738E0"/>
    <w:rsid w:val="00D75A46"/>
    <w:rsid w:val="00D76D68"/>
    <w:rsid w:val="00D76D96"/>
    <w:rsid w:val="00D77C77"/>
    <w:rsid w:val="00D812DE"/>
    <w:rsid w:val="00D815B1"/>
    <w:rsid w:val="00D82C79"/>
    <w:rsid w:val="00D853D7"/>
    <w:rsid w:val="00D85B05"/>
    <w:rsid w:val="00D87A45"/>
    <w:rsid w:val="00D90BE4"/>
    <w:rsid w:val="00D91996"/>
    <w:rsid w:val="00D923CC"/>
    <w:rsid w:val="00D92517"/>
    <w:rsid w:val="00D9347D"/>
    <w:rsid w:val="00D93A46"/>
    <w:rsid w:val="00D93D76"/>
    <w:rsid w:val="00DA1308"/>
    <w:rsid w:val="00DA1D21"/>
    <w:rsid w:val="00DA5757"/>
    <w:rsid w:val="00DA6031"/>
    <w:rsid w:val="00DA6343"/>
    <w:rsid w:val="00DA717F"/>
    <w:rsid w:val="00DA7606"/>
    <w:rsid w:val="00DA789C"/>
    <w:rsid w:val="00DA7B12"/>
    <w:rsid w:val="00DB0369"/>
    <w:rsid w:val="00DB06AA"/>
    <w:rsid w:val="00DB2F9C"/>
    <w:rsid w:val="00DB35D7"/>
    <w:rsid w:val="00DB4125"/>
    <w:rsid w:val="00DB413F"/>
    <w:rsid w:val="00DC1022"/>
    <w:rsid w:val="00DC1713"/>
    <w:rsid w:val="00DC3921"/>
    <w:rsid w:val="00DD184E"/>
    <w:rsid w:val="00DD331C"/>
    <w:rsid w:val="00DD33E6"/>
    <w:rsid w:val="00DD52FC"/>
    <w:rsid w:val="00DD54E5"/>
    <w:rsid w:val="00DE3736"/>
    <w:rsid w:val="00DE550B"/>
    <w:rsid w:val="00DE575B"/>
    <w:rsid w:val="00DE69FE"/>
    <w:rsid w:val="00DF0DE3"/>
    <w:rsid w:val="00DF13AF"/>
    <w:rsid w:val="00DF4CB8"/>
    <w:rsid w:val="00DF5023"/>
    <w:rsid w:val="00DF69CA"/>
    <w:rsid w:val="00DF7570"/>
    <w:rsid w:val="00DF7919"/>
    <w:rsid w:val="00E005FC"/>
    <w:rsid w:val="00E0247E"/>
    <w:rsid w:val="00E02B3E"/>
    <w:rsid w:val="00E02BCB"/>
    <w:rsid w:val="00E03B7E"/>
    <w:rsid w:val="00E102C3"/>
    <w:rsid w:val="00E1108F"/>
    <w:rsid w:val="00E11FFA"/>
    <w:rsid w:val="00E134CF"/>
    <w:rsid w:val="00E15A96"/>
    <w:rsid w:val="00E22A0B"/>
    <w:rsid w:val="00E23936"/>
    <w:rsid w:val="00E24ED6"/>
    <w:rsid w:val="00E25362"/>
    <w:rsid w:val="00E27365"/>
    <w:rsid w:val="00E34E2D"/>
    <w:rsid w:val="00E35E72"/>
    <w:rsid w:val="00E36C37"/>
    <w:rsid w:val="00E36EDA"/>
    <w:rsid w:val="00E3795A"/>
    <w:rsid w:val="00E40F11"/>
    <w:rsid w:val="00E50523"/>
    <w:rsid w:val="00E54D3D"/>
    <w:rsid w:val="00E5648C"/>
    <w:rsid w:val="00E60326"/>
    <w:rsid w:val="00E60B24"/>
    <w:rsid w:val="00E613C5"/>
    <w:rsid w:val="00E62514"/>
    <w:rsid w:val="00E628BD"/>
    <w:rsid w:val="00E638B2"/>
    <w:rsid w:val="00E668D5"/>
    <w:rsid w:val="00E669A2"/>
    <w:rsid w:val="00E66AEB"/>
    <w:rsid w:val="00E70B08"/>
    <w:rsid w:val="00E729FD"/>
    <w:rsid w:val="00E73382"/>
    <w:rsid w:val="00E74AB4"/>
    <w:rsid w:val="00E76492"/>
    <w:rsid w:val="00E76969"/>
    <w:rsid w:val="00E80C38"/>
    <w:rsid w:val="00E8182E"/>
    <w:rsid w:val="00E83316"/>
    <w:rsid w:val="00E84954"/>
    <w:rsid w:val="00E85757"/>
    <w:rsid w:val="00E866CB"/>
    <w:rsid w:val="00E9004A"/>
    <w:rsid w:val="00E914F4"/>
    <w:rsid w:val="00E92BC6"/>
    <w:rsid w:val="00E92E3F"/>
    <w:rsid w:val="00EA3F04"/>
    <w:rsid w:val="00EA575F"/>
    <w:rsid w:val="00EA752B"/>
    <w:rsid w:val="00EA77E8"/>
    <w:rsid w:val="00EB0EA6"/>
    <w:rsid w:val="00EB1472"/>
    <w:rsid w:val="00EB1E84"/>
    <w:rsid w:val="00EB2503"/>
    <w:rsid w:val="00EB3474"/>
    <w:rsid w:val="00EB5D4A"/>
    <w:rsid w:val="00EB6834"/>
    <w:rsid w:val="00EB69C3"/>
    <w:rsid w:val="00EB6AD7"/>
    <w:rsid w:val="00EB701C"/>
    <w:rsid w:val="00EC25FA"/>
    <w:rsid w:val="00EC61CA"/>
    <w:rsid w:val="00ED2B31"/>
    <w:rsid w:val="00ED7A88"/>
    <w:rsid w:val="00EE144B"/>
    <w:rsid w:val="00EE513D"/>
    <w:rsid w:val="00EE6E6F"/>
    <w:rsid w:val="00EF1FE3"/>
    <w:rsid w:val="00EF3BA1"/>
    <w:rsid w:val="00EF41CA"/>
    <w:rsid w:val="00EF48F2"/>
    <w:rsid w:val="00EF61DB"/>
    <w:rsid w:val="00EF7C27"/>
    <w:rsid w:val="00F00863"/>
    <w:rsid w:val="00F02701"/>
    <w:rsid w:val="00F02F97"/>
    <w:rsid w:val="00F037E5"/>
    <w:rsid w:val="00F1050E"/>
    <w:rsid w:val="00F12D72"/>
    <w:rsid w:val="00F164EE"/>
    <w:rsid w:val="00F16764"/>
    <w:rsid w:val="00F200E4"/>
    <w:rsid w:val="00F20C4D"/>
    <w:rsid w:val="00F22EF0"/>
    <w:rsid w:val="00F23833"/>
    <w:rsid w:val="00F23AE5"/>
    <w:rsid w:val="00F260CA"/>
    <w:rsid w:val="00F3012B"/>
    <w:rsid w:val="00F325B3"/>
    <w:rsid w:val="00F3295B"/>
    <w:rsid w:val="00F32F61"/>
    <w:rsid w:val="00F35D3C"/>
    <w:rsid w:val="00F370DF"/>
    <w:rsid w:val="00F42CE8"/>
    <w:rsid w:val="00F466AA"/>
    <w:rsid w:val="00F56560"/>
    <w:rsid w:val="00F62970"/>
    <w:rsid w:val="00F62F49"/>
    <w:rsid w:val="00F63DE5"/>
    <w:rsid w:val="00F646D5"/>
    <w:rsid w:val="00F67617"/>
    <w:rsid w:val="00F70E09"/>
    <w:rsid w:val="00F724FB"/>
    <w:rsid w:val="00F72A10"/>
    <w:rsid w:val="00F7383A"/>
    <w:rsid w:val="00F73CCC"/>
    <w:rsid w:val="00F743C5"/>
    <w:rsid w:val="00F74516"/>
    <w:rsid w:val="00F77AF7"/>
    <w:rsid w:val="00F77C4B"/>
    <w:rsid w:val="00F80137"/>
    <w:rsid w:val="00F833A2"/>
    <w:rsid w:val="00F83E33"/>
    <w:rsid w:val="00F91304"/>
    <w:rsid w:val="00F921F2"/>
    <w:rsid w:val="00F93625"/>
    <w:rsid w:val="00F93AE8"/>
    <w:rsid w:val="00F9635E"/>
    <w:rsid w:val="00F969C5"/>
    <w:rsid w:val="00F96E13"/>
    <w:rsid w:val="00F972BD"/>
    <w:rsid w:val="00F973AC"/>
    <w:rsid w:val="00F97C21"/>
    <w:rsid w:val="00FA0EDA"/>
    <w:rsid w:val="00FA0F85"/>
    <w:rsid w:val="00FA15A1"/>
    <w:rsid w:val="00FA2968"/>
    <w:rsid w:val="00FA6D59"/>
    <w:rsid w:val="00FB0A33"/>
    <w:rsid w:val="00FB34DD"/>
    <w:rsid w:val="00FB3BA6"/>
    <w:rsid w:val="00FB7FF5"/>
    <w:rsid w:val="00FC0BAF"/>
    <w:rsid w:val="00FC0C37"/>
    <w:rsid w:val="00FC2559"/>
    <w:rsid w:val="00FC2991"/>
    <w:rsid w:val="00FC2B0D"/>
    <w:rsid w:val="00FC3B34"/>
    <w:rsid w:val="00FC4CE3"/>
    <w:rsid w:val="00FC4D3F"/>
    <w:rsid w:val="00FC6649"/>
    <w:rsid w:val="00FC7CA7"/>
    <w:rsid w:val="00FD1640"/>
    <w:rsid w:val="00FD371E"/>
    <w:rsid w:val="00FE2BB7"/>
    <w:rsid w:val="00FE4FCD"/>
    <w:rsid w:val="00FE510A"/>
    <w:rsid w:val="00FE5A45"/>
    <w:rsid w:val="00FE6DE3"/>
    <w:rsid w:val="00FF17E6"/>
    <w:rsid w:val="00FF24DF"/>
    <w:rsid w:val="00FF3C70"/>
    <w:rsid w:val="00FF4B5B"/>
    <w:rsid w:val="00FF4EDE"/>
    <w:rsid w:val="00FF50D8"/>
    <w:rsid w:val="00FF51ED"/>
    <w:rsid w:val="00FF567B"/>
    <w:rsid w:val="00FF580E"/>
    <w:rsid w:val="00FF6369"/>
    <w:rsid w:val="00FF74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05A05"/>
    <w:pPr>
      <w:keepNext/>
      <w:spacing w:after="0" w:line="288" w:lineRule="auto"/>
      <w:jc w:val="right"/>
      <w:outlineLvl w:val="0"/>
    </w:pPr>
    <w:rPr>
      <w:rFonts w:eastAsia="Times New Roman" w:cs="Times New Roman"/>
      <w:i/>
      <w:iCs/>
      <w:szCs w:val="28"/>
    </w:rPr>
  </w:style>
  <w:style w:type="paragraph" w:styleId="Heading2">
    <w:name w:val="heading 2"/>
    <w:basedOn w:val="Normal"/>
    <w:next w:val="Normal"/>
    <w:link w:val="Heading2Char"/>
    <w:semiHidden/>
    <w:unhideWhenUsed/>
    <w:qFormat/>
    <w:rsid w:val="00705A05"/>
    <w:pPr>
      <w:keepNext/>
      <w:spacing w:before="240" w:after="60" w:line="240" w:lineRule="auto"/>
      <w:jc w:val="left"/>
      <w:outlineLvl w:val="1"/>
    </w:pPr>
    <w:rPr>
      <w:rFonts w:ascii="Cambria" w:eastAsia="Times New Roman" w:hAnsi="Cambria" w:cs="Times New Roman"/>
      <w:b/>
      <w:bCs/>
      <w:i/>
      <w:iCs/>
      <w:szCs w:val="28"/>
    </w:rPr>
  </w:style>
  <w:style w:type="paragraph" w:styleId="Heading3">
    <w:name w:val="heading 3"/>
    <w:basedOn w:val="Normal"/>
    <w:next w:val="Normal"/>
    <w:link w:val="Heading3Char"/>
    <w:semiHidden/>
    <w:unhideWhenUsed/>
    <w:qFormat/>
    <w:rsid w:val="00705A05"/>
    <w:pPr>
      <w:keepNext/>
      <w:spacing w:before="240" w:after="60" w:line="240" w:lineRule="auto"/>
      <w:jc w:val="left"/>
      <w:outlineLvl w:val="2"/>
    </w:pPr>
    <w:rPr>
      <w:rFonts w:ascii="Cambria" w:eastAsia="Times New Roman" w:hAnsi="Cambria" w:cs="Times New Roman"/>
      <w:b/>
      <w:bCs/>
      <w:w w:val="80"/>
      <w:kern w:val="16"/>
      <w:sz w:val="26"/>
      <w:szCs w:val="26"/>
    </w:rPr>
  </w:style>
  <w:style w:type="paragraph" w:styleId="Heading5">
    <w:name w:val="heading 5"/>
    <w:basedOn w:val="Normal"/>
    <w:next w:val="Normal"/>
    <w:link w:val="Heading5Char"/>
    <w:qFormat/>
    <w:rsid w:val="00705A05"/>
    <w:pPr>
      <w:spacing w:before="240" w:after="60" w:line="240" w:lineRule="auto"/>
      <w:jc w:val="left"/>
      <w:outlineLvl w:val="4"/>
    </w:pPr>
    <w:rPr>
      <w:rFonts w:ascii=".VnTime" w:eastAsia="Times New Roman" w:hAnsi=".VnTime" w:cs="Times New Roman"/>
      <w:b/>
      <w:bCs/>
      <w:i/>
      <w:iCs/>
      <w:w w:val="80"/>
      <w:kern w:val="1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065"/>
    <w:pPr>
      <w:ind w:left="720"/>
      <w:contextualSpacing/>
    </w:pPr>
  </w:style>
  <w:style w:type="table" w:styleId="TableGrid">
    <w:name w:val="Table Grid"/>
    <w:basedOn w:val="TableNormal"/>
    <w:uiPriority w:val="59"/>
    <w:rsid w:val="00871313"/>
    <w:pPr>
      <w:spacing w:after="0" w:line="240" w:lineRule="auto"/>
      <w:jc w:val="left"/>
    </w:pPr>
    <w:rPr>
      <w:rFonts w:eastAsia="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43B51"/>
    <w:pPr>
      <w:spacing w:after="0" w:line="240" w:lineRule="auto"/>
    </w:pPr>
  </w:style>
  <w:style w:type="character" w:customStyle="1" w:styleId="fontstyle01">
    <w:name w:val="fontstyle01"/>
    <w:basedOn w:val="DefaultParagraphFont"/>
    <w:rsid w:val="00AC3A57"/>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unhideWhenUsed/>
    <w:rsid w:val="005C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C0B93"/>
    <w:rPr>
      <w:rFonts w:ascii="Tahoma" w:hAnsi="Tahoma" w:cs="Tahoma"/>
      <w:sz w:val="16"/>
      <w:szCs w:val="16"/>
    </w:rPr>
  </w:style>
  <w:style w:type="paragraph" w:styleId="Header">
    <w:name w:val="header"/>
    <w:basedOn w:val="Normal"/>
    <w:link w:val="HeaderChar"/>
    <w:uiPriority w:val="99"/>
    <w:unhideWhenUsed/>
    <w:rsid w:val="00535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F7"/>
  </w:style>
  <w:style w:type="paragraph" w:styleId="Footer">
    <w:name w:val="footer"/>
    <w:basedOn w:val="Normal"/>
    <w:link w:val="FooterChar"/>
    <w:unhideWhenUsed/>
    <w:rsid w:val="005356F7"/>
    <w:pPr>
      <w:tabs>
        <w:tab w:val="center" w:pos="4680"/>
        <w:tab w:val="right" w:pos="9360"/>
      </w:tabs>
      <w:spacing w:after="0" w:line="240" w:lineRule="auto"/>
    </w:pPr>
  </w:style>
  <w:style w:type="character" w:customStyle="1" w:styleId="FooterChar">
    <w:name w:val="Footer Char"/>
    <w:basedOn w:val="DefaultParagraphFont"/>
    <w:link w:val="Footer"/>
    <w:rsid w:val="005356F7"/>
  </w:style>
  <w:style w:type="table" w:customStyle="1" w:styleId="TableGrid1">
    <w:name w:val="Table Grid1"/>
    <w:basedOn w:val="TableNormal"/>
    <w:next w:val="TableGrid"/>
    <w:uiPriority w:val="59"/>
    <w:rsid w:val="002E4719"/>
    <w:pPr>
      <w:spacing w:after="0" w:line="240" w:lineRule="auto"/>
      <w:jc w:val="left"/>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51ED"/>
    <w:pPr>
      <w:spacing w:after="0" w:line="240" w:lineRule="auto"/>
      <w:jc w:val="left"/>
    </w:pPr>
    <w:rPr>
      <w:rFonts w:eastAsia="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rsid w:val="00BC37BE"/>
    <w:rPr>
      <w:rFonts w:cs="Times New Roman"/>
      <w:sz w:val="26"/>
      <w:szCs w:val="26"/>
      <w:shd w:val="clear" w:color="auto" w:fill="FFFFFF"/>
    </w:rPr>
  </w:style>
  <w:style w:type="paragraph" w:styleId="BodyText">
    <w:name w:val="Body Text"/>
    <w:basedOn w:val="Normal"/>
    <w:link w:val="BodyTextChar1"/>
    <w:qFormat/>
    <w:rsid w:val="00BC37BE"/>
    <w:pPr>
      <w:widowControl w:val="0"/>
      <w:shd w:val="clear" w:color="auto" w:fill="FFFFFF"/>
      <w:spacing w:after="100" w:line="257" w:lineRule="auto"/>
      <w:ind w:firstLine="400"/>
      <w:jc w:val="left"/>
    </w:pPr>
    <w:rPr>
      <w:rFonts w:cs="Times New Roman"/>
      <w:sz w:val="26"/>
      <w:szCs w:val="26"/>
    </w:rPr>
  </w:style>
  <w:style w:type="character" w:customStyle="1" w:styleId="BodyTextChar">
    <w:name w:val="Body Text Char"/>
    <w:basedOn w:val="DefaultParagraphFont"/>
    <w:uiPriority w:val="99"/>
    <w:semiHidden/>
    <w:rsid w:val="00BC37BE"/>
  </w:style>
  <w:style w:type="paragraph" w:styleId="NormalWeb">
    <w:name w:val="Normal (Web)"/>
    <w:basedOn w:val="Normal"/>
    <w:uiPriority w:val="99"/>
    <w:unhideWhenUsed/>
    <w:rsid w:val="00BC0653"/>
    <w:pPr>
      <w:spacing w:before="100" w:beforeAutospacing="1" w:after="100" w:afterAutospacing="1" w:line="240" w:lineRule="auto"/>
      <w:jc w:val="left"/>
    </w:pPr>
    <w:rPr>
      <w:rFonts w:eastAsia="Times New Roman" w:cs="Times New Roman"/>
      <w:sz w:val="24"/>
      <w:szCs w:val="24"/>
    </w:rPr>
  </w:style>
  <w:style w:type="character" w:customStyle="1" w:styleId="Heading1Char">
    <w:name w:val="Heading 1 Char"/>
    <w:basedOn w:val="DefaultParagraphFont"/>
    <w:link w:val="Heading1"/>
    <w:rsid w:val="00705A05"/>
    <w:rPr>
      <w:rFonts w:eastAsia="Times New Roman" w:cs="Times New Roman"/>
      <w:i/>
      <w:iCs/>
      <w:szCs w:val="28"/>
    </w:rPr>
  </w:style>
  <w:style w:type="character" w:customStyle="1" w:styleId="Heading2Char">
    <w:name w:val="Heading 2 Char"/>
    <w:basedOn w:val="DefaultParagraphFont"/>
    <w:link w:val="Heading2"/>
    <w:semiHidden/>
    <w:rsid w:val="00705A05"/>
    <w:rPr>
      <w:rFonts w:ascii="Cambria" w:eastAsia="Times New Roman" w:hAnsi="Cambria" w:cs="Times New Roman"/>
      <w:b/>
      <w:bCs/>
      <w:i/>
      <w:iCs/>
      <w:szCs w:val="28"/>
    </w:rPr>
  </w:style>
  <w:style w:type="character" w:customStyle="1" w:styleId="Heading3Char">
    <w:name w:val="Heading 3 Char"/>
    <w:basedOn w:val="DefaultParagraphFont"/>
    <w:link w:val="Heading3"/>
    <w:semiHidden/>
    <w:rsid w:val="00705A05"/>
    <w:rPr>
      <w:rFonts w:ascii="Cambria" w:eastAsia="Times New Roman" w:hAnsi="Cambria" w:cs="Times New Roman"/>
      <w:b/>
      <w:bCs/>
      <w:w w:val="80"/>
      <w:kern w:val="16"/>
      <w:sz w:val="26"/>
      <w:szCs w:val="26"/>
    </w:rPr>
  </w:style>
  <w:style w:type="character" w:customStyle="1" w:styleId="Heading5Char">
    <w:name w:val="Heading 5 Char"/>
    <w:basedOn w:val="DefaultParagraphFont"/>
    <w:link w:val="Heading5"/>
    <w:rsid w:val="00705A05"/>
    <w:rPr>
      <w:rFonts w:ascii=".VnTime" w:eastAsia="Times New Roman" w:hAnsi=".VnTime" w:cs="Times New Roman"/>
      <w:b/>
      <w:bCs/>
      <w:i/>
      <w:iCs/>
      <w:w w:val="80"/>
      <w:kern w:val="16"/>
      <w:sz w:val="26"/>
      <w:szCs w:val="26"/>
    </w:rPr>
  </w:style>
  <w:style w:type="numbering" w:customStyle="1" w:styleId="NoList1">
    <w:name w:val="No List1"/>
    <w:next w:val="NoList"/>
    <w:uiPriority w:val="99"/>
    <w:semiHidden/>
    <w:unhideWhenUsed/>
    <w:rsid w:val="00705A05"/>
  </w:style>
  <w:style w:type="character" w:styleId="PageNumber">
    <w:name w:val="page number"/>
    <w:basedOn w:val="DefaultParagraphFont"/>
    <w:rsid w:val="00705A05"/>
  </w:style>
  <w:style w:type="paragraph" w:styleId="FootnoteText">
    <w:name w:val="footnote text"/>
    <w:basedOn w:val="Normal"/>
    <w:link w:val="FootnoteTextChar"/>
    <w:semiHidden/>
    <w:rsid w:val="00705A05"/>
    <w:pPr>
      <w:spacing w:after="0" w:line="240" w:lineRule="auto"/>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705A05"/>
    <w:rPr>
      <w:rFonts w:eastAsia="Times New Roman" w:cs="Times New Roman"/>
      <w:sz w:val="20"/>
      <w:szCs w:val="20"/>
    </w:rPr>
  </w:style>
  <w:style w:type="character" w:styleId="FootnoteReference">
    <w:name w:val="footnote reference"/>
    <w:rsid w:val="00705A05"/>
    <w:rPr>
      <w:vertAlign w:val="superscript"/>
    </w:rPr>
  </w:style>
  <w:style w:type="character" w:styleId="Strong">
    <w:name w:val="Strong"/>
    <w:qFormat/>
    <w:rsid w:val="00705A05"/>
    <w:rPr>
      <w:b/>
      <w:bCs/>
    </w:rPr>
  </w:style>
  <w:style w:type="table" w:customStyle="1" w:styleId="TableGrid2">
    <w:name w:val="Table Grid2"/>
    <w:basedOn w:val="TableNormal"/>
    <w:next w:val="TableGrid"/>
    <w:rsid w:val="00705A05"/>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05A05"/>
    <w:pPr>
      <w:pageBreakBefore/>
      <w:spacing w:before="100" w:beforeAutospacing="1" w:after="100" w:afterAutospacing="1" w:line="240" w:lineRule="auto"/>
      <w:jc w:val="left"/>
    </w:pPr>
    <w:rPr>
      <w:rFonts w:ascii="Tahoma" w:eastAsia="Times New Roman" w:hAnsi="Tahoma" w:cs="Tahoma"/>
      <w:sz w:val="20"/>
      <w:szCs w:val="20"/>
    </w:rPr>
  </w:style>
  <w:style w:type="paragraph" w:customStyle="1" w:styleId="Default">
    <w:name w:val="Default"/>
    <w:rsid w:val="00705A05"/>
    <w:pPr>
      <w:autoSpaceDE w:val="0"/>
      <w:autoSpaceDN w:val="0"/>
      <w:adjustRightInd w:val="0"/>
      <w:spacing w:after="0" w:line="240" w:lineRule="auto"/>
      <w:jc w:val="left"/>
    </w:pPr>
    <w:rPr>
      <w:rFonts w:eastAsia="Times New Roman" w:cs="Times New Roman"/>
      <w:color w:val="000000"/>
      <w:sz w:val="24"/>
      <w:szCs w:val="24"/>
    </w:rPr>
  </w:style>
  <w:style w:type="numbering" w:customStyle="1" w:styleId="NoList11">
    <w:name w:val="No List11"/>
    <w:next w:val="NoList"/>
    <w:uiPriority w:val="99"/>
    <w:semiHidden/>
    <w:rsid w:val="00705A05"/>
  </w:style>
  <w:style w:type="paragraph" w:customStyle="1" w:styleId="Char0">
    <w:name w:val="Char"/>
    <w:basedOn w:val="Normal"/>
    <w:rsid w:val="00705A05"/>
    <w:pPr>
      <w:pageBreakBefore/>
      <w:spacing w:before="100" w:beforeAutospacing="1" w:after="100" w:afterAutospacing="1" w:line="240" w:lineRule="auto"/>
      <w:jc w:val="left"/>
    </w:pPr>
    <w:rPr>
      <w:rFonts w:ascii="Tahoma" w:eastAsia="Times New Roman" w:hAnsi="Tahoma" w:cs="Tahoma"/>
      <w:sz w:val="20"/>
      <w:szCs w:val="20"/>
    </w:rPr>
  </w:style>
  <w:style w:type="character" w:styleId="Hyperlink">
    <w:name w:val="Hyperlink"/>
    <w:uiPriority w:val="99"/>
    <w:rsid w:val="00705A05"/>
    <w:rPr>
      <w:color w:val="0000FF"/>
      <w:u w:val="single"/>
    </w:rPr>
  </w:style>
  <w:style w:type="paragraph" w:styleId="BodyTextIndent">
    <w:name w:val="Body Text Indent"/>
    <w:basedOn w:val="Normal"/>
    <w:link w:val="BodyTextIndentChar"/>
    <w:rsid w:val="00705A05"/>
    <w:pPr>
      <w:spacing w:after="120" w:line="240" w:lineRule="auto"/>
      <w:ind w:left="360"/>
      <w:jc w:val="left"/>
    </w:pPr>
    <w:rPr>
      <w:rFonts w:ascii=".VnTime" w:eastAsia="Times New Roman" w:hAnsi=".VnTime" w:cs="Times New Roman"/>
      <w:w w:val="80"/>
      <w:kern w:val="16"/>
      <w:sz w:val="24"/>
      <w:szCs w:val="20"/>
    </w:rPr>
  </w:style>
  <w:style w:type="character" w:customStyle="1" w:styleId="BodyTextIndentChar">
    <w:name w:val="Body Text Indent Char"/>
    <w:basedOn w:val="DefaultParagraphFont"/>
    <w:link w:val="BodyTextIndent"/>
    <w:rsid w:val="00705A05"/>
    <w:rPr>
      <w:rFonts w:ascii=".VnTime" w:eastAsia="Times New Roman" w:hAnsi=".VnTime" w:cs="Times New Roman"/>
      <w:w w:val="80"/>
      <w:kern w:val="16"/>
      <w:sz w:val="24"/>
      <w:szCs w:val="20"/>
    </w:rPr>
  </w:style>
  <w:style w:type="character" w:styleId="Emphasis">
    <w:name w:val="Emphasis"/>
    <w:qFormat/>
    <w:rsid w:val="00705A05"/>
    <w:rPr>
      <w:i/>
      <w:iCs/>
    </w:rPr>
  </w:style>
  <w:style w:type="paragraph" w:customStyle="1" w:styleId="xl40">
    <w:name w:val="xl40"/>
    <w:basedOn w:val="Normal"/>
    <w:rsid w:val="00705A05"/>
    <w:pPr>
      <w:pBdr>
        <w:bottom w:val="single" w:sz="4" w:space="0" w:color="auto"/>
      </w:pBdr>
      <w:spacing w:before="100" w:beforeAutospacing="1" w:after="100" w:afterAutospacing="1" w:line="240" w:lineRule="auto"/>
      <w:jc w:val="center"/>
    </w:pPr>
    <w:rPr>
      <w:rFonts w:eastAsia="Times New Roman" w:cs="Times New Roman"/>
      <w:sz w:val="24"/>
      <w:szCs w:val="24"/>
    </w:rPr>
  </w:style>
  <w:style w:type="character" w:styleId="FollowedHyperlink">
    <w:name w:val="FollowedHyperlink"/>
    <w:uiPriority w:val="99"/>
    <w:rsid w:val="00705A05"/>
    <w:rPr>
      <w:color w:val="800080"/>
      <w:u w:val="single"/>
    </w:rPr>
  </w:style>
  <w:style w:type="paragraph" w:customStyle="1" w:styleId="xl63">
    <w:name w:val="xl63"/>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64">
    <w:name w:val="xl64"/>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u w:val="single"/>
      <w:lang w:val="vi-VN" w:eastAsia="vi-VN"/>
    </w:rPr>
  </w:style>
  <w:style w:type="paragraph" w:customStyle="1" w:styleId="xl65">
    <w:name w:val="xl65"/>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u w:val="single"/>
      <w:lang w:val="vi-VN" w:eastAsia="vi-VN"/>
    </w:rPr>
  </w:style>
  <w:style w:type="paragraph" w:customStyle="1" w:styleId="xl66">
    <w:name w:val="xl66"/>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67">
    <w:name w:val="xl67"/>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68">
    <w:name w:val="xl68"/>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69">
    <w:name w:val="xl69"/>
    <w:basedOn w:val="Normal"/>
    <w:rsid w:val="00705A05"/>
    <w:pPr>
      <w:shd w:val="clear" w:color="000000" w:fill="FFFFFF"/>
      <w:spacing w:before="100" w:beforeAutospacing="1" w:after="100" w:afterAutospacing="1" w:line="240" w:lineRule="auto"/>
      <w:jc w:val="left"/>
    </w:pPr>
    <w:rPr>
      <w:rFonts w:eastAsia="Times New Roman" w:cs="Times New Roman"/>
      <w:sz w:val="24"/>
      <w:szCs w:val="24"/>
      <w:lang w:val="vi-VN" w:eastAsia="vi-VN"/>
    </w:rPr>
  </w:style>
  <w:style w:type="paragraph" w:customStyle="1" w:styleId="xl70">
    <w:name w:val="xl70"/>
    <w:basedOn w:val="Normal"/>
    <w:rsid w:val="00705A05"/>
    <w:pPr>
      <w:shd w:val="clear" w:color="000000" w:fill="FFFFFF"/>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71">
    <w:name w:val="xl71"/>
    <w:basedOn w:val="Normal"/>
    <w:rsid w:val="00705A05"/>
    <w:pPr>
      <w:shd w:val="clear" w:color="000000" w:fill="FFFFFF"/>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72">
    <w:name w:val="xl72"/>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73">
    <w:name w:val="xl73"/>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74">
    <w:name w:val="xl74"/>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75">
    <w:name w:val="xl75"/>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76">
    <w:name w:val="xl76"/>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77">
    <w:name w:val="xl77"/>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78">
    <w:name w:val="xl78"/>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vi-VN" w:eastAsia="vi-VN"/>
    </w:rPr>
  </w:style>
  <w:style w:type="paragraph" w:customStyle="1" w:styleId="xl79">
    <w:name w:val="xl79"/>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80">
    <w:name w:val="xl80"/>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vi-VN" w:eastAsia="vi-VN"/>
    </w:rPr>
  </w:style>
  <w:style w:type="paragraph" w:customStyle="1" w:styleId="xl81">
    <w:name w:val="xl81"/>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vi-VN" w:eastAsia="vi-VN"/>
    </w:rPr>
  </w:style>
  <w:style w:type="paragraph" w:customStyle="1" w:styleId="xl82">
    <w:name w:val="xl82"/>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83">
    <w:name w:val="xl83"/>
    <w:basedOn w:val="Normal"/>
    <w:rsid w:val="00705A05"/>
    <w:pPr>
      <w:shd w:val="clear" w:color="000000" w:fill="FFFFFF"/>
      <w:spacing w:before="100" w:beforeAutospacing="1" w:after="100" w:afterAutospacing="1" w:line="240" w:lineRule="auto"/>
      <w:jc w:val="left"/>
    </w:pPr>
    <w:rPr>
      <w:rFonts w:eastAsia="Times New Roman" w:cs="Times New Roman"/>
      <w:sz w:val="24"/>
      <w:szCs w:val="24"/>
      <w:lang w:val="vi-VN" w:eastAsia="vi-VN"/>
    </w:rPr>
  </w:style>
  <w:style w:type="paragraph" w:customStyle="1" w:styleId="xl84">
    <w:name w:val="xl84"/>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85">
    <w:name w:val="xl85"/>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86">
    <w:name w:val="xl86"/>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color w:val="FF0000"/>
      <w:sz w:val="24"/>
      <w:szCs w:val="24"/>
      <w:lang w:val="vi-VN" w:eastAsia="vi-VN"/>
    </w:rPr>
  </w:style>
  <w:style w:type="paragraph" w:customStyle="1" w:styleId="xl87">
    <w:name w:val="xl87"/>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color w:val="FF0000"/>
      <w:sz w:val="24"/>
      <w:szCs w:val="24"/>
      <w:lang w:val="vi-VN" w:eastAsia="vi-VN"/>
    </w:rPr>
  </w:style>
  <w:style w:type="paragraph" w:customStyle="1" w:styleId="xl88">
    <w:name w:val="xl88"/>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FF0000"/>
      <w:sz w:val="24"/>
      <w:szCs w:val="24"/>
      <w:lang w:val="vi-VN" w:eastAsia="vi-VN"/>
    </w:rPr>
  </w:style>
  <w:style w:type="paragraph" w:customStyle="1" w:styleId="xl89">
    <w:name w:val="xl89"/>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90">
    <w:name w:val="xl90"/>
    <w:basedOn w:val="Normal"/>
    <w:rsid w:val="00705A05"/>
    <w:pPr>
      <w:shd w:val="clear" w:color="000000" w:fill="FFFFFF"/>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91">
    <w:name w:val="xl91"/>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92">
    <w:name w:val="xl92"/>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93">
    <w:name w:val="xl93"/>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94">
    <w:name w:val="xl94"/>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95">
    <w:name w:val="xl95"/>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96">
    <w:name w:val="xl96"/>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97">
    <w:name w:val="xl97"/>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98">
    <w:name w:val="xl98"/>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99">
    <w:name w:val="xl99"/>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00">
    <w:name w:val="xl100"/>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01">
    <w:name w:val="xl101"/>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02">
    <w:name w:val="xl102"/>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103">
    <w:name w:val="xl103"/>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104">
    <w:name w:val="xl104"/>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105">
    <w:name w:val="xl105"/>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106">
    <w:name w:val="xl106"/>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107">
    <w:name w:val="xl107"/>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108">
    <w:name w:val="xl108"/>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09">
    <w:name w:val="xl109"/>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0">
    <w:name w:val="xl110"/>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1">
    <w:name w:val="xl111"/>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2">
    <w:name w:val="xl112"/>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3">
    <w:name w:val="xl113"/>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4">
    <w:name w:val="xl114"/>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5">
    <w:name w:val="xl115"/>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6">
    <w:name w:val="xl116"/>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7">
    <w:name w:val="xl117"/>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8">
    <w:name w:val="xl118"/>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19">
    <w:name w:val="xl119"/>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20">
    <w:name w:val="xl120"/>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21">
    <w:name w:val="xl121"/>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22">
    <w:name w:val="xl122"/>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23">
    <w:name w:val="xl123"/>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24">
    <w:name w:val="xl124"/>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25">
    <w:name w:val="xl125"/>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126">
    <w:name w:val="xl126"/>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127">
    <w:name w:val="xl127"/>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128">
    <w:name w:val="xl128"/>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29">
    <w:name w:val="xl129"/>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30">
    <w:name w:val="xl130"/>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31">
    <w:name w:val="xl131"/>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132">
    <w:name w:val="xl132"/>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133">
    <w:name w:val="xl133"/>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134">
    <w:name w:val="xl134"/>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135">
    <w:name w:val="xl135"/>
    <w:basedOn w:val="Normal"/>
    <w:rsid w:val="00705A0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136">
    <w:name w:val="xl136"/>
    <w:basedOn w:val="Normal"/>
    <w:rsid w:val="00705A0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137">
    <w:name w:val="xl137"/>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138">
    <w:name w:val="xl138"/>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139">
    <w:name w:val="xl139"/>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CharCharCharCharCharCharCharCharCharChar">
    <w:name w:val="Char Char Char Char Char Char Char Char Char Char"/>
    <w:basedOn w:val="Normal"/>
    <w:rsid w:val="00705A05"/>
    <w:pPr>
      <w:pageBreakBefore/>
      <w:spacing w:before="100" w:beforeAutospacing="1" w:after="100" w:afterAutospacing="1" w:line="240" w:lineRule="auto"/>
      <w:jc w:val="left"/>
    </w:pPr>
    <w:rPr>
      <w:rFonts w:ascii="Tahoma" w:eastAsia="Times New Roman" w:hAnsi="Tahoma" w:cs="Tahoma"/>
      <w:sz w:val="20"/>
      <w:szCs w:val="20"/>
    </w:rPr>
  </w:style>
  <w:style w:type="paragraph" w:customStyle="1" w:styleId="msonormal0">
    <w:name w:val="msonormal"/>
    <w:basedOn w:val="Normal"/>
    <w:rsid w:val="00705A05"/>
    <w:pPr>
      <w:spacing w:before="100" w:beforeAutospacing="1" w:after="100" w:afterAutospacing="1" w:line="240" w:lineRule="auto"/>
      <w:jc w:val="left"/>
    </w:pPr>
    <w:rPr>
      <w:rFonts w:eastAsia="Times New Roman" w:cs="Times New Roman"/>
      <w:sz w:val="24"/>
      <w:szCs w:val="24"/>
    </w:rPr>
  </w:style>
  <w:style w:type="paragraph" w:customStyle="1" w:styleId="font5">
    <w:name w:val="font5"/>
    <w:basedOn w:val="Normal"/>
    <w:rsid w:val="00705A05"/>
    <w:pPr>
      <w:spacing w:before="100" w:beforeAutospacing="1" w:after="100" w:afterAutospacing="1" w:line="240" w:lineRule="auto"/>
      <w:jc w:val="left"/>
    </w:pPr>
    <w:rPr>
      <w:rFonts w:eastAsia="Times New Roman" w:cs="Times New Roman"/>
      <w:b/>
      <w:bCs/>
      <w:color w:val="FF0000"/>
      <w:sz w:val="26"/>
      <w:szCs w:val="26"/>
    </w:rPr>
  </w:style>
  <w:style w:type="paragraph" w:customStyle="1" w:styleId="xl140">
    <w:name w:val="xl140"/>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FF0000"/>
      <w:sz w:val="26"/>
      <w:szCs w:val="26"/>
    </w:rPr>
  </w:style>
  <w:style w:type="paragraph" w:customStyle="1" w:styleId="xl141">
    <w:name w:val="xl141"/>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FF0000"/>
      <w:sz w:val="26"/>
      <w:szCs w:val="26"/>
    </w:rPr>
  </w:style>
  <w:style w:type="paragraph" w:customStyle="1" w:styleId="xl142">
    <w:name w:val="xl142"/>
    <w:basedOn w:val="Normal"/>
    <w:rsid w:val="00705A0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eastAsia="Times New Roman" w:cs="Times New Roman"/>
      <w:b/>
      <w:bCs/>
      <w:color w:val="FF0000"/>
      <w:sz w:val="26"/>
      <w:szCs w:val="26"/>
    </w:rPr>
  </w:style>
  <w:style w:type="paragraph" w:customStyle="1" w:styleId="xl143">
    <w:name w:val="xl143"/>
    <w:basedOn w:val="Normal"/>
    <w:rsid w:val="00705A0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eastAsia="Times New Roman" w:cs="Times New Roman"/>
      <w:b/>
      <w:bCs/>
      <w:color w:val="FF0000"/>
      <w:sz w:val="26"/>
      <w:szCs w:val="26"/>
    </w:rPr>
  </w:style>
  <w:style w:type="paragraph" w:customStyle="1" w:styleId="xl144">
    <w:name w:val="xl144"/>
    <w:basedOn w:val="Normal"/>
    <w:rsid w:val="00705A0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eastAsia="Times New Roman" w:cs="Times New Roman"/>
      <w:color w:val="FF0000"/>
      <w:sz w:val="26"/>
      <w:szCs w:val="26"/>
    </w:rPr>
  </w:style>
  <w:style w:type="paragraph" w:customStyle="1" w:styleId="xl145">
    <w:name w:val="xl145"/>
    <w:basedOn w:val="Normal"/>
    <w:rsid w:val="00705A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imes New Roman" w:cs="Times New Roman"/>
      <w:b/>
      <w:bCs/>
      <w:color w:val="FF0000"/>
      <w:sz w:val="26"/>
      <w:szCs w:val="26"/>
    </w:rPr>
  </w:style>
  <w:style w:type="paragraph" w:customStyle="1" w:styleId="xl146">
    <w:name w:val="xl146"/>
    <w:basedOn w:val="Normal"/>
    <w:rsid w:val="00705A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b/>
      <w:bCs/>
      <w:color w:val="FF0000"/>
      <w:sz w:val="26"/>
      <w:szCs w:val="26"/>
    </w:rPr>
  </w:style>
  <w:style w:type="paragraph" w:customStyle="1" w:styleId="xl147">
    <w:name w:val="xl147"/>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FF0000"/>
      <w:sz w:val="26"/>
      <w:szCs w:val="26"/>
    </w:rPr>
  </w:style>
  <w:style w:type="paragraph" w:customStyle="1" w:styleId="xl148">
    <w:name w:val="xl148"/>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6"/>
      <w:szCs w:val="26"/>
    </w:rPr>
  </w:style>
  <w:style w:type="paragraph" w:customStyle="1" w:styleId="xl149">
    <w:name w:val="xl149"/>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FF0000"/>
      <w:sz w:val="26"/>
      <w:szCs w:val="26"/>
    </w:rPr>
  </w:style>
  <w:style w:type="paragraph" w:customStyle="1" w:styleId="xl150">
    <w:name w:val="xl150"/>
    <w:basedOn w:val="Normal"/>
    <w:rsid w:val="00705A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51">
    <w:name w:val="xl151"/>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52">
    <w:name w:val="xl152"/>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53">
    <w:name w:val="xl153"/>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FF0000"/>
      <w:sz w:val="26"/>
      <w:szCs w:val="26"/>
    </w:rPr>
  </w:style>
  <w:style w:type="paragraph" w:customStyle="1" w:styleId="xl154">
    <w:name w:val="xl154"/>
    <w:basedOn w:val="Normal"/>
    <w:rsid w:val="00705A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55">
    <w:name w:val="xl155"/>
    <w:basedOn w:val="Normal"/>
    <w:rsid w:val="00705A0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56">
    <w:name w:val="xl156"/>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6"/>
      <w:szCs w:val="26"/>
    </w:rPr>
  </w:style>
  <w:style w:type="paragraph" w:customStyle="1" w:styleId="xl157">
    <w:name w:val="xl157"/>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6"/>
      <w:szCs w:val="26"/>
    </w:rPr>
  </w:style>
  <w:style w:type="paragraph" w:customStyle="1" w:styleId="xl158">
    <w:name w:val="xl158"/>
    <w:basedOn w:val="Normal"/>
    <w:rsid w:val="00705A05"/>
    <w:pPr>
      <w:spacing w:before="100" w:beforeAutospacing="1" w:after="100" w:afterAutospacing="1" w:line="240" w:lineRule="auto"/>
      <w:jc w:val="right"/>
    </w:pPr>
    <w:rPr>
      <w:rFonts w:eastAsia="Times New Roman" w:cs="Times New Roman"/>
      <w:b/>
      <w:bCs/>
      <w:color w:val="FF0000"/>
      <w:sz w:val="26"/>
      <w:szCs w:val="26"/>
    </w:rPr>
  </w:style>
  <w:style w:type="paragraph" w:customStyle="1" w:styleId="xl159">
    <w:name w:val="xl159"/>
    <w:basedOn w:val="Normal"/>
    <w:rsid w:val="00705A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b/>
      <w:bCs/>
      <w:color w:val="FF0000"/>
      <w:sz w:val="24"/>
      <w:szCs w:val="24"/>
    </w:rPr>
  </w:style>
  <w:style w:type="paragraph" w:customStyle="1" w:styleId="xl160">
    <w:name w:val="xl160"/>
    <w:basedOn w:val="Normal"/>
    <w:rsid w:val="00705A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61">
    <w:name w:val="xl161"/>
    <w:basedOn w:val="Normal"/>
    <w:rsid w:val="00705A05"/>
    <w:pPr>
      <w:spacing w:before="100" w:beforeAutospacing="1" w:after="100" w:afterAutospacing="1" w:line="240" w:lineRule="auto"/>
      <w:jc w:val="center"/>
    </w:pPr>
    <w:rPr>
      <w:rFonts w:eastAsia="Times New Roman" w:cs="Times New Roman"/>
      <w:b/>
      <w:bCs/>
      <w:color w:val="FF0000"/>
      <w:sz w:val="24"/>
      <w:szCs w:val="24"/>
    </w:rPr>
  </w:style>
  <w:style w:type="paragraph" w:customStyle="1" w:styleId="xl162">
    <w:name w:val="xl162"/>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63">
    <w:name w:val="xl163"/>
    <w:basedOn w:val="Normal"/>
    <w:rsid w:val="00705A0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64">
    <w:name w:val="xl164"/>
    <w:basedOn w:val="Normal"/>
    <w:rsid w:val="00705A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65">
    <w:name w:val="xl165"/>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66">
    <w:name w:val="xl166"/>
    <w:basedOn w:val="Normal"/>
    <w:rsid w:val="00705A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67">
    <w:name w:val="xl167"/>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6"/>
      <w:szCs w:val="26"/>
    </w:rPr>
  </w:style>
  <w:style w:type="paragraph" w:customStyle="1" w:styleId="xl168">
    <w:name w:val="xl168"/>
    <w:basedOn w:val="Normal"/>
    <w:rsid w:val="00705A05"/>
    <w:pPr>
      <w:spacing w:before="100" w:beforeAutospacing="1" w:after="100" w:afterAutospacing="1" w:line="240" w:lineRule="auto"/>
      <w:jc w:val="right"/>
    </w:pPr>
    <w:rPr>
      <w:rFonts w:eastAsia="Times New Roman" w:cs="Times New Roman"/>
      <w:b/>
      <w:bCs/>
      <w:color w:val="FF0000"/>
      <w:sz w:val="26"/>
      <w:szCs w:val="26"/>
    </w:rPr>
  </w:style>
  <w:style w:type="paragraph" w:customStyle="1" w:styleId="xl169">
    <w:name w:val="xl169"/>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6"/>
      <w:szCs w:val="26"/>
    </w:rPr>
  </w:style>
  <w:style w:type="paragraph" w:customStyle="1" w:styleId="xl170">
    <w:name w:val="xl170"/>
    <w:basedOn w:val="Normal"/>
    <w:rsid w:val="00705A05"/>
    <w:pPr>
      <w:spacing w:before="100" w:beforeAutospacing="1" w:after="100" w:afterAutospacing="1" w:line="240" w:lineRule="auto"/>
      <w:jc w:val="right"/>
    </w:pPr>
    <w:rPr>
      <w:rFonts w:eastAsia="Times New Roman" w:cs="Times New Roman"/>
      <w:b/>
      <w:bCs/>
      <w:color w:val="FF0000"/>
      <w:sz w:val="26"/>
      <w:szCs w:val="26"/>
    </w:rPr>
  </w:style>
  <w:style w:type="character" w:styleId="IntenseEmphasis">
    <w:name w:val="Intense Emphasis"/>
    <w:uiPriority w:val="21"/>
    <w:qFormat/>
    <w:rsid w:val="00705A05"/>
    <w:rPr>
      <w:i/>
      <w:iCs/>
      <w:color w:val="5B9BD5"/>
    </w:rPr>
  </w:style>
  <w:style w:type="character" w:customStyle="1" w:styleId="UnresolvedMention">
    <w:name w:val="Unresolved Mention"/>
    <w:uiPriority w:val="99"/>
    <w:semiHidden/>
    <w:unhideWhenUsed/>
    <w:rsid w:val="00705A05"/>
    <w:rPr>
      <w:color w:val="605E5C"/>
      <w:shd w:val="clear" w:color="auto" w:fill="E1DFDD"/>
    </w:rPr>
  </w:style>
  <w:style w:type="character" w:customStyle="1" w:styleId="fontstyle21">
    <w:name w:val="fontstyle21"/>
    <w:rsid w:val="00705A05"/>
    <w:rPr>
      <w:rFonts w:ascii="Times New Roman" w:hAnsi="Times New Roman" w:cs="Times New Roman" w:hint="default"/>
      <w:b w:val="0"/>
      <w:bCs w:val="0"/>
      <w:i w:val="0"/>
      <w:iCs w:val="0"/>
      <w:color w:val="000000"/>
      <w:sz w:val="28"/>
      <w:szCs w:val="28"/>
    </w:rPr>
  </w:style>
  <w:style w:type="character" w:customStyle="1" w:styleId="fontstyle31">
    <w:name w:val="fontstyle31"/>
    <w:rsid w:val="00705A05"/>
    <w:rPr>
      <w:rFonts w:ascii="Times New Roman" w:hAnsi="Times New Roman" w:cs="Times New Roman" w:hint="default"/>
      <w:b/>
      <w:bCs/>
      <w:i/>
      <w:iCs/>
      <w:color w:val="000000"/>
      <w:sz w:val="26"/>
      <w:szCs w:val="26"/>
    </w:rPr>
  </w:style>
  <w:style w:type="character" w:customStyle="1" w:styleId="fontstyle41">
    <w:name w:val="fontstyle41"/>
    <w:rsid w:val="00705A05"/>
    <w:rPr>
      <w:rFonts w:ascii="Times New Roman" w:hAnsi="Times New Roman" w:cs="Times New Roman" w:hint="default"/>
      <w:b/>
      <w:bCs/>
      <w:i w:val="0"/>
      <w:iCs w:val="0"/>
      <w:color w:val="000000"/>
      <w:sz w:val="28"/>
      <w:szCs w:val="28"/>
    </w:rPr>
  </w:style>
  <w:style w:type="character" w:customStyle="1" w:styleId="q-ans">
    <w:name w:val="q-ans"/>
    <w:rsid w:val="00705A05"/>
  </w:style>
  <w:style w:type="character" w:styleId="CommentReference">
    <w:name w:val="annotation reference"/>
    <w:rsid w:val="00705A05"/>
    <w:rPr>
      <w:sz w:val="16"/>
      <w:szCs w:val="16"/>
    </w:rPr>
  </w:style>
  <w:style w:type="paragraph" w:styleId="CommentText">
    <w:name w:val="annotation text"/>
    <w:basedOn w:val="Normal"/>
    <w:link w:val="CommentTextChar"/>
    <w:rsid w:val="00705A05"/>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rsid w:val="00705A05"/>
    <w:rPr>
      <w:rFonts w:eastAsia="Times New Roman" w:cs="Times New Roman"/>
      <w:sz w:val="20"/>
      <w:szCs w:val="20"/>
    </w:rPr>
  </w:style>
  <w:style w:type="paragraph" w:styleId="CommentSubject">
    <w:name w:val="annotation subject"/>
    <w:basedOn w:val="CommentText"/>
    <w:next w:val="CommentText"/>
    <w:link w:val="CommentSubjectChar"/>
    <w:rsid w:val="00705A05"/>
    <w:rPr>
      <w:b/>
      <w:bCs/>
    </w:rPr>
  </w:style>
  <w:style w:type="character" w:customStyle="1" w:styleId="CommentSubjectChar">
    <w:name w:val="Comment Subject Char"/>
    <w:basedOn w:val="CommentTextChar"/>
    <w:link w:val="CommentSubject"/>
    <w:rsid w:val="00705A05"/>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05A05"/>
    <w:pPr>
      <w:keepNext/>
      <w:spacing w:after="0" w:line="288" w:lineRule="auto"/>
      <w:jc w:val="right"/>
      <w:outlineLvl w:val="0"/>
    </w:pPr>
    <w:rPr>
      <w:rFonts w:eastAsia="Times New Roman" w:cs="Times New Roman"/>
      <w:i/>
      <w:iCs/>
      <w:szCs w:val="28"/>
    </w:rPr>
  </w:style>
  <w:style w:type="paragraph" w:styleId="Heading2">
    <w:name w:val="heading 2"/>
    <w:basedOn w:val="Normal"/>
    <w:next w:val="Normal"/>
    <w:link w:val="Heading2Char"/>
    <w:semiHidden/>
    <w:unhideWhenUsed/>
    <w:qFormat/>
    <w:rsid w:val="00705A05"/>
    <w:pPr>
      <w:keepNext/>
      <w:spacing w:before="240" w:after="60" w:line="240" w:lineRule="auto"/>
      <w:jc w:val="left"/>
      <w:outlineLvl w:val="1"/>
    </w:pPr>
    <w:rPr>
      <w:rFonts w:ascii="Cambria" w:eastAsia="Times New Roman" w:hAnsi="Cambria" w:cs="Times New Roman"/>
      <w:b/>
      <w:bCs/>
      <w:i/>
      <w:iCs/>
      <w:szCs w:val="28"/>
    </w:rPr>
  </w:style>
  <w:style w:type="paragraph" w:styleId="Heading3">
    <w:name w:val="heading 3"/>
    <w:basedOn w:val="Normal"/>
    <w:next w:val="Normal"/>
    <w:link w:val="Heading3Char"/>
    <w:semiHidden/>
    <w:unhideWhenUsed/>
    <w:qFormat/>
    <w:rsid w:val="00705A05"/>
    <w:pPr>
      <w:keepNext/>
      <w:spacing w:before="240" w:after="60" w:line="240" w:lineRule="auto"/>
      <w:jc w:val="left"/>
      <w:outlineLvl w:val="2"/>
    </w:pPr>
    <w:rPr>
      <w:rFonts w:ascii="Cambria" w:eastAsia="Times New Roman" w:hAnsi="Cambria" w:cs="Times New Roman"/>
      <w:b/>
      <w:bCs/>
      <w:w w:val="80"/>
      <w:kern w:val="16"/>
      <w:sz w:val="26"/>
      <w:szCs w:val="26"/>
    </w:rPr>
  </w:style>
  <w:style w:type="paragraph" w:styleId="Heading5">
    <w:name w:val="heading 5"/>
    <w:basedOn w:val="Normal"/>
    <w:next w:val="Normal"/>
    <w:link w:val="Heading5Char"/>
    <w:qFormat/>
    <w:rsid w:val="00705A05"/>
    <w:pPr>
      <w:spacing w:before="240" w:after="60" w:line="240" w:lineRule="auto"/>
      <w:jc w:val="left"/>
      <w:outlineLvl w:val="4"/>
    </w:pPr>
    <w:rPr>
      <w:rFonts w:ascii=".VnTime" w:eastAsia="Times New Roman" w:hAnsi=".VnTime" w:cs="Times New Roman"/>
      <w:b/>
      <w:bCs/>
      <w:i/>
      <w:iCs/>
      <w:w w:val="80"/>
      <w:kern w:val="1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065"/>
    <w:pPr>
      <w:ind w:left="720"/>
      <w:contextualSpacing/>
    </w:pPr>
  </w:style>
  <w:style w:type="table" w:styleId="TableGrid">
    <w:name w:val="Table Grid"/>
    <w:basedOn w:val="TableNormal"/>
    <w:uiPriority w:val="59"/>
    <w:rsid w:val="00871313"/>
    <w:pPr>
      <w:spacing w:after="0" w:line="240" w:lineRule="auto"/>
      <w:jc w:val="left"/>
    </w:pPr>
    <w:rPr>
      <w:rFonts w:eastAsia="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43B51"/>
    <w:pPr>
      <w:spacing w:after="0" w:line="240" w:lineRule="auto"/>
    </w:pPr>
  </w:style>
  <w:style w:type="character" w:customStyle="1" w:styleId="fontstyle01">
    <w:name w:val="fontstyle01"/>
    <w:basedOn w:val="DefaultParagraphFont"/>
    <w:rsid w:val="00AC3A57"/>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unhideWhenUsed/>
    <w:rsid w:val="005C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C0B93"/>
    <w:rPr>
      <w:rFonts w:ascii="Tahoma" w:hAnsi="Tahoma" w:cs="Tahoma"/>
      <w:sz w:val="16"/>
      <w:szCs w:val="16"/>
    </w:rPr>
  </w:style>
  <w:style w:type="paragraph" w:styleId="Header">
    <w:name w:val="header"/>
    <w:basedOn w:val="Normal"/>
    <w:link w:val="HeaderChar"/>
    <w:uiPriority w:val="99"/>
    <w:unhideWhenUsed/>
    <w:rsid w:val="00535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F7"/>
  </w:style>
  <w:style w:type="paragraph" w:styleId="Footer">
    <w:name w:val="footer"/>
    <w:basedOn w:val="Normal"/>
    <w:link w:val="FooterChar"/>
    <w:unhideWhenUsed/>
    <w:rsid w:val="005356F7"/>
    <w:pPr>
      <w:tabs>
        <w:tab w:val="center" w:pos="4680"/>
        <w:tab w:val="right" w:pos="9360"/>
      </w:tabs>
      <w:spacing w:after="0" w:line="240" w:lineRule="auto"/>
    </w:pPr>
  </w:style>
  <w:style w:type="character" w:customStyle="1" w:styleId="FooterChar">
    <w:name w:val="Footer Char"/>
    <w:basedOn w:val="DefaultParagraphFont"/>
    <w:link w:val="Footer"/>
    <w:rsid w:val="005356F7"/>
  </w:style>
  <w:style w:type="table" w:customStyle="1" w:styleId="TableGrid1">
    <w:name w:val="Table Grid1"/>
    <w:basedOn w:val="TableNormal"/>
    <w:next w:val="TableGrid"/>
    <w:uiPriority w:val="59"/>
    <w:rsid w:val="002E4719"/>
    <w:pPr>
      <w:spacing w:after="0" w:line="240" w:lineRule="auto"/>
      <w:jc w:val="left"/>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51ED"/>
    <w:pPr>
      <w:spacing w:after="0" w:line="240" w:lineRule="auto"/>
      <w:jc w:val="left"/>
    </w:pPr>
    <w:rPr>
      <w:rFonts w:eastAsia="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rsid w:val="00BC37BE"/>
    <w:rPr>
      <w:rFonts w:cs="Times New Roman"/>
      <w:sz w:val="26"/>
      <w:szCs w:val="26"/>
      <w:shd w:val="clear" w:color="auto" w:fill="FFFFFF"/>
    </w:rPr>
  </w:style>
  <w:style w:type="paragraph" w:styleId="BodyText">
    <w:name w:val="Body Text"/>
    <w:basedOn w:val="Normal"/>
    <w:link w:val="BodyTextChar1"/>
    <w:qFormat/>
    <w:rsid w:val="00BC37BE"/>
    <w:pPr>
      <w:widowControl w:val="0"/>
      <w:shd w:val="clear" w:color="auto" w:fill="FFFFFF"/>
      <w:spacing w:after="100" w:line="257" w:lineRule="auto"/>
      <w:ind w:firstLine="400"/>
      <w:jc w:val="left"/>
    </w:pPr>
    <w:rPr>
      <w:rFonts w:cs="Times New Roman"/>
      <w:sz w:val="26"/>
      <w:szCs w:val="26"/>
    </w:rPr>
  </w:style>
  <w:style w:type="character" w:customStyle="1" w:styleId="BodyTextChar">
    <w:name w:val="Body Text Char"/>
    <w:basedOn w:val="DefaultParagraphFont"/>
    <w:uiPriority w:val="99"/>
    <w:semiHidden/>
    <w:rsid w:val="00BC37BE"/>
  </w:style>
  <w:style w:type="paragraph" w:styleId="NormalWeb">
    <w:name w:val="Normal (Web)"/>
    <w:basedOn w:val="Normal"/>
    <w:uiPriority w:val="99"/>
    <w:unhideWhenUsed/>
    <w:rsid w:val="00BC0653"/>
    <w:pPr>
      <w:spacing w:before="100" w:beforeAutospacing="1" w:after="100" w:afterAutospacing="1" w:line="240" w:lineRule="auto"/>
      <w:jc w:val="left"/>
    </w:pPr>
    <w:rPr>
      <w:rFonts w:eastAsia="Times New Roman" w:cs="Times New Roman"/>
      <w:sz w:val="24"/>
      <w:szCs w:val="24"/>
    </w:rPr>
  </w:style>
  <w:style w:type="character" w:customStyle="1" w:styleId="Heading1Char">
    <w:name w:val="Heading 1 Char"/>
    <w:basedOn w:val="DefaultParagraphFont"/>
    <w:link w:val="Heading1"/>
    <w:rsid w:val="00705A05"/>
    <w:rPr>
      <w:rFonts w:eastAsia="Times New Roman" w:cs="Times New Roman"/>
      <w:i/>
      <w:iCs/>
      <w:szCs w:val="28"/>
    </w:rPr>
  </w:style>
  <w:style w:type="character" w:customStyle="1" w:styleId="Heading2Char">
    <w:name w:val="Heading 2 Char"/>
    <w:basedOn w:val="DefaultParagraphFont"/>
    <w:link w:val="Heading2"/>
    <w:semiHidden/>
    <w:rsid w:val="00705A05"/>
    <w:rPr>
      <w:rFonts w:ascii="Cambria" w:eastAsia="Times New Roman" w:hAnsi="Cambria" w:cs="Times New Roman"/>
      <w:b/>
      <w:bCs/>
      <w:i/>
      <w:iCs/>
      <w:szCs w:val="28"/>
    </w:rPr>
  </w:style>
  <w:style w:type="character" w:customStyle="1" w:styleId="Heading3Char">
    <w:name w:val="Heading 3 Char"/>
    <w:basedOn w:val="DefaultParagraphFont"/>
    <w:link w:val="Heading3"/>
    <w:semiHidden/>
    <w:rsid w:val="00705A05"/>
    <w:rPr>
      <w:rFonts w:ascii="Cambria" w:eastAsia="Times New Roman" w:hAnsi="Cambria" w:cs="Times New Roman"/>
      <w:b/>
      <w:bCs/>
      <w:w w:val="80"/>
      <w:kern w:val="16"/>
      <w:sz w:val="26"/>
      <w:szCs w:val="26"/>
    </w:rPr>
  </w:style>
  <w:style w:type="character" w:customStyle="1" w:styleId="Heading5Char">
    <w:name w:val="Heading 5 Char"/>
    <w:basedOn w:val="DefaultParagraphFont"/>
    <w:link w:val="Heading5"/>
    <w:rsid w:val="00705A05"/>
    <w:rPr>
      <w:rFonts w:ascii=".VnTime" w:eastAsia="Times New Roman" w:hAnsi=".VnTime" w:cs="Times New Roman"/>
      <w:b/>
      <w:bCs/>
      <w:i/>
      <w:iCs/>
      <w:w w:val="80"/>
      <w:kern w:val="16"/>
      <w:sz w:val="26"/>
      <w:szCs w:val="26"/>
    </w:rPr>
  </w:style>
  <w:style w:type="numbering" w:customStyle="1" w:styleId="NoList1">
    <w:name w:val="No List1"/>
    <w:next w:val="NoList"/>
    <w:uiPriority w:val="99"/>
    <w:semiHidden/>
    <w:unhideWhenUsed/>
    <w:rsid w:val="00705A05"/>
  </w:style>
  <w:style w:type="character" w:styleId="PageNumber">
    <w:name w:val="page number"/>
    <w:basedOn w:val="DefaultParagraphFont"/>
    <w:rsid w:val="00705A05"/>
  </w:style>
  <w:style w:type="paragraph" w:styleId="FootnoteText">
    <w:name w:val="footnote text"/>
    <w:basedOn w:val="Normal"/>
    <w:link w:val="FootnoteTextChar"/>
    <w:semiHidden/>
    <w:rsid w:val="00705A05"/>
    <w:pPr>
      <w:spacing w:after="0" w:line="240" w:lineRule="auto"/>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705A05"/>
    <w:rPr>
      <w:rFonts w:eastAsia="Times New Roman" w:cs="Times New Roman"/>
      <w:sz w:val="20"/>
      <w:szCs w:val="20"/>
    </w:rPr>
  </w:style>
  <w:style w:type="character" w:styleId="FootnoteReference">
    <w:name w:val="footnote reference"/>
    <w:rsid w:val="00705A05"/>
    <w:rPr>
      <w:vertAlign w:val="superscript"/>
    </w:rPr>
  </w:style>
  <w:style w:type="character" w:styleId="Strong">
    <w:name w:val="Strong"/>
    <w:qFormat/>
    <w:rsid w:val="00705A05"/>
    <w:rPr>
      <w:b/>
      <w:bCs/>
    </w:rPr>
  </w:style>
  <w:style w:type="table" w:customStyle="1" w:styleId="TableGrid2">
    <w:name w:val="Table Grid2"/>
    <w:basedOn w:val="TableNormal"/>
    <w:next w:val="TableGrid"/>
    <w:rsid w:val="00705A05"/>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05A05"/>
    <w:pPr>
      <w:pageBreakBefore/>
      <w:spacing w:before="100" w:beforeAutospacing="1" w:after="100" w:afterAutospacing="1" w:line="240" w:lineRule="auto"/>
      <w:jc w:val="left"/>
    </w:pPr>
    <w:rPr>
      <w:rFonts w:ascii="Tahoma" w:eastAsia="Times New Roman" w:hAnsi="Tahoma" w:cs="Tahoma"/>
      <w:sz w:val="20"/>
      <w:szCs w:val="20"/>
    </w:rPr>
  </w:style>
  <w:style w:type="paragraph" w:customStyle="1" w:styleId="Default">
    <w:name w:val="Default"/>
    <w:rsid w:val="00705A05"/>
    <w:pPr>
      <w:autoSpaceDE w:val="0"/>
      <w:autoSpaceDN w:val="0"/>
      <w:adjustRightInd w:val="0"/>
      <w:spacing w:after="0" w:line="240" w:lineRule="auto"/>
      <w:jc w:val="left"/>
    </w:pPr>
    <w:rPr>
      <w:rFonts w:eastAsia="Times New Roman" w:cs="Times New Roman"/>
      <w:color w:val="000000"/>
      <w:sz w:val="24"/>
      <w:szCs w:val="24"/>
    </w:rPr>
  </w:style>
  <w:style w:type="numbering" w:customStyle="1" w:styleId="NoList11">
    <w:name w:val="No List11"/>
    <w:next w:val="NoList"/>
    <w:uiPriority w:val="99"/>
    <w:semiHidden/>
    <w:rsid w:val="00705A05"/>
  </w:style>
  <w:style w:type="paragraph" w:customStyle="1" w:styleId="Char0">
    <w:name w:val="Char"/>
    <w:basedOn w:val="Normal"/>
    <w:rsid w:val="00705A05"/>
    <w:pPr>
      <w:pageBreakBefore/>
      <w:spacing w:before="100" w:beforeAutospacing="1" w:after="100" w:afterAutospacing="1" w:line="240" w:lineRule="auto"/>
      <w:jc w:val="left"/>
    </w:pPr>
    <w:rPr>
      <w:rFonts w:ascii="Tahoma" w:eastAsia="Times New Roman" w:hAnsi="Tahoma" w:cs="Tahoma"/>
      <w:sz w:val="20"/>
      <w:szCs w:val="20"/>
    </w:rPr>
  </w:style>
  <w:style w:type="character" w:styleId="Hyperlink">
    <w:name w:val="Hyperlink"/>
    <w:uiPriority w:val="99"/>
    <w:rsid w:val="00705A05"/>
    <w:rPr>
      <w:color w:val="0000FF"/>
      <w:u w:val="single"/>
    </w:rPr>
  </w:style>
  <w:style w:type="paragraph" w:styleId="BodyTextIndent">
    <w:name w:val="Body Text Indent"/>
    <w:basedOn w:val="Normal"/>
    <w:link w:val="BodyTextIndentChar"/>
    <w:rsid w:val="00705A05"/>
    <w:pPr>
      <w:spacing w:after="120" w:line="240" w:lineRule="auto"/>
      <w:ind w:left="360"/>
      <w:jc w:val="left"/>
    </w:pPr>
    <w:rPr>
      <w:rFonts w:ascii=".VnTime" w:eastAsia="Times New Roman" w:hAnsi=".VnTime" w:cs="Times New Roman"/>
      <w:w w:val="80"/>
      <w:kern w:val="16"/>
      <w:sz w:val="24"/>
      <w:szCs w:val="20"/>
    </w:rPr>
  </w:style>
  <w:style w:type="character" w:customStyle="1" w:styleId="BodyTextIndentChar">
    <w:name w:val="Body Text Indent Char"/>
    <w:basedOn w:val="DefaultParagraphFont"/>
    <w:link w:val="BodyTextIndent"/>
    <w:rsid w:val="00705A05"/>
    <w:rPr>
      <w:rFonts w:ascii=".VnTime" w:eastAsia="Times New Roman" w:hAnsi=".VnTime" w:cs="Times New Roman"/>
      <w:w w:val="80"/>
      <w:kern w:val="16"/>
      <w:sz w:val="24"/>
      <w:szCs w:val="20"/>
    </w:rPr>
  </w:style>
  <w:style w:type="character" w:styleId="Emphasis">
    <w:name w:val="Emphasis"/>
    <w:qFormat/>
    <w:rsid w:val="00705A05"/>
    <w:rPr>
      <w:i/>
      <w:iCs/>
    </w:rPr>
  </w:style>
  <w:style w:type="paragraph" w:customStyle="1" w:styleId="xl40">
    <w:name w:val="xl40"/>
    <w:basedOn w:val="Normal"/>
    <w:rsid w:val="00705A05"/>
    <w:pPr>
      <w:pBdr>
        <w:bottom w:val="single" w:sz="4" w:space="0" w:color="auto"/>
      </w:pBdr>
      <w:spacing w:before="100" w:beforeAutospacing="1" w:after="100" w:afterAutospacing="1" w:line="240" w:lineRule="auto"/>
      <w:jc w:val="center"/>
    </w:pPr>
    <w:rPr>
      <w:rFonts w:eastAsia="Times New Roman" w:cs="Times New Roman"/>
      <w:sz w:val="24"/>
      <w:szCs w:val="24"/>
    </w:rPr>
  </w:style>
  <w:style w:type="character" w:styleId="FollowedHyperlink">
    <w:name w:val="FollowedHyperlink"/>
    <w:uiPriority w:val="99"/>
    <w:rsid w:val="00705A05"/>
    <w:rPr>
      <w:color w:val="800080"/>
      <w:u w:val="single"/>
    </w:rPr>
  </w:style>
  <w:style w:type="paragraph" w:customStyle="1" w:styleId="xl63">
    <w:name w:val="xl63"/>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64">
    <w:name w:val="xl64"/>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u w:val="single"/>
      <w:lang w:val="vi-VN" w:eastAsia="vi-VN"/>
    </w:rPr>
  </w:style>
  <w:style w:type="paragraph" w:customStyle="1" w:styleId="xl65">
    <w:name w:val="xl65"/>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u w:val="single"/>
      <w:lang w:val="vi-VN" w:eastAsia="vi-VN"/>
    </w:rPr>
  </w:style>
  <w:style w:type="paragraph" w:customStyle="1" w:styleId="xl66">
    <w:name w:val="xl66"/>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67">
    <w:name w:val="xl67"/>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68">
    <w:name w:val="xl68"/>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69">
    <w:name w:val="xl69"/>
    <w:basedOn w:val="Normal"/>
    <w:rsid w:val="00705A05"/>
    <w:pPr>
      <w:shd w:val="clear" w:color="000000" w:fill="FFFFFF"/>
      <w:spacing w:before="100" w:beforeAutospacing="1" w:after="100" w:afterAutospacing="1" w:line="240" w:lineRule="auto"/>
      <w:jc w:val="left"/>
    </w:pPr>
    <w:rPr>
      <w:rFonts w:eastAsia="Times New Roman" w:cs="Times New Roman"/>
      <w:sz w:val="24"/>
      <w:szCs w:val="24"/>
      <w:lang w:val="vi-VN" w:eastAsia="vi-VN"/>
    </w:rPr>
  </w:style>
  <w:style w:type="paragraph" w:customStyle="1" w:styleId="xl70">
    <w:name w:val="xl70"/>
    <w:basedOn w:val="Normal"/>
    <w:rsid w:val="00705A05"/>
    <w:pPr>
      <w:shd w:val="clear" w:color="000000" w:fill="FFFFFF"/>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71">
    <w:name w:val="xl71"/>
    <w:basedOn w:val="Normal"/>
    <w:rsid w:val="00705A05"/>
    <w:pPr>
      <w:shd w:val="clear" w:color="000000" w:fill="FFFFFF"/>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72">
    <w:name w:val="xl72"/>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73">
    <w:name w:val="xl73"/>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74">
    <w:name w:val="xl74"/>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75">
    <w:name w:val="xl75"/>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76">
    <w:name w:val="xl76"/>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77">
    <w:name w:val="xl77"/>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78">
    <w:name w:val="xl78"/>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vi-VN" w:eastAsia="vi-VN"/>
    </w:rPr>
  </w:style>
  <w:style w:type="paragraph" w:customStyle="1" w:styleId="xl79">
    <w:name w:val="xl79"/>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80">
    <w:name w:val="xl80"/>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vi-VN" w:eastAsia="vi-VN"/>
    </w:rPr>
  </w:style>
  <w:style w:type="paragraph" w:customStyle="1" w:styleId="xl81">
    <w:name w:val="xl81"/>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vi-VN" w:eastAsia="vi-VN"/>
    </w:rPr>
  </w:style>
  <w:style w:type="paragraph" w:customStyle="1" w:styleId="xl82">
    <w:name w:val="xl82"/>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83">
    <w:name w:val="xl83"/>
    <w:basedOn w:val="Normal"/>
    <w:rsid w:val="00705A05"/>
    <w:pPr>
      <w:shd w:val="clear" w:color="000000" w:fill="FFFFFF"/>
      <w:spacing w:before="100" w:beforeAutospacing="1" w:after="100" w:afterAutospacing="1" w:line="240" w:lineRule="auto"/>
      <w:jc w:val="left"/>
    </w:pPr>
    <w:rPr>
      <w:rFonts w:eastAsia="Times New Roman" w:cs="Times New Roman"/>
      <w:sz w:val="24"/>
      <w:szCs w:val="24"/>
      <w:lang w:val="vi-VN" w:eastAsia="vi-VN"/>
    </w:rPr>
  </w:style>
  <w:style w:type="paragraph" w:customStyle="1" w:styleId="xl84">
    <w:name w:val="xl84"/>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85">
    <w:name w:val="xl85"/>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86">
    <w:name w:val="xl86"/>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color w:val="FF0000"/>
      <w:sz w:val="24"/>
      <w:szCs w:val="24"/>
      <w:lang w:val="vi-VN" w:eastAsia="vi-VN"/>
    </w:rPr>
  </w:style>
  <w:style w:type="paragraph" w:customStyle="1" w:styleId="xl87">
    <w:name w:val="xl87"/>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color w:val="FF0000"/>
      <w:sz w:val="24"/>
      <w:szCs w:val="24"/>
      <w:lang w:val="vi-VN" w:eastAsia="vi-VN"/>
    </w:rPr>
  </w:style>
  <w:style w:type="paragraph" w:customStyle="1" w:styleId="xl88">
    <w:name w:val="xl88"/>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FF0000"/>
      <w:sz w:val="24"/>
      <w:szCs w:val="24"/>
      <w:lang w:val="vi-VN" w:eastAsia="vi-VN"/>
    </w:rPr>
  </w:style>
  <w:style w:type="paragraph" w:customStyle="1" w:styleId="xl89">
    <w:name w:val="xl89"/>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90">
    <w:name w:val="xl90"/>
    <w:basedOn w:val="Normal"/>
    <w:rsid w:val="00705A05"/>
    <w:pPr>
      <w:shd w:val="clear" w:color="000000" w:fill="FFFFFF"/>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91">
    <w:name w:val="xl91"/>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92">
    <w:name w:val="xl92"/>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93">
    <w:name w:val="xl93"/>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94">
    <w:name w:val="xl94"/>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95">
    <w:name w:val="xl95"/>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96">
    <w:name w:val="xl96"/>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97">
    <w:name w:val="xl97"/>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98">
    <w:name w:val="xl98"/>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99">
    <w:name w:val="xl99"/>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00">
    <w:name w:val="xl100"/>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01">
    <w:name w:val="xl101"/>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02">
    <w:name w:val="xl102"/>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103">
    <w:name w:val="xl103"/>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104">
    <w:name w:val="xl104"/>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105">
    <w:name w:val="xl105"/>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106">
    <w:name w:val="xl106"/>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107">
    <w:name w:val="xl107"/>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108">
    <w:name w:val="xl108"/>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09">
    <w:name w:val="xl109"/>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0">
    <w:name w:val="xl110"/>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1">
    <w:name w:val="xl111"/>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2">
    <w:name w:val="xl112"/>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3">
    <w:name w:val="xl113"/>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4">
    <w:name w:val="xl114"/>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5">
    <w:name w:val="xl115"/>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6">
    <w:name w:val="xl116"/>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7">
    <w:name w:val="xl117"/>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18">
    <w:name w:val="xl118"/>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19">
    <w:name w:val="xl119"/>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20">
    <w:name w:val="xl120"/>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21">
    <w:name w:val="xl121"/>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22">
    <w:name w:val="xl122"/>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23">
    <w:name w:val="xl123"/>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24">
    <w:name w:val="xl124"/>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25">
    <w:name w:val="xl125"/>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126">
    <w:name w:val="xl126"/>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127">
    <w:name w:val="xl127"/>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128">
    <w:name w:val="xl128"/>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29">
    <w:name w:val="xl129"/>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30">
    <w:name w:val="xl130"/>
    <w:basedOn w:val="Normal"/>
    <w:rsid w:val="00705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31">
    <w:name w:val="xl131"/>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132">
    <w:name w:val="xl132"/>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133">
    <w:name w:val="xl133"/>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134">
    <w:name w:val="xl134"/>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135">
    <w:name w:val="xl135"/>
    <w:basedOn w:val="Normal"/>
    <w:rsid w:val="00705A0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136">
    <w:name w:val="xl136"/>
    <w:basedOn w:val="Normal"/>
    <w:rsid w:val="00705A0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137">
    <w:name w:val="xl137"/>
    <w:basedOn w:val="Normal"/>
    <w:rsid w:val="00705A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138">
    <w:name w:val="xl138"/>
    <w:basedOn w:val="Normal"/>
    <w:rsid w:val="00705A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xl139">
    <w:name w:val="xl139"/>
    <w:basedOn w:val="Normal"/>
    <w:rsid w:val="00705A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val="single"/>
      <w:lang w:val="vi-VN" w:eastAsia="vi-VN"/>
    </w:rPr>
  </w:style>
  <w:style w:type="paragraph" w:customStyle="1" w:styleId="CharCharCharCharCharCharCharCharCharChar">
    <w:name w:val="Char Char Char Char Char Char Char Char Char Char"/>
    <w:basedOn w:val="Normal"/>
    <w:rsid w:val="00705A05"/>
    <w:pPr>
      <w:pageBreakBefore/>
      <w:spacing w:before="100" w:beforeAutospacing="1" w:after="100" w:afterAutospacing="1" w:line="240" w:lineRule="auto"/>
      <w:jc w:val="left"/>
    </w:pPr>
    <w:rPr>
      <w:rFonts w:ascii="Tahoma" w:eastAsia="Times New Roman" w:hAnsi="Tahoma" w:cs="Tahoma"/>
      <w:sz w:val="20"/>
      <w:szCs w:val="20"/>
    </w:rPr>
  </w:style>
  <w:style w:type="paragraph" w:customStyle="1" w:styleId="msonormal0">
    <w:name w:val="msonormal"/>
    <w:basedOn w:val="Normal"/>
    <w:rsid w:val="00705A05"/>
    <w:pPr>
      <w:spacing w:before="100" w:beforeAutospacing="1" w:after="100" w:afterAutospacing="1" w:line="240" w:lineRule="auto"/>
      <w:jc w:val="left"/>
    </w:pPr>
    <w:rPr>
      <w:rFonts w:eastAsia="Times New Roman" w:cs="Times New Roman"/>
      <w:sz w:val="24"/>
      <w:szCs w:val="24"/>
    </w:rPr>
  </w:style>
  <w:style w:type="paragraph" w:customStyle="1" w:styleId="font5">
    <w:name w:val="font5"/>
    <w:basedOn w:val="Normal"/>
    <w:rsid w:val="00705A05"/>
    <w:pPr>
      <w:spacing w:before="100" w:beforeAutospacing="1" w:after="100" w:afterAutospacing="1" w:line="240" w:lineRule="auto"/>
      <w:jc w:val="left"/>
    </w:pPr>
    <w:rPr>
      <w:rFonts w:eastAsia="Times New Roman" w:cs="Times New Roman"/>
      <w:b/>
      <w:bCs/>
      <w:color w:val="FF0000"/>
      <w:sz w:val="26"/>
      <w:szCs w:val="26"/>
    </w:rPr>
  </w:style>
  <w:style w:type="paragraph" w:customStyle="1" w:styleId="xl140">
    <w:name w:val="xl140"/>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FF0000"/>
      <w:sz w:val="26"/>
      <w:szCs w:val="26"/>
    </w:rPr>
  </w:style>
  <w:style w:type="paragraph" w:customStyle="1" w:styleId="xl141">
    <w:name w:val="xl141"/>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FF0000"/>
      <w:sz w:val="26"/>
      <w:szCs w:val="26"/>
    </w:rPr>
  </w:style>
  <w:style w:type="paragraph" w:customStyle="1" w:styleId="xl142">
    <w:name w:val="xl142"/>
    <w:basedOn w:val="Normal"/>
    <w:rsid w:val="00705A0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eastAsia="Times New Roman" w:cs="Times New Roman"/>
      <w:b/>
      <w:bCs/>
      <w:color w:val="FF0000"/>
      <w:sz w:val="26"/>
      <w:szCs w:val="26"/>
    </w:rPr>
  </w:style>
  <w:style w:type="paragraph" w:customStyle="1" w:styleId="xl143">
    <w:name w:val="xl143"/>
    <w:basedOn w:val="Normal"/>
    <w:rsid w:val="00705A0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eastAsia="Times New Roman" w:cs="Times New Roman"/>
      <w:b/>
      <w:bCs/>
      <w:color w:val="FF0000"/>
      <w:sz w:val="26"/>
      <w:szCs w:val="26"/>
    </w:rPr>
  </w:style>
  <w:style w:type="paragraph" w:customStyle="1" w:styleId="xl144">
    <w:name w:val="xl144"/>
    <w:basedOn w:val="Normal"/>
    <w:rsid w:val="00705A0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eastAsia="Times New Roman" w:cs="Times New Roman"/>
      <w:color w:val="FF0000"/>
      <w:sz w:val="26"/>
      <w:szCs w:val="26"/>
    </w:rPr>
  </w:style>
  <w:style w:type="paragraph" w:customStyle="1" w:styleId="xl145">
    <w:name w:val="xl145"/>
    <w:basedOn w:val="Normal"/>
    <w:rsid w:val="00705A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imes New Roman" w:cs="Times New Roman"/>
      <w:b/>
      <w:bCs/>
      <w:color w:val="FF0000"/>
      <w:sz w:val="26"/>
      <w:szCs w:val="26"/>
    </w:rPr>
  </w:style>
  <w:style w:type="paragraph" w:customStyle="1" w:styleId="xl146">
    <w:name w:val="xl146"/>
    <w:basedOn w:val="Normal"/>
    <w:rsid w:val="00705A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b/>
      <w:bCs/>
      <w:color w:val="FF0000"/>
      <w:sz w:val="26"/>
      <w:szCs w:val="26"/>
    </w:rPr>
  </w:style>
  <w:style w:type="paragraph" w:customStyle="1" w:styleId="xl147">
    <w:name w:val="xl147"/>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FF0000"/>
      <w:sz w:val="26"/>
      <w:szCs w:val="26"/>
    </w:rPr>
  </w:style>
  <w:style w:type="paragraph" w:customStyle="1" w:styleId="xl148">
    <w:name w:val="xl148"/>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6"/>
      <w:szCs w:val="26"/>
    </w:rPr>
  </w:style>
  <w:style w:type="paragraph" w:customStyle="1" w:styleId="xl149">
    <w:name w:val="xl149"/>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FF0000"/>
      <w:sz w:val="26"/>
      <w:szCs w:val="26"/>
    </w:rPr>
  </w:style>
  <w:style w:type="paragraph" w:customStyle="1" w:styleId="xl150">
    <w:name w:val="xl150"/>
    <w:basedOn w:val="Normal"/>
    <w:rsid w:val="00705A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51">
    <w:name w:val="xl151"/>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52">
    <w:name w:val="xl152"/>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53">
    <w:name w:val="xl153"/>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FF0000"/>
      <w:sz w:val="26"/>
      <w:szCs w:val="26"/>
    </w:rPr>
  </w:style>
  <w:style w:type="paragraph" w:customStyle="1" w:styleId="xl154">
    <w:name w:val="xl154"/>
    <w:basedOn w:val="Normal"/>
    <w:rsid w:val="00705A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55">
    <w:name w:val="xl155"/>
    <w:basedOn w:val="Normal"/>
    <w:rsid w:val="00705A0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56">
    <w:name w:val="xl156"/>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6"/>
      <w:szCs w:val="26"/>
    </w:rPr>
  </w:style>
  <w:style w:type="paragraph" w:customStyle="1" w:styleId="xl157">
    <w:name w:val="xl157"/>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6"/>
      <w:szCs w:val="26"/>
    </w:rPr>
  </w:style>
  <w:style w:type="paragraph" w:customStyle="1" w:styleId="xl158">
    <w:name w:val="xl158"/>
    <w:basedOn w:val="Normal"/>
    <w:rsid w:val="00705A05"/>
    <w:pPr>
      <w:spacing w:before="100" w:beforeAutospacing="1" w:after="100" w:afterAutospacing="1" w:line="240" w:lineRule="auto"/>
      <w:jc w:val="right"/>
    </w:pPr>
    <w:rPr>
      <w:rFonts w:eastAsia="Times New Roman" w:cs="Times New Roman"/>
      <w:b/>
      <w:bCs/>
      <w:color w:val="FF0000"/>
      <w:sz w:val="26"/>
      <w:szCs w:val="26"/>
    </w:rPr>
  </w:style>
  <w:style w:type="paragraph" w:customStyle="1" w:styleId="xl159">
    <w:name w:val="xl159"/>
    <w:basedOn w:val="Normal"/>
    <w:rsid w:val="00705A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b/>
      <w:bCs/>
      <w:color w:val="FF0000"/>
      <w:sz w:val="24"/>
      <w:szCs w:val="24"/>
    </w:rPr>
  </w:style>
  <w:style w:type="paragraph" w:customStyle="1" w:styleId="xl160">
    <w:name w:val="xl160"/>
    <w:basedOn w:val="Normal"/>
    <w:rsid w:val="00705A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61">
    <w:name w:val="xl161"/>
    <w:basedOn w:val="Normal"/>
    <w:rsid w:val="00705A05"/>
    <w:pPr>
      <w:spacing w:before="100" w:beforeAutospacing="1" w:after="100" w:afterAutospacing="1" w:line="240" w:lineRule="auto"/>
      <w:jc w:val="center"/>
    </w:pPr>
    <w:rPr>
      <w:rFonts w:eastAsia="Times New Roman" w:cs="Times New Roman"/>
      <w:b/>
      <w:bCs/>
      <w:color w:val="FF0000"/>
      <w:sz w:val="24"/>
      <w:szCs w:val="24"/>
    </w:rPr>
  </w:style>
  <w:style w:type="paragraph" w:customStyle="1" w:styleId="xl162">
    <w:name w:val="xl162"/>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63">
    <w:name w:val="xl163"/>
    <w:basedOn w:val="Normal"/>
    <w:rsid w:val="00705A0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64">
    <w:name w:val="xl164"/>
    <w:basedOn w:val="Normal"/>
    <w:rsid w:val="00705A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65">
    <w:name w:val="xl165"/>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66">
    <w:name w:val="xl166"/>
    <w:basedOn w:val="Normal"/>
    <w:rsid w:val="00705A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67">
    <w:name w:val="xl167"/>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6"/>
      <w:szCs w:val="26"/>
    </w:rPr>
  </w:style>
  <w:style w:type="paragraph" w:customStyle="1" w:styleId="xl168">
    <w:name w:val="xl168"/>
    <w:basedOn w:val="Normal"/>
    <w:rsid w:val="00705A05"/>
    <w:pPr>
      <w:spacing w:before="100" w:beforeAutospacing="1" w:after="100" w:afterAutospacing="1" w:line="240" w:lineRule="auto"/>
      <w:jc w:val="right"/>
    </w:pPr>
    <w:rPr>
      <w:rFonts w:eastAsia="Times New Roman" w:cs="Times New Roman"/>
      <w:b/>
      <w:bCs/>
      <w:color w:val="FF0000"/>
      <w:sz w:val="26"/>
      <w:szCs w:val="26"/>
    </w:rPr>
  </w:style>
  <w:style w:type="paragraph" w:customStyle="1" w:styleId="xl169">
    <w:name w:val="xl169"/>
    <w:basedOn w:val="Normal"/>
    <w:rsid w:val="00705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6"/>
      <w:szCs w:val="26"/>
    </w:rPr>
  </w:style>
  <w:style w:type="paragraph" w:customStyle="1" w:styleId="xl170">
    <w:name w:val="xl170"/>
    <w:basedOn w:val="Normal"/>
    <w:rsid w:val="00705A05"/>
    <w:pPr>
      <w:spacing w:before="100" w:beforeAutospacing="1" w:after="100" w:afterAutospacing="1" w:line="240" w:lineRule="auto"/>
      <w:jc w:val="right"/>
    </w:pPr>
    <w:rPr>
      <w:rFonts w:eastAsia="Times New Roman" w:cs="Times New Roman"/>
      <w:b/>
      <w:bCs/>
      <w:color w:val="FF0000"/>
      <w:sz w:val="26"/>
      <w:szCs w:val="26"/>
    </w:rPr>
  </w:style>
  <w:style w:type="character" w:styleId="IntenseEmphasis">
    <w:name w:val="Intense Emphasis"/>
    <w:uiPriority w:val="21"/>
    <w:qFormat/>
    <w:rsid w:val="00705A05"/>
    <w:rPr>
      <w:i/>
      <w:iCs/>
      <w:color w:val="5B9BD5"/>
    </w:rPr>
  </w:style>
  <w:style w:type="character" w:customStyle="1" w:styleId="UnresolvedMention">
    <w:name w:val="Unresolved Mention"/>
    <w:uiPriority w:val="99"/>
    <w:semiHidden/>
    <w:unhideWhenUsed/>
    <w:rsid w:val="00705A05"/>
    <w:rPr>
      <w:color w:val="605E5C"/>
      <w:shd w:val="clear" w:color="auto" w:fill="E1DFDD"/>
    </w:rPr>
  </w:style>
  <w:style w:type="character" w:customStyle="1" w:styleId="fontstyle21">
    <w:name w:val="fontstyle21"/>
    <w:rsid w:val="00705A05"/>
    <w:rPr>
      <w:rFonts w:ascii="Times New Roman" w:hAnsi="Times New Roman" w:cs="Times New Roman" w:hint="default"/>
      <w:b w:val="0"/>
      <w:bCs w:val="0"/>
      <w:i w:val="0"/>
      <w:iCs w:val="0"/>
      <w:color w:val="000000"/>
      <w:sz w:val="28"/>
      <w:szCs w:val="28"/>
    </w:rPr>
  </w:style>
  <w:style w:type="character" w:customStyle="1" w:styleId="fontstyle31">
    <w:name w:val="fontstyle31"/>
    <w:rsid w:val="00705A05"/>
    <w:rPr>
      <w:rFonts w:ascii="Times New Roman" w:hAnsi="Times New Roman" w:cs="Times New Roman" w:hint="default"/>
      <w:b/>
      <w:bCs/>
      <w:i/>
      <w:iCs/>
      <w:color w:val="000000"/>
      <w:sz w:val="26"/>
      <w:szCs w:val="26"/>
    </w:rPr>
  </w:style>
  <w:style w:type="character" w:customStyle="1" w:styleId="fontstyle41">
    <w:name w:val="fontstyle41"/>
    <w:rsid w:val="00705A05"/>
    <w:rPr>
      <w:rFonts w:ascii="Times New Roman" w:hAnsi="Times New Roman" w:cs="Times New Roman" w:hint="default"/>
      <w:b/>
      <w:bCs/>
      <w:i w:val="0"/>
      <w:iCs w:val="0"/>
      <w:color w:val="000000"/>
      <w:sz w:val="28"/>
      <w:szCs w:val="28"/>
    </w:rPr>
  </w:style>
  <w:style w:type="character" w:customStyle="1" w:styleId="q-ans">
    <w:name w:val="q-ans"/>
    <w:rsid w:val="00705A05"/>
  </w:style>
  <w:style w:type="character" w:styleId="CommentReference">
    <w:name w:val="annotation reference"/>
    <w:rsid w:val="00705A05"/>
    <w:rPr>
      <w:sz w:val="16"/>
      <w:szCs w:val="16"/>
    </w:rPr>
  </w:style>
  <w:style w:type="paragraph" w:styleId="CommentText">
    <w:name w:val="annotation text"/>
    <w:basedOn w:val="Normal"/>
    <w:link w:val="CommentTextChar"/>
    <w:rsid w:val="00705A05"/>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rsid w:val="00705A05"/>
    <w:rPr>
      <w:rFonts w:eastAsia="Times New Roman" w:cs="Times New Roman"/>
      <w:sz w:val="20"/>
      <w:szCs w:val="20"/>
    </w:rPr>
  </w:style>
  <w:style w:type="paragraph" w:styleId="CommentSubject">
    <w:name w:val="annotation subject"/>
    <w:basedOn w:val="CommentText"/>
    <w:next w:val="CommentText"/>
    <w:link w:val="CommentSubjectChar"/>
    <w:rsid w:val="00705A05"/>
    <w:rPr>
      <w:b/>
      <w:bCs/>
    </w:rPr>
  </w:style>
  <w:style w:type="character" w:customStyle="1" w:styleId="CommentSubjectChar">
    <w:name w:val="Comment Subject Char"/>
    <w:basedOn w:val="CommentTextChar"/>
    <w:link w:val="CommentSubject"/>
    <w:rsid w:val="00705A05"/>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0755">
      <w:bodyDiv w:val="1"/>
      <w:marLeft w:val="0"/>
      <w:marRight w:val="0"/>
      <w:marTop w:val="0"/>
      <w:marBottom w:val="0"/>
      <w:divBdr>
        <w:top w:val="none" w:sz="0" w:space="0" w:color="auto"/>
        <w:left w:val="none" w:sz="0" w:space="0" w:color="auto"/>
        <w:bottom w:val="none" w:sz="0" w:space="0" w:color="auto"/>
        <w:right w:val="none" w:sz="0" w:space="0" w:color="auto"/>
      </w:divBdr>
    </w:div>
    <w:div w:id="287322349">
      <w:bodyDiv w:val="1"/>
      <w:marLeft w:val="0"/>
      <w:marRight w:val="0"/>
      <w:marTop w:val="0"/>
      <w:marBottom w:val="0"/>
      <w:divBdr>
        <w:top w:val="none" w:sz="0" w:space="0" w:color="auto"/>
        <w:left w:val="none" w:sz="0" w:space="0" w:color="auto"/>
        <w:bottom w:val="none" w:sz="0" w:space="0" w:color="auto"/>
        <w:right w:val="none" w:sz="0" w:space="0" w:color="auto"/>
      </w:divBdr>
    </w:div>
    <w:div w:id="643855932">
      <w:bodyDiv w:val="1"/>
      <w:marLeft w:val="0"/>
      <w:marRight w:val="0"/>
      <w:marTop w:val="0"/>
      <w:marBottom w:val="0"/>
      <w:divBdr>
        <w:top w:val="none" w:sz="0" w:space="0" w:color="auto"/>
        <w:left w:val="none" w:sz="0" w:space="0" w:color="auto"/>
        <w:bottom w:val="none" w:sz="0" w:space="0" w:color="auto"/>
        <w:right w:val="none" w:sz="0" w:space="0" w:color="auto"/>
      </w:divBdr>
    </w:div>
    <w:div w:id="1016081415">
      <w:bodyDiv w:val="1"/>
      <w:marLeft w:val="0"/>
      <w:marRight w:val="0"/>
      <w:marTop w:val="0"/>
      <w:marBottom w:val="0"/>
      <w:divBdr>
        <w:top w:val="none" w:sz="0" w:space="0" w:color="auto"/>
        <w:left w:val="none" w:sz="0" w:space="0" w:color="auto"/>
        <w:bottom w:val="none" w:sz="0" w:space="0" w:color="auto"/>
        <w:right w:val="none" w:sz="0" w:space="0" w:color="auto"/>
      </w:divBdr>
    </w:div>
    <w:div w:id="1560894312">
      <w:bodyDiv w:val="1"/>
      <w:marLeft w:val="0"/>
      <w:marRight w:val="0"/>
      <w:marTop w:val="0"/>
      <w:marBottom w:val="0"/>
      <w:divBdr>
        <w:top w:val="none" w:sz="0" w:space="0" w:color="auto"/>
        <w:left w:val="none" w:sz="0" w:space="0" w:color="auto"/>
        <w:bottom w:val="none" w:sz="0" w:space="0" w:color="auto"/>
        <w:right w:val="none" w:sz="0" w:space="0" w:color="auto"/>
      </w:divBdr>
    </w:div>
    <w:div w:id="1646741953">
      <w:bodyDiv w:val="1"/>
      <w:marLeft w:val="0"/>
      <w:marRight w:val="0"/>
      <w:marTop w:val="0"/>
      <w:marBottom w:val="0"/>
      <w:divBdr>
        <w:top w:val="none" w:sz="0" w:space="0" w:color="auto"/>
        <w:left w:val="none" w:sz="0" w:space="0" w:color="auto"/>
        <w:bottom w:val="none" w:sz="0" w:space="0" w:color="auto"/>
        <w:right w:val="none" w:sz="0" w:space="0" w:color="auto"/>
      </w:divBdr>
    </w:div>
    <w:div w:id="1868642249">
      <w:bodyDiv w:val="1"/>
      <w:marLeft w:val="0"/>
      <w:marRight w:val="0"/>
      <w:marTop w:val="0"/>
      <w:marBottom w:val="0"/>
      <w:divBdr>
        <w:top w:val="none" w:sz="0" w:space="0" w:color="auto"/>
        <w:left w:val="none" w:sz="0" w:space="0" w:color="auto"/>
        <w:bottom w:val="none" w:sz="0" w:space="0" w:color="auto"/>
        <w:right w:val="none" w:sz="0" w:space="0" w:color="auto"/>
      </w:divBdr>
    </w:div>
    <w:div w:id="1920673033">
      <w:bodyDiv w:val="1"/>
      <w:marLeft w:val="0"/>
      <w:marRight w:val="0"/>
      <w:marTop w:val="0"/>
      <w:marBottom w:val="0"/>
      <w:divBdr>
        <w:top w:val="none" w:sz="0" w:space="0" w:color="auto"/>
        <w:left w:val="none" w:sz="0" w:space="0" w:color="auto"/>
        <w:bottom w:val="none" w:sz="0" w:space="0" w:color="auto"/>
        <w:right w:val="none" w:sz="0" w:space="0" w:color="auto"/>
      </w:divBdr>
    </w:div>
    <w:div w:id="204552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75A7-B848-4EAA-87CF-9954EA81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16</Pages>
  <Words>4336</Words>
  <Characters>24719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HOATT</cp:lastModifiedBy>
  <cp:revision>519</cp:revision>
  <cp:lastPrinted>2021-12-29T08:42:00Z</cp:lastPrinted>
  <dcterms:created xsi:type="dcterms:W3CDTF">2022-03-22T00:30:00Z</dcterms:created>
  <dcterms:modified xsi:type="dcterms:W3CDTF">2023-06-06T02:35:00Z</dcterms:modified>
</cp:coreProperties>
</file>