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E2" w:rsidRPr="008D2A0C" w:rsidRDefault="00FF4BE2" w:rsidP="00FF4BE2">
      <w:pPr>
        <w:jc w:val="both"/>
        <w:rPr>
          <w:b/>
          <w:bCs/>
          <w:sz w:val="26"/>
          <w:szCs w:val="26"/>
          <w:lang w:val="fr-FR"/>
        </w:rPr>
      </w:pPr>
      <w:r w:rsidRPr="008D2A0C">
        <w:rPr>
          <w:b/>
          <w:bCs/>
          <w:sz w:val="26"/>
          <w:szCs w:val="26"/>
          <w:lang w:val="fr-FR"/>
        </w:rPr>
        <w:t xml:space="preserve">UỶ BAN NHÂN DÂN              CỘNG HÒA XÃ HỘI CHỦ NGHĨA VIỆT NAM </w:t>
      </w:r>
    </w:p>
    <w:p w:rsidR="00FF4BE2" w:rsidRPr="008D2A0C" w:rsidRDefault="00FF4BE2" w:rsidP="00FF4BE2">
      <w:pPr>
        <w:ind w:left="4320" w:hanging="4320"/>
        <w:jc w:val="both"/>
        <w:rPr>
          <w:lang w:val="fr-FR"/>
        </w:rPr>
      </w:pPr>
      <w:r w:rsidRPr="008D2A0C">
        <w:rPr>
          <w:b/>
          <w:bCs/>
          <w:sz w:val="26"/>
          <w:szCs w:val="26"/>
          <w:lang w:val="fr-FR"/>
        </w:rPr>
        <w:t>TỈNH THANH HOÁ</w:t>
      </w:r>
      <w:r w:rsidRPr="008D2A0C">
        <w:rPr>
          <w:b/>
          <w:bCs/>
          <w:lang w:val="fr-FR"/>
        </w:rPr>
        <w:t xml:space="preserve"> </w:t>
      </w:r>
      <w:r w:rsidRPr="008D2A0C">
        <w:rPr>
          <w:lang w:val="fr-FR"/>
        </w:rPr>
        <w:t xml:space="preserve">                              </w:t>
      </w:r>
      <w:r>
        <w:rPr>
          <w:lang w:val="fr-FR"/>
        </w:rPr>
        <w:t xml:space="preserve">  </w:t>
      </w:r>
      <w:r w:rsidRPr="008D2A0C">
        <w:rPr>
          <w:lang w:val="fr-FR"/>
        </w:rPr>
        <w:t xml:space="preserve"> </w:t>
      </w:r>
      <w:r w:rsidRPr="005D15F6">
        <w:rPr>
          <w:b/>
          <w:bCs/>
          <w:sz w:val="28"/>
          <w:szCs w:val="28"/>
          <w:lang w:val="fr-FR"/>
        </w:rPr>
        <w:t>Độc lập - Tự do - Hạnh phúc</w:t>
      </w:r>
      <w:r w:rsidRPr="008D2A0C">
        <w:rPr>
          <w:lang w:val="fr-FR"/>
        </w:rPr>
        <w:t xml:space="preserve"> </w:t>
      </w:r>
    </w:p>
    <w:p w:rsidR="00FF4BE2" w:rsidRPr="005D15F6" w:rsidRDefault="00DE2E2C" w:rsidP="00FF4BE2">
      <w:pPr>
        <w:spacing w:before="240"/>
        <w:jc w:val="both"/>
        <w:rPr>
          <w:i/>
          <w:iCs/>
          <w:sz w:val="28"/>
          <w:szCs w:val="28"/>
        </w:rPr>
      </w:pPr>
      <w:r>
        <w:rPr>
          <w:noProof/>
          <w:sz w:val="28"/>
          <w:szCs w:val="28"/>
        </w:rPr>
        <mc:AlternateContent>
          <mc:Choice Requires="wps">
            <w:drawing>
              <wp:anchor distT="0" distB="0" distL="114300" distR="114300" simplePos="0" relativeHeight="251656704" behindDoc="0" locked="0" layoutInCell="1" allowOverlap="1" wp14:anchorId="3259AFBE" wp14:editId="35B7D741">
                <wp:simplePos x="0" y="0"/>
                <wp:positionH relativeFrom="column">
                  <wp:posOffset>2788920</wp:posOffset>
                </wp:positionH>
                <wp:positionV relativeFrom="paragraph">
                  <wp:posOffset>45720</wp:posOffset>
                </wp:positionV>
                <wp:extent cx="218440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863A3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6pt" to="39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H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uK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vs7DDNsAAAAHAQAADwAAAGRycy9kb3ducmV2LnhtbEyOwU7DMBBE70j8g7VIXCrqkCBa&#10;QpwKAblxaQFx3cZLEhGv09htA1/PwgVOO6MZzb5iNbleHWgMnWcDl/MEFHHtbceNgZfn6mIJKkRk&#10;i71nMvBJAVbl6UmBufVHXtNhExslIxxyNNDGOORah7olh2HuB2LJ3v3oMIodG21HPMq463WaJNfa&#10;YcfyocWB7luqPzZ7ZyBUr7Srvmb1LHnLGk/p7uHpEY05P5vubkFFmuJfGX7wBR1KYdr6PdugegNX&#10;2U0qVQMLOZIvlpmI7a/XZaH/85ffAAAA//8DAFBLAQItABQABgAIAAAAIQC2gziS/gAAAOEBAAAT&#10;AAAAAAAAAAAAAAAAAAAAAABbQ29udGVudF9UeXBlc10ueG1sUEsBAi0AFAAGAAgAAAAhADj9If/W&#10;AAAAlAEAAAsAAAAAAAAAAAAAAAAALwEAAF9yZWxzLy5yZWxzUEsBAi0AFAAGAAgAAAAhAPUN8dUS&#10;AgAAKAQAAA4AAAAAAAAAAAAAAAAALgIAAGRycy9lMm9Eb2MueG1sUEsBAi0AFAAGAAgAAAAhAL7O&#10;wwzbAAAABwEAAA8AAAAAAAAAAAAAAAAAbAQAAGRycy9kb3ducmV2LnhtbFBLBQYAAAAABAAEAPMA&#10;AAB0BQAAAAA=&#10;"/>
            </w:pict>
          </mc:Fallback>
        </mc:AlternateContent>
      </w:r>
      <w:r>
        <w:rPr>
          <w:noProof/>
          <w:sz w:val="28"/>
          <w:szCs w:val="28"/>
        </w:rPr>
        <mc:AlternateContent>
          <mc:Choice Requires="wps">
            <w:drawing>
              <wp:anchor distT="0" distB="0" distL="114300" distR="114300" simplePos="0" relativeHeight="251657728" behindDoc="0" locked="0" layoutInCell="1" allowOverlap="1" wp14:anchorId="44100874" wp14:editId="362130CB">
                <wp:simplePos x="0" y="0"/>
                <wp:positionH relativeFrom="column">
                  <wp:posOffset>344170</wp:posOffset>
                </wp:positionH>
                <wp:positionV relativeFrom="paragraph">
                  <wp:posOffset>26670</wp:posOffset>
                </wp:positionV>
                <wp:extent cx="80645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69C4E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1pt" to="9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ln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OsunoBkdXAkphjxjnf/EdYeCUWIJlCMuOW2dDzxIMYSEa5TeCCmj&#10;1lKhvsSL6WQaE5yWggVnCHP2sK+kRScSpiV+sSjwPIZZfVQsgrWcsPXN9kTIqw2XSxXwoBKgc7Ou&#10;4/BjkS7W8/U8H+WT2XqUp3U9+rip8tFsk32Y1k91VdXZz0Aty4tWMMZVYDeMZpb/nfS3R3Idqvtw&#10;3tuQvEWP/QKywz+SjlIG9a5zsNfssrODxDCNMfj2csK4P+7Bfnzfq18AAAD//wMAUEsDBBQABgAI&#10;AAAAIQATnqB12QAAAAYBAAAPAAAAZHJzL2Rvd25yZXYueG1sTI7BTsMwEETvSPyDtUhcKuo0QFWF&#10;OBUCcuNCoeK6jZckIl6nsdsGvp4NFzjtjGY0+/L16Dp1pCG0ng0s5gko4srblmsDb6/l1QpUiMgW&#10;O89k4IsCrIvzsxwz60/8QsdNrJWMcMjQQBNjn2kdqoYchrnviSX78IPDKHaotR3wJOOu02mSLLXD&#10;luVDgz09NFR9bg7OQCi3tC+/Z9Useb+uPaX7x+cnNObyYry/AxVpjH9lmPAFHQph2vkD26A6A7c3&#10;qTQNTGeKVwsRu1+vi1z/xy9+AAAA//8DAFBLAQItABQABgAIAAAAIQC2gziS/gAAAOEBAAATAAAA&#10;AAAAAAAAAAAAAAAAAABbQ29udGVudF9UeXBlc10ueG1sUEsBAi0AFAAGAAgAAAAhADj9If/WAAAA&#10;lAEAAAsAAAAAAAAAAAAAAAAALwEAAF9yZWxzLy5yZWxzUEsBAi0AFAAGAAgAAAAhABW8iWcRAgAA&#10;JwQAAA4AAAAAAAAAAAAAAAAALgIAAGRycy9lMm9Eb2MueG1sUEsBAi0AFAAGAAgAAAAhABOeoHXZ&#10;AAAABgEAAA8AAAAAAAAAAAAAAAAAawQAAGRycy9kb3ducmV2LnhtbFBLBQYAAAAABAAEAPMAAABx&#10;BQAAAAA=&#10;"/>
            </w:pict>
          </mc:Fallback>
        </mc:AlternateContent>
      </w:r>
      <w:r w:rsidR="00FF4BE2" w:rsidRPr="005D15F6">
        <w:rPr>
          <w:sz w:val="28"/>
          <w:szCs w:val="28"/>
          <w:lang w:val="fr-FR"/>
        </w:rPr>
        <w:t xml:space="preserve">Số: </w:t>
      </w:r>
      <w:r w:rsidR="00BC2454">
        <w:rPr>
          <w:sz w:val="28"/>
          <w:szCs w:val="28"/>
          <w:lang w:val="fr-FR"/>
        </w:rPr>
        <w:t xml:space="preserve"> </w:t>
      </w:r>
      <w:r w:rsidR="002808FC">
        <w:rPr>
          <w:sz w:val="28"/>
          <w:szCs w:val="28"/>
          <w:lang w:val="fr-FR"/>
        </w:rPr>
        <w:t>1149</w:t>
      </w:r>
      <w:bookmarkStart w:id="0" w:name="_GoBack"/>
      <w:bookmarkEnd w:id="0"/>
      <w:r w:rsidR="00FF4BE2" w:rsidRPr="005D15F6">
        <w:rPr>
          <w:sz w:val="28"/>
          <w:szCs w:val="28"/>
          <w:lang w:val="fr-FR"/>
        </w:rPr>
        <w:t xml:space="preserve">/QĐ-UBND           </w:t>
      </w:r>
      <w:r w:rsidR="00BC2454">
        <w:rPr>
          <w:sz w:val="28"/>
          <w:szCs w:val="28"/>
          <w:lang w:val="fr-FR"/>
        </w:rPr>
        <w:t xml:space="preserve"> </w:t>
      </w:r>
      <w:r w:rsidR="00A97FAD">
        <w:rPr>
          <w:sz w:val="28"/>
          <w:szCs w:val="28"/>
          <w:lang w:val="fr-FR"/>
        </w:rPr>
        <w:t xml:space="preserve">  </w:t>
      </w:r>
      <w:r w:rsidR="00E0089B">
        <w:rPr>
          <w:sz w:val="28"/>
          <w:szCs w:val="28"/>
          <w:lang w:val="fr-FR"/>
        </w:rPr>
        <w:t xml:space="preserve">  </w:t>
      </w:r>
      <w:r w:rsidR="00FF4BE2" w:rsidRPr="005D15F6">
        <w:rPr>
          <w:i/>
          <w:iCs/>
          <w:sz w:val="28"/>
          <w:szCs w:val="28"/>
        </w:rPr>
        <w:t xml:space="preserve">Thanh Hóa,  ngày </w:t>
      </w:r>
      <w:r w:rsidR="002808FC">
        <w:rPr>
          <w:i/>
          <w:iCs/>
          <w:sz w:val="28"/>
          <w:szCs w:val="28"/>
        </w:rPr>
        <w:t>04</w:t>
      </w:r>
      <w:r w:rsidR="00504281">
        <w:rPr>
          <w:i/>
          <w:iCs/>
          <w:sz w:val="28"/>
          <w:szCs w:val="28"/>
        </w:rPr>
        <w:t xml:space="preserve"> tháng </w:t>
      </w:r>
      <w:r w:rsidR="002808FC">
        <w:rPr>
          <w:i/>
          <w:iCs/>
          <w:sz w:val="28"/>
          <w:szCs w:val="28"/>
        </w:rPr>
        <w:t>4</w:t>
      </w:r>
      <w:r w:rsidR="00FF4BE2" w:rsidRPr="005D15F6">
        <w:rPr>
          <w:i/>
          <w:iCs/>
          <w:sz w:val="28"/>
          <w:szCs w:val="28"/>
        </w:rPr>
        <w:t xml:space="preserve"> năm  20</w:t>
      </w:r>
      <w:r w:rsidR="00E0089B">
        <w:rPr>
          <w:i/>
          <w:iCs/>
          <w:sz w:val="28"/>
          <w:szCs w:val="28"/>
        </w:rPr>
        <w:t>22</w:t>
      </w:r>
      <w:r w:rsidR="00FF4BE2" w:rsidRPr="005D15F6">
        <w:rPr>
          <w:i/>
          <w:iCs/>
          <w:sz w:val="28"/>
          <w:szCs w:val="28"/>
        </w:rPr>
        <w:t xml:space="preserve">        </w:t>
      </w:r>
    </w:p>
    <w:p w:rsidR="00E0089B" w:rsidRDefault="00FF4BE2" w:rsidP="00E0089B">
      <w:pPr>
        <w:spacing w:before="360"/>
        <w:jc w:val="center"/>
        <w:rPr>
          <w:b/>
          <w:bCs/>
          <w:sz w:val="28"/>
          <w:szCs w:val="28"/>
          <w:lang w:val="fr-FR"/>
        </w:rPr>
      </w:pPr>
      <w:r w:rsidRPr="005D15F6">
        <w:rPr>
          <w:b/>
          <w:bCs/>
          <w:sz w:val="28"/>
          <w:szCs w:val="28"/>
          <w:lang w:val="fr-FR"/>
        </w:rPr>
        <w:t>QUYẾT ĐỊNH</w:t>
      </w:r>
    </w:p>
    <w:p w:rsidR="00A93019" w:rsidRDefault="00E0089B" w:rsidP="00E0089B">
      <w:pPr>
        <w:jc w:val="center"/>
        <w:rPr>
          <w:rFonts w:ascii="Times New Roman Bold" w:hAnsi="Times New Roman Bold"/>
          <w:b/>
          <w:sz w:val="28"/>
          <w:szCs w:val="28"/>
        </w:rPr>
      </w:pPr>
      <w:r w:rsidRPr="001043C5">
        <w:rPr>
          <w:rFonts w:ascii="Times New Roman Bold" w:hAnsi="Times New Roman Bold"/>
          <w:b/>
          <w:bCs/>
          <w:sz w:val="28"/>
          <w:szCs w:val="28"/>
          <w:lang w:val="fr-FR"/>
        </w:rPr>
        <w:t>Về</w:t>
      </w:r>
      <w:r w:rsidR="00BC4B95" w:rsidRPr="001043C5">
        <w:rPr>
          <w:rFonts w:ascii="Times New Roman Bold" w:hAnsi="Times New Roman Bold"/>
          <w:b/>
          <w:bCs/>
          <w:sz w:val="28"/>
          <w:szCs w:val="28"/>
        </w:rPr>
        <w:t xml:space="preserve"> việc </w:t>
      </w:r>
      <w:r w:rsidR="0012158B" w:rsidRPr="001043C5">
        <w:rPr>
          <w:rFonts w:ascii="Times New Roman Bold" w:hAnsi="Times New Roman Bold"/>
          <w:b/>
          <w:bCs/>
          <w:sz w:val="28"/>
          <w:szCs w:val="28"/>
          <w:lang w:val="nl-NL"/>
        </w:rPr>
        <w:t xml:space="preserve">ủy quyền </w:t>
      </w:r>
      <w:r w:rsidR="00A93019">
        <w:rPr>
          <w:rFonts w:ascii="Times New Roman Bold" w:hAnsi="Times New Roman Bold"/>
          <w:b/>
          <w:bCs/>
          <w:sz w:val="28"/>
          <w:szCs w:val="28"/>
          <w:lang w:val="nl-NL"/>
        </w:rPr>
        <w:t>cho S</w:t>
      </w:r>
      <w:r w:rsidR="00A93019" w:rsidRPr="00A93019">
        <w:rPr>
          <w:rFonts w:ascii="Times New Roman Bold" w:hAnsi="Times New Roman Bold"/>
          <w:b/>
          <w:bCs/>
          <w:sz w:val="28"/>
          <w:szCs w:val="28"/>
          <w:lang w:val="nl-NL"/>
        </w:rPr>
        <w:t>ở</w:t>
      </w:r>
      <w:r w:rsidR="00A93019">
        <w:rPr>
          <w:rFonts w:ascii="Times New Roman Bold" w:hAnsi="Times New Roman Bold"/>
          <w:b/>
          <w:bCs/>
          <w:sz w:val="28"/>
          <w:szCs w:val="28"/>
          <w:lang w:val="nl-NL"/>
        </w:rPr>
        <w:t xml:space="preserve"> T</w:t>
      </w:r>
      <w:r w:rsidR="00A93019" w:rsidRPr="00A93019">
        <w:rPr>
          <w:rFonts w:ascii="Times New Roman Bold" w:hAnsi="Times New Roman Bold"/>
          <w:b/>
          <w:bCs/>
          <w:sz w:val="28"/>
          <w:szCs w:val="28"/>
          <w:lang w:val="nl-NL"/>
        </w:rPr>
        <w:t>ài</w:t>
      </w:r>
      <w:r w:rsidR="00A93019">
        <w:rPr>
          <w:rFonts w:ascii="Times New Roman Bold" w:hAnsi="Times New Roman Bold"/>
          <w:b/>
          <w:bCs/>
          <w:sz w:val="28"/>
          <w:szCs w:val="28"/>
          <w:lang w:val="nl-NL"/>
        </w:rPr>
        <w:t xml:space="preserve"> nguy</w:t>
      </w:r>
      <w:r w:rsidR="00A93019" w:rsidRPr="00A93019">
        <w:rPr>
          <w:rFonts w:ascii="Times New Roman Bold" w:hAnsi="Times New Roman Bold"/>
          <w:b/>
          <w:bCs/>
          <w:sz w:val="28"/>
          <w:szCs w:val="28"/>
          <w:lang w:val="nl-NL"/>
        </w:rPr>
        <w:t>ê</w:t>
      </w:r>
      <w:r w:rsidR="00A93019">
        <w:rPr>
          <w:rFonts w:ascii="Times New Roman Bold" w:hAnsi="Times New Roman Bold"/>
          <w:b/>
          <w:bCs/>
          <w:sz w:val="28"/>
          <w:szCs w:val="28"/>
          <w:lang w:val="nl-NL"/>
        </w:rPr>
        <w:t>n v</w:t>
      </w:r>
      <w:r w:rsidR="00A93019" w:rsidRPr="00A93019">
        <w:rPr>
          <w:rFonts w:ascii="Times New Roman Bold" w:hAnsi="Times New Roman Bold"/>
          <w:b/>
          <w:bCs/>
          <w:sz w:val="28"/>
          <w:szCs w:val="28"/>
          <w:lang w:val="nl-NL"/>
        </w:rPr>
        <w:t>à</w:t>
      </w:r>
      <w:r w:rsidR="00A93019">
        <w:rPr>
          <w:rFonts w:ascii="Times New Roman Bold" w:hAnsi="Times New Roman Bold"/>
          <w:b/>
          <w:bCs/>
          <w:sz w:val="28"/>
          <w:szCs w:val="28"/>
          <w:lang w:val="nl-NL"/>
        </w:rPr>
        <w:t xml:space="preserve"> M</w:t>
      </w:r>
      <w:r w:rsidR="00A93019" w:rsidRPr="00A93019">
        <w:rPr>
          <w:rFonts w:ascii="Times New Roman Bold" w:hAnsi="Times New Roman Bold"/>
          <w:b/>
          <w:bCs/>
          <w:sz w:val="28"/>
          <w:szCs w:val="28"/>
          <w:lang w:val="nl-NL"/>
        </w:rPr>
        <w:t>ô</w:t>
      </w:r>
      <w:r w:rsidR="00A93019">
        <w:rPr>
          <w:rFonts w:ascii="Times New Roman Bold" w:hAnsi="Times New Roman Bold"/>
          <w:b/>
          <w:bCs/>
          <w:sz w:val="28"/>
          <w:szCs w:val="28"/>
          <w:lang w:val="nl-NL"/>
        </w:rPr>
        <w:t>i trư</w:t>
      </w:r>
      <w:r w:rsidR="00A93019" w:rsidRPr="00A93019">
        <w:rPr>
          <w:rFonts w:ascii="Times New Roman Bold" w:hAnsi="Times New Roman Bold"/>
          <w:b/>
          <w:bCs/>
          <w:sz w:val="28"/>
          <w:szCs w:val="28"/>
          <w:lang w:val="nl-NL"/>
        </w:rPr>
        <w:t>ờng</w:t>
      </w:r>
      <w:r w:rsidR="00A93019">
        <w:rPr>
          <w:rFonts w:ascii="Times New Roman Bold" w:hAnsi="Times New Roman Bold"/>
          <w:b/>
          <w:bCs/>
          <w:sz w:val="28"/>
          <w:szCs w:val="28"/>
          <w:lang w:val="nl-NL"/>
        </w:rPr>
        <w:t xml:space="preserve"> </w:t>
      </w:r>
      <w:r w:rsidR="001043C5" w:rsidRPr="001043C5">
        <w:rPr>
          <w:rFonts w:ascii="Times New Roman Bold" w:hAnsi="Times New Roman Bold"/>
          <w:b/>
          <w:sz w:val="28"/>
          <w:szCs w:val="28"/>
        </w:rPr>
        <w:t xml:space="preserve">tổ chức thẩm định báo cáo đánh giá tác động môi trường; giấy phép môi trường; phương án cải tạo, phục hồi môi trường </w:t>
      </w:r>
      <w:r w:rsidR="00A93019">
        <w:rPr>
          <w:rFonts w:ascii="Times New Roman Bold" w:hAnsi="Times New Roman Bold"/>
          <w:b/>
          <w:sz w:val="28"/>
          <w:szCs w:val="28"/>
        </w:rPr>
        <w:t>c</w:t>
      </w:r>
      <w:r w:rsidR="00A93019" w:rsidRPr="00A93019">
        <w:rPr>
          <w:rFonts w:ascii="Times New Roman Bold" w:hAnsi="Times New Roman Bold"/>
          <w:b/>
          <w:sz w:val="28"/>
          <w:szCs w:val="28"/>
        </w:rPr>
        <w:t>ủa</w:t>
      </w:r>
      <w:r w:rsidR="00A93019">
        <w:rPr>
          <w:rFonts w:ascii="Times New Roman Bold" w:hAnsi="Times New Roman Bold"/>
          <w:b/>
          <w:sz w:val="28"/>
          <w:szCs w:val="28"/>
        </w:rPr>
        <w:t xml:space="preserve"> c</w:t>
      </w:r>
      <w:r w:rsidR="00A93019" w:rsidRPr="00A93019">
        <w:rPr>
          <w:rFonts w:ascii="Times New Roman Bold" w:hAnsi="Times New Roman Bold"/>
          <w:b/>
          <w:sz w:val="28"/>
          <w:szCs w:val="28"/>
        </w:rPr>
        <w:t>á</w:t>
      </w:r>
      <w:r w:rsidR="00A93019">
        <w:rPr>
          <w:rFonts w:ascii="Times New Roman Bold" w:hAnsi="Times New Roman Bold"/>
          <w:b/>
          <w:sz w:val="28"/>
          <w:szCs w:val="28"/>
        </w:rPr>
        <w:t>c d</w:t>
      </w:r>
      <w:r w:rsidR="00A93019" w:rsidRPr="00A93019">
        <w:rPr>
          <w:rFonts w:ascii="Times New Roman Bold" w:hAnsi="Times New Roman Bold"/>
          <w:b/>
          <w:sz w:val="28"/>
          <w:szCs w:val="28"/>
        </w:rPr>
        <w:t>ự</w:t>
      </w:r>
      <w:r w:rsidR="00A93019">
        <w:rPr>
          <w:rFonts w:ascii="Times New Roman Bold" w:hAnsi="Times New Roman Bold"/>
          <w:b/>
          <w:sz w:val="28"/>
          <w:szCs w:val="28"/>
        </w:rPr>
        <w:t xml:space="preserve"> </w:t>
      </w:r>
      <w:r w:rsidR="00A93019" w:rsidRPr="00A93019">
        <w:rPr>
          <w:rFonts w:ascii="Times New Roman Bold" w:hAnsi="Times New Roman Bold"/>
          <w:b/>
          <w:sz w:val="28"/>
          <w:szCs w:val="28"/>
        </w:rPr>
        <w:t>án</w:t>
      </w:r>
      <w:r w:rsidR="00A93019">
        <w:rPr>
          <w:rFonts w:ascii="Times New Roman Bold" w:hAnsi="Times New Roman Bold"/>
          <w:b/>
          <w:sz w:val="28"/>
          <w:szCs w:val="28"/>
        </w:rPr>
        <w:t xml:space="preserve"> đ</w:t>
      </w:r>
      <w:r w:rsidR="00A93019" w:rsidRPr="00A93019">
        <w:rPr>
          <w:rFonts w:ascii="Times New Roman Bold" w:hAnsi="Times New Roman Bold"/>
          <w:b/>
          <w:sz w:val="28"/>
          <w:szCs w:val="28"/>
        </w:rPr>
        <w:t>ầu</w:t>
      </w:r>
      <w:r w:rsidR="00A93019">
        <w:rPr>
          <w:rFonts w:ascii="Times New Roman Bold" w:hAnsi="Times New Roman Bold"/>
          <w:b/>
          <w:sz w:val="28"/>
          <w:szCs w:val="28"/>
        </w:rPr>
        <w:t xml:space="preserve"> t</w:t>
      </w:r>
      <w:r w:rsidR="00A93019" w:rsidRPr="00A93019">
        <w:rPr>
          <w:rFonts w:ascii="Times New Roman Bold" w:hAnsi="Times New Roman Bold"/>
          <w:b/>
          <w:sz w:val="28"/>
          <w:szCs w:val="28"/>
        </w:rPr>
        <w:t>ư</w:t>
      </w:r>
      <w:r w:rsidR="00A93019">
        <w:rPr>
          <w:rFonts w:ascii="Times New Roman Bold" w:hAnsi="Times New Roman Bold"/>
          <w:b/>
          <w:sz w:val="28"/>
          <w:szCs w:val="28"/>
        </w:rPr>
        <w:t xml:space="preserve"> tr</w:t>
      </w:r>
      <w:r w:rsidR="00A93019" w:rsidRPr="00A93019">
        <w:rPr>
          <w:rFonts w:ascii="Times New Roman Bold" w:hAnsi="Times New Roman Bold"/>
          <w:b/>
          <w:sz w:val="28"/>
          <w:szCs w:val="28"/>
        </w:rPr>
        <w:t>ê</w:t>
      </w:r>
      <w:r w:rsidR="00A93019">
        <w:rPr>
          <w:rFonts w:ascii="Times New Roman Bold" w:hAnsi="Times New Roman Bold"/>
          <w:b/>
          <w:sz w:val="28"/>
          <w:szCs w:val="28"/>
        </w:rPr>
        <w:t xml:space="preserve">n </w:t>
      </w:r>
      <w:r w:rsidR="00A93019" w:rsidRPr="00A93019">
        <w:rPr>
          <w:rFonts w:ascii="Times New Roman Bold" w:hAnsi="Times New Roman Bold"/>
          <w:b/>
          <w:sz w:val="28"/>
          <w:szCs w:val="28"/>
        </w:rPr>
        <w:t>địa</w:t>
      </w:r>
      <w:r w:rsidR="00A93019">
        <w:rPr>
          <w:rFonts w:ascii="Times New Roman Bold" w:hAnsi="Times New Roman Bold"/>
          <w:b/>
          <w:sz w:val="28"/>
          <w:szCs w:val="28"/>
        </w:rPr>
        <w:t xml:space="preserve"> b</w:t>
      </w:r>
      <w:r w:rsidR="00A93019" w:rsidRPr="00A93019">
        <w:rPr>
          <w:rFonts w:ascii="Times New Roman Bold" w:hAnsi="Times New Roman Bold"/>
          <w:b/>
          <w:sz w:val="28"/>
          <w:szCs w:val="28"/>
        </w:rPr>
        <w:t>àn</w:t>
      </w:r>
      <w:r w:rsidR="00A93019">
        <w:rPr>
          <w:rFonts w:ascii="Times New Roman Bold" w:hAnsi="Times New Roman Bold"/>
          <w:b/>
          <w:sz w:val="28"/>
          <w:szCs w:val="28"/>
        </w:rPr>
        <w:t xml:space="preserve"> t</w:t>
      </w:r>
      <w:r w:rsidR="00A93019" w:rsidRPr="00A93019">
        <w:rPr>
          <w:rFonts w:ascii="Times New Roman Bold" w:hAnsi="Times New Roman Bold"/>
          <w:b/>
          <w:sz w:val="28"/>
          <w:szCs w:val="28"/>
        </w:rPr>
        <w:t>ỉnh</w:t>
      </w:r>
      <w:r w:rsidR="00A93019">
        <w:rPr>
          <w:rFonts w:ascii="Times New Roman Bold" w:hAnsi="Times New Roman Bold"/>
          <w:b/>
          <w:sz w:val="28"/>
          <w:szCs w:val="28"/>
        </w:rPr>
        <w:t xml:space="preserve"> </w:t>
      </w:r>
    </w:p>
    <w:p w:rsidR="001043C5" w:rsidRPr="001043C5" w:rsidRDefault="00A93019" w:rsidP="00E0089B">
      <w:pPr>
        <w:jc w:val="center"/>
        <w:rPr>
          <w:rFonts w:ascii="Times New Roman Bold" w:hAnsi="Times New Roman Bold"/>
          <w:b/>
          <w:sz w:val="28"/>
          <w:szCs w:val="28"/>
        </w:rPr>
      </w:pPr>
      <w:r>
        <w:rPr>
          <w:rFonts w:ascii="Times New Roman Bold" w:hAnsi="Times New Roman Bold"/>
          <w:b/>
          <w:sz w:val="28"/>
          <w:szCs w:val="28"/>
        </w:rPr>
        <w:t>Thanh H</w:t>
      </w:r>
      <w:r w:rsidRPr="00A93019">
        <w:rPr>
          <w:rFonts w:ascii="Times New Roman Bold" w:hAnsi="Times New Roman Bold"/>
          <w:b/>
          <w:sz w:val="28"/>
          <w:szCs w:val="28"/>
        </w:rPr>
        <w:t>ó</w:t>
      </w:r>
      <w:r>
        <w:rPr>
          <w:rFonts w:ascii="Times New Roman Bold" w:hAnsi="Times New Roman Bold"/>
          <w:b/>
          <w:sz w:val="28"/>
          <w:szCs w:val="28"/>
        </w:rPr>
        <w:t xml:space="preserve">a </w:t>
      </w:r>
      <w:r w:rsidR="001043C5" w:rsidRPr="001043C5">
        <w:rPr>
          <w:rFonts w:ascii="Times New Roman Bold" w:hAnsi="Times New Roman Bold"/>
          <w:b/>
          <w:sz w:val="28"/>
          <w:szCs w:val="28"/>
        </w:rPr>
        <w:t>thuộc thẩm quyền của UBND tỉnh</w:t>
      </w:r>
    </w:p>
    <w:p w:rsidR="002F539B" w:rsidRDefault="00E0089B" w:rsidP="002F539B">
      <w:pPr>
        <w:jc w:val="center"/>
        <w:rPr>
          <w:b/>
          <w:sz w:val="28"/>
          <w:szCs w:val="28"/>
        </w:rPr>
      </w:pPr>
      <w:r>
        <w:rPr>
          <w:noProof/>
          <w:sz w:val="28"/>
          <w:szCs w:val="28"/>
        </w:rPr>
        <mc:AlternateContent>
          <mc:Choice Requires="wps">
            <w:drawing>
              <wp:anchor distT="0" distB="0" distL="114300" distR="114300" simplePos="0" relativeHeight="251658752" behindDoc="0" locked="0" layoutInCell="1" allowOverlap="1" wp14:anchorId="66ADEA6D" wp14:editId="390742BF">
                <wp:simplePos x="0" y="0"/>
                <wp:positionH relativeFrom="column">
                  <wp:posOffset>2159000</wp:posOffset>
                </wp:positionH>
                <wp:positionV relativeFrom="paragraph">
                  <wp:posOffset>65405</wp:posOffset>
                </wp:positionV>
                <wp:extent cx="142240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E4334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5.15pt" to="28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dZ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GZFnhcpiEYHX0LKIdFY5z9z3aFgVFgC5whMTlvnAxFSDiHhHqU3Qsoo&#10;tlSor/B8kk9igtNSsOAMYc4e9itp0YmEcYlfrAo8j2FWHxWLYC0nbH2zPRHyasPlUgU8KAXo3Kzr&#10;PPyYp/P1bD0rRkU+XY+KtK5HnzarYjTdZB8n9Yd6taqzn4FaVpStYIyrwG6Yzaz4O+1vr+Q6Vffp&#10;vLcheYse+wVkh38kHbUM8l0HYa/ZZWcHjWEcY/Dt6YR5f9yD/fjAl78AAAD//wMAUEsDBBQABgAI&#10;AAAAIQAehOwy3AAAAAkBAAAPAAAAZHJzL2Rvd25yZXYueG1sTI/BTsMwEETvSPyDtUhcKmrTlAqF&#10;OBUCcuNCAXHdxksSEa/T2G0DX88iDnDcmdHsm2I9+V4daIxdYAuXcwOKuA6u48bCy3N1cQ0qJmSH&#10;fWCy8EkR1uXpSYG5C0d+osMmNUpKOOZooU1pyLWOdUse4zwMxOK9h9FjknNstBvxKOW+1wtjVtpj&#10;x/KhxYHuWqo/NntvIVavtKu+ZvXMvGVNoMXu/vEBrT0/m25vQCWa0l8YfvAFHUph2oY9u6h6C9nS&#10;yJYkhslASeBqtRRh+yvostD/F5TfAAAA//8DAFBLAQItABQABgAIAAAAIQC2gziS/gAAAOEBAAAT&#10;AAAAAAAAAAAAAAAAAAAAAABbQ29udGVudF9UeXBlc10ueG1sUEsBAi0AFAAGAAgAAAAhADj9If/W&#10;AAAAlAEAAAsAAAAAAAAAAAAAAAAALwEAAF9yZWxzLy5yZWxzUEsBAi0AFAAGAAgAAAAhAGWfV1kR&#10;AgAAKAQAAA4AAAAAAAAAAAAAAAAALgIAAGRycy9lMm9Eb2MueG1sUEsBAi0AFAAGAAgAAAAhAB6E&#10;7DLcAAAACQEAAA8AAAAAAAAAAAAAAAAAawQAAGRycy9kb3ducmV2LnhtbFBLBQYAAAAABAAEAPMA&#10;AAB0BQAAAAA=&#10;"/>
            </w:pict>
          </mc:Fallback>
        </mc:AlternateContent>
      </w:r>
    </w:p>
    <w:p w:rsidR="00FF4BE2" w:rsidRPr="005D15F6" w:rsidRDefault="00E0089B" w:rsidP="000D0FD8">
      <w:pPr>
        <w:keepNext/>
        <w:spacing w:before="120"/>
        <w:jc w:val="center"/>
        <w:outlineLvl w:val="1"/>
        <w:rPr>
          <w:b/>
          <w:bCs/>
          <w:sz w:val="28"/>
          <w:szCs w:val="28"/>
        </w:rPr>
      </w:pPr>
      <w:r w:rsidRPr="00E0089B">
        <w:rPr>
          <w:b/>
          <w:bCs/>
          <w:sz w:val="28"/>
          <w:szCs w:val="28"/>
        </w:rPr>
        <w:t>ỦY</w:t>
      </w:r>
      <w:r>
        <w:rPr>
          <w:b/>
          <w:bCs/>
          <w:sz w:val="28"/>
          <w:szCs w:val="28"/>
        </w:rPr>
        <w:t xml:space="preserve"> </w:t>
      </w:r>
      <w:r w:rsidR="00FF4BE2" w:rsidRPr="005D15F6">
        <w:rPr>
          <w:b/>
          <w:bCs/>
          <w:sz w:val="28"/>
          <w:szCs w:val="28"/>
        </w:rPr>
        <w:t>BAN NHÂN DÂN TỈNH THANH HOÁ</w:t>
      </w:r>
    </w:p>
    <w:p w:rsidR="00E0089B" w:rsidRPr="00684840" w:rsidRDefault="00E0089B" w:rsidP="00D27A56">
      <w:pPr>
        <w:tabs>
          <w:tab w:val="left" w:pos="3819"/>
        </w:tabs>
        <w:spacing w:before="360"/>
        <w:ind w:firstLine="720"/>
        <w:jc w:val="both"/>
        <w:rPr>
          <w:i/>
          <w:sz w:val="28"/>
          <w:szCs w:val="28"/>
        </w:rPr>
      </w:pPr>
      <w:r w:rsidRPr="00684840">
        <w:rPr>
          <w:i/>
          <w:sz w:val="28"/>
          <w:szCs w:val="28"/>
        </w:rPr>
        <w:t>Căn cứ Luật Tổ chức chính quyền địa phương 2015; Luật sửa đổi, bổ sung một số điều của Luật tổ chức Chính phủ và Luật Tổ chức chính quyền địa phương năm 2019;</w:t>
      </w:r>
    </w:p>
    <w:p w:rsidR="004548B7" w:rsidRPr="00684840" w:rsidRDefault="004548B7" w:rsidP="00D27A56">
      <w:pPr>
        <w:shd w:val="clear" w:color="auto" w:fill="FFFFFF"/>
        <w:spacing w:before="120"/>
        <w:ind w:firstLine="720"/>
        <w:jc w:val="both"/>
        <w:rPr>
          <w:i/>
          <w:color w:val="000000"/>
          <w:sz w:val="28"/>
          <w:szCs w:val="28"/>
          <w:lang w:val="nl-NL"/>
        </w:rPr>
      </w:pPr>
      <w:r w:rsidRPr="00684840">
        <w:rPr>
          <w:i/>
          <w:color w:val="000000"/>
          <w:sz w:val="28"/>
          <w:szCs w:val="28"/>
          <w:lang w:val="nl-NL"/>
        </w:rPr>
        <w:t xml:space="preserve">Căn cứ Luật Bảo vệ </w:t>
      </w:r>
      <w:r w:rsidR="00A11E98">
        <w:rPr>
          <w:i/>
          <w:color w:val="000000"/>
          <w:sz w:val="28"/>
          <w:szCs w:val="28"/>
          <w:lang w:val="nl-NL"/>
        </w:rPr>
        <w:t>m</w:t>
      </w:r>
      <w:r w:rsidRPr="00684840">
        <w:rPr>
          <w:i/>
          <w:color w:val="000000"/>
          <w:sz w:val="28"/>
          <w:szCs w:val="28"/>
          <w:lang w:val="nl-NL"/>
        </w:rPr>
        <w:t>ôi trường ngày 17/11/2020;</w:t>
      </w:r>
    </w:p>
    <w:p w:rsidR="004548B7" w:rsidRPr="00684840" w:rsidRDefault="004548B7" w:rsidP="00D27A56">
      <w:pPr>
        <w:shd w:val="clear" w:color="auto" w:fill="FFFFFF"/>
        <w:spacing w:before="120"/>
        <w:ind w:firstLine="720"/>
        <w:jc w:val="both"/>
        <w:rPr>
          <w:i/>
          <w:color w:val="000000"/>
          <w:sz w:val="28"/>
          <w:szCs w:val="28"/>
          <w:shd w:val="clear" w:color="auto" w:fill="FFFFFF"/>
          <w:lang w:val="nl-NL"/>
        </w:rPr>
      </w:pPr>
      <w:r w:rsidRPr="00684840">
        <w:rPr>
          <w:i/>
          <w:color w:val="000000"/>
          <w:sz w:val="28"/>
          <w:szCs w:val="28"/>
          <w:shd w:val="clear" w:color="auto" w:fill="FFFFFF"/>
          <w:lang w:val="nl-NL"/>
        </w:rPr>
        <w:t xml:space="preserve">Căn cứ Nghị định số 08/2022/NĐ-CP ngày 10/01/2022 của Chính phủ quy định chi tiết một số điều của Luật Bảo vệ </w:t>
      </w:r>
      <w:r w:rsidR="002F61CD">
        <w:rPr>
          <w:i/>
          <w:color w:val="000000"/>
          <w:sz w:val="28"/>
          <w:szCs w:val="28"/>
          <w:shd w:val="clear" w:color="auto" w:fill="FFFFFF"/>
          <w:lang w:val="nl-NL"/>
        </w:rPr>
        <w:t>m</w:t>
      </w:r>
      <w:r w:rsidRPr="00684840">
        <w:rPr>
          <w:i/>
          <w:color w:val="000000"/>
          <w:sz w:val="28"/>
          <w:szCs w:val="28"/>
          <w:shd w:val="clear" w:color="auto" w:fill="FFFFFF"/>
          <w:lang w:val="nl-NL"/>
        </w:rPr>
        <w:t>ôi trường;</w:t>
      </w:r>
    </w:p>
    <w:p w:rsidR="004548B7" w:rsidRPr="00684840" w:rsidRDefault="004548B7" w:rsidP="00D27A56">
      <w:pPr>
        <w:shd w:val="clear" w:color="auto" w:fill="FFFFFF"/>
        <w:spacing w:before="120"/>
        <w:ind w:firstLine="720"/>
        <w:jc w:val="both"/>
        <w:rPr>
          <w:i/>
          <w:color w:val="000000"/>
          <w:sz w:val="28"/>
          <w:szCs w:val="28"/>
          <w:shd w:val="clear" w:color="auto" w:fill="FFFFFF"/>
          <w:lang w:val="nl-NL"/>
        </w:rPr>
      </w:pPr>
      <w:r w:rsidRPr="00684840">
        <w:rPr>
          <w:i/>
          <w:sz w:val="28"/>
          <w:szCs w:val="28"/>
        </w:rPr>
        <w:t>Căn cứ Thông tư số 02/2022/TT-BTNMT ngày 10/02/2022 của Bộ trưởng Bộ Tài nguyên và Môi trường quy định chi tiết thi hành một số điều của Luật Bảo vệ môi trường;</w:t>
      </w:r>
    </w:p>
    <w:p w:rsidR="004548B7" w:rsidRPr="00684840" w:rsidRDefault="004548B7" w:rsidP="00D27A56">
      <w:pPr>
        <w:shd w:val="clear" w:color="auto" w:fill="FFFFFF"/>
        <w:spacing w:before="120"/>
        <w:ind w:firstLine="720"/>
        <w:jc w:val="both"/>
        <w:rPr>
          <w:i/>
          <w:color w:val="000000" w:themeColor="text1"/>
          <w:sz w:val="28"/>
          <w:szCs w:val="28"/>
          <w:shd w:val="clear" w:color="auto" w:fill="FFFFFF"/>
          <w:lang w:val="nl-NL"/>
        </w:rPr>
      </w:pPr>
      <w:r w:rsidRPr="00684840">
        <w:rPr>
          <w:i/>
          <w:color w:val="000000" w:themeColor="text1"/>
          <w:sz w:val="28"/>
          <w:szCs w:val="28"/>
          <w:shd w:val="clear" w:color="auto" w:fill="FFFFFF"/>
          <w:lang w:val="nl-NL"/>
        </w:rPr>
        <w:t xml:space="preserve">Căn cứ Quyết định số 87/QĐ-BTNMT ngày 14/01/2022 của Bộ trưởng </w:t>
      </w:r>
      <w:r w:rsidRPr="008E68EC">
        <w:rPr>
          <w:i/>
          <w:color w:val="000000" w:themeColor="text1"/>
          <w:spacing w:val="-4"/>
          <w:sz w:val="28"/>
          <w:szCs w:val="28"/>
          <w:shd w:val="clear" w:color="auto" w:fill="FFFFFF"/>
          <w:lang w:val="nl-NL"/>
        </w:rPr>
        <w:t>Bộ Tài nguyên và Môi trường về</w:t>
      </w:r>
      <w:r w:rsidRPr="008E68EC">
        <w:rPr>
          <w:i/>
          <w:color w:val="000000" w:themeColor="text1"/>
          <w:spacing w:val="-4"/>
          <w:sz w:val="28"/>
          <w:szCs w:val="28"/>
          <w:shd w:val="clear" w:color="auto" w:fill="FFFFFF"/>
        </w:rPr>
        <w:t xml:space="preserve"> việc </w:t>
      </w:r>
      <w:r w:rsidR="00684840" w:rsidRPr="008E68EC">
        <w:rPr>
          <w:i/>
          <w:color w:val="000000" w:themeColor="text1"/>
          <w:spacing w:val="-4"/>
          <w:sz w:val="28"/>
          <w:szCs w:val="28"/>
          <w:shd w:val="clear" w:color="auto" w:fill="FFFFFF"/>
        </w:rPr>
        <w:t>c</w:t>
      </w:r>
      <w:r w:rsidRPr="008E68EC">
        <w:rPr>
          <w:i/>
          <w:color w:val="000000" w:themeColor="text1"/>
          <w:spacing w:val="-4"/>
          <w:sz w:val="28"/>
          <w:szCs w:val="28"/>
          <w:shd w:val="clear" w:color="auto" w:fill="FFFFFF"/>
        </w:rPr>
        <w:t>ông bố thủ tục hành chính mới ban</w:t>
      </w:r>
      <w:r w:rsidRPr="00684840">
        <w:rPr>
          <w:i/>
          <w:color w:val="000000" w:themeColor="text1"/>
          <w:sz w:val="28"/>
          <w:szCs w:val="28"/>
          <w:shd w:val="clear" w:color="auto" w:fill="FFFFFF"/>
        </w:rPr>
        <w:t xml:space="preserve"> hành; thủ tục hành chính sửa đổi, bổ sung; thủ tục hành chính thay thế; thủ tục hành chính bị bãi bỏ trong lĩnh vực môi trường thuộc phạm vi chức năng quản lý của Bộ Tài nguyên và Môi trường;</w:t>
      </w:r>
    </w:p>
    <w:p w:rsidR="00684840" w:rsidRPr="001043C5" w:rsidRDefault="00E0089B" w:rsidP="00D27A56">
      <w:pPr>
        <w:shd w:val="clear" w:color="auto" w:fill="FFFFFF"/>
        <w:spacing w:before="120"/>
        <w:ind w:firstLine="720"/>
        <w:jc w:val="both"/>
        <w:rPr>
          <w:i/>
          <w:sz w:val="28"/>
          <w:szCs w:val="28"/>
        </w:rPr>
      </w:pPr>
      <w:r w:rsidRPr="001043C5">
        <w:rPr>
          <w:i/>
          <w:sz w:val="28"/>
          <w:szCs w:val="28"/>
        </w:rPr>
        <w:t xml:space="preserve">Theo đề nghị </w:t>
      </w:r>
      <w:r w:rsidR="00684840" w:rsidRPr="001043C5">
        <w:rPr>
          <w:i/>
          <w:sz w:val="28"/>
          <w:szCs w:val="28"/>
        </w:rPr>
        <w:t xml:space="preserve">tại </w:t>
      </w:r>
      <w:r w:rsidR="00D3271A">
        <w:rPr>
          <w:i/>
          <w:sz w:val="28"/>
          <w:szCs w:val="28"/>
        </w:rPr>
        <w:t>T</w:t>
      </w:r>
      <w:r w:rsidR="00D3271A" w:rsidRPr="00D3271A">
        <w:rPr>
          <w:i/>
          <w:sz w:val="28"/>
          <w:szCs w:val="28"/>
        </w:rPr>
        <w:t>ờ</w:t>
      </w:r>
      <w:r w:rsidR="00D3271A">
        <w:rPr>
          <w:i/>
          <w:sz w:val="28"/>
          <w:szCs w:val="28"/>
        </w:rPr>
        <w:t xml:space="preserve"> tr</w:t>
      </w:r>
      <w:r w:rsidR="00D3271A" w:rsidRPr="00D3271A">
        <w:rPr>
          <w:i/>
          <w:sz w:val="28"/>
          <w:szCs w:val="28"/>
        </w:rPr>
        <w:t>ình</w:t>
      </w:r>
      <w:r w:rsidR="00D3271A">
        <w:rPr>
          <w:i/>
          <w:sz w:val="28"/>
          <w:szCs w:val="28"/>
        </w:rPr>
        <w:t xml:space="preserve"> s</w:t>
      </w:r>
      <w:r w:rsidR="00D3271A" w:rsidRPr="00D3271A">
        <w:rPr>
          <w:i/>
          <w:sz w:val="28"/>
          <w:szCs w:val="28"/>
        </w:rPr>
        <w:t>ố</w:t>
      </w:r>
      <w:r w:rsidR="00D3271A">
        <w:rPr>
          <w:i/>
          <w:sz w:val="28"/>
          <w:szCs w:val="28"/>
        </w:rPr>
        <w:t xml:space="preserve"> 172/TTr-STNMT ng</w:t>
      </w:r>
      <w:r w:rsidR="00D3271A" w:rsidRPr="00D3271A">
        <w:rPr>
          <w:i/>
          <w:sz w:val="28"/>
          <w:szCs w:val="28"/>
        </w:rPr>
        <w:t>ày</w:t>
      </w:r>
      <w:r w:rsidR="00D3271A">
        <w:rPr>
          <w:i/>
          <w:sz w:val="28"/>
          <w:szCs w:val="28"/>
        </w:rPr>
        <w:t xml:space="preserve"> 21/02/2022; </w:t>
      </w:r>
      <w:r w:rsidR="00A93019">
        <w:rPr>
          <w:i/>
          <w:sz w:val="28"/>
          <w:szCs w:val="28"/>
        </w:rPr>
        <w:t>T</w:t>
      </w:r>
      <w:r w:rsidR="00A93019" w:rsidRPr="00A93019">
        <w:rPr>
          <w:i/>
          <w:sz w:val="28"/>
          <w:szCs w:val="28"/>
        </w:rPr>
        <w:t>ờ</w:t>
      </w:r>
      <w:r w:rsidR="00A93019">
        <w:rPr>
          <w:i/>
          <w:sz w:val="28"/>
          <w:szCs w:val="28"/>
        </w:rPr>
        <w:t xml:space="preserve"> tr</w:t>
      </w:r>
      <w:r w:rsidR="00A93019" w:rsidRPr="00A93019">
        <w:rPr>
          <w:i/>
          <w:sz w:val="28"/>
          <w:szCs w:val="28"/>
        </w:rPr>
        <w:t>ình</w:t>
      </w:r>
      <w:r w:rsidR="00684840" w:rsidRPr="001043C5">
        <w:rPr>
          <w:i/>
          <w:sz w:val="28"/>
          <w:szCs w:val="28"/>
        </w:rPr>
        <w:t xml:space="preserve"> số </w:t>
      </w:r>
      <w:r w:rsidR="001043C5" w:rsidRPr="001043C5">
        <w:rPr>
          <w:i/>
          <w:sz w:val="28"/>
          <w:szCs w:val="28"/>
        </w:rPr>
        <w:t>268/</w:t>
      </w:r>
      <w:r w:rsidR="00A93019">
        <w:rPr>
          <w:i/>
          <w:sz w:val="28"/>
          <w:szCs w:val="28"/>
        </w:rPr>
        <w:t>TTr-</w:t>
      </w:r>
      <w:r w:rsidR="001043C5" w:rsidRPr="001043C5">
        <w:rPr>
          <w:i/>
          <w:sz w:val="28"/>
          <w:szCs w:val="28"/>
        </w:rPr>
        <w:t>STNMT ngày 25</w:t>
      </w:r>
      <w:r w:rsidR="00684840" w:rsidRPr="001043C5">
        <w:rPr>
          <w:i/>
          <w:sz w:val="28"/>
          <w:szCs w:val="28"/>
        </w:rPr>
        <w:t>/3/2022 của Sở Tài nguyên và Môi trường</w:t>
      </w:r>
      <w:r w:rsidR="001043C5" w:rsidRPr="001043C5">
        <w:rPr>
          <w:i/>
          <w:sz w:val="28"/>
          <w:szCs w:val="28"/>
        </w:rPr>
        <w:t xml:space="preserve"> về việc đề nghị uỷ quyền cho Sở Tài nguyên và Môi trường thực hiện thẩm định báo cáo đánh giá tác động môi trường; thẩm định phương án cải tạo, phục hồi môi trường; cấp/cấp đổi/cấp lại/điều chỉnh giấy phép môi trường thuộc thẩm quyền của UBND tỉnh</w:t>
      </w:r>
      <w:r w:rsidR="00684840" w:rsidRPr="001043C5">
        <w:rPr>
          <w:i/>
          <w:sz w:val="28"/>
          <w:szCs w:val="28"/>
        </w:rPr>
        <w:t xml:space="preserve">; </w:t>
      </w:r>
      <w:r w:rsidR="001043C5" w:rsidRPr="001043C5">
        <w:rPr>
          <w:i/>
          <w:sz w:val="28"/>
          <w:szCs w:val="28"/>
        </w:rPr>
        <w:t>kèm theo ý kiến tham gia của Sở Tư pháp tại Công văn số 402/STP-XDVB ngày 17/3/2022</w:t>
      </w:r>
      <w:r w:rsidR="00684840" w:rsidRPr="001043C5">
        <w:rPr>
          <w:i/>
          <w:sz w:val="28"/>
          <w:szCs w:val="28"/>
        </w:rPr>
        <w:t>.</w:t>
      </w:r>
    </w:p>
    <w:p w:rsidR="00FF4BE2" w:rsidRPr="005D15F6" w:rsidRDefault="00FF4BE2" w:rsidP="001043C5">
      <w:pPr>
        <w:tabs>
          <w:tab w:val="left" w:pos="436"/>
        </w:tabs>
        <w:spacing w:before="240" w:after="240"/>
        <w:ind w:firstLine="652"/>
        <w:jc w:val="center"/>
        <w:rPr>
          <w:b/>
          <w:bCs/>
          <w:sz w:val="28"/>
          <w:szCs w:val="28"/>
        </w:rPr>
      </w:pPr>
      <w:r w:rsidRPr="005D15F6">
        <w:rPr>
          <w:b/>
          <w:bCs/>
          <w:sz w:val="28"/>
          <w:szCs w:val="28"/>
        </w:rPr>
        <w:t>QUYẾT ĐỊNH:</w:t>
      </w:r>
    </w:p>
    <w:p w:rsidR="00A93019" w:rsidRPr="00A93019" w:rsidRDefault="001043C5" w:rsidP="0042566A">
      <w:pPr>
        <w:spacing w:before="120"/>
        <w:ind w:firstLine="652"/>
        <w:jc w:val="both"/>
        <w:rPr>
          <w:sz w:val="28"/>
          <w:szCs w:val="28"/>
        </w:rPr>
      </w:pPr>
      <w:r w:rsidRPr="001043C5">
        <w:rPr>
          <w:b/>
          <w:sz w:val="28"/>
          <w:szCs w:val="28"/>
        </w:rPr>
        <w:t>Điều 1.</w:t>
      </w:r>
      <w:r w:rsidRPr="001043C5">
        <w:rPr>
          <w:sz w:val="28"/>
          <w:szCs w:val="28"/>
        </w:rPr>
        <w:t xml:space="preserve"> </w:t>
      </w:r>
      <w:r w:rsidR="00A93019" w:rsidRPr="00A93019">
        <w:rPr>
          <w:sz w:val="28"/>
          <w:szCs w:val="28"/>
        </w:rPr>
        <w:t>Ủy</w:t>
      </w:r>
      <w:r w:rsidR="00A93019">
        <w:rPr>
          <w:sz w:val="28"/>
          <w:szCs w:val="28"/>
        </w:rPr>
        <w:t xml:space="preserve"> </w:t>
      </w:r>
      <w:r w:rsidR="00A93019" w:rsidRPr="00A93019">
        <w:rPr>
          <w:bCs/>
          <w:sz w:val="28"/>
          <w:szCs w:val="28"/>
          <w:lang w:val="nl-NL"/>
        </w:rPr>
        <w:t xml:space="preserve">quyền cho Sở Tài nguyên và Môi trường </w:t>
      </w:r>
      <w:r w:rsidR="00A93019" w:rsidRPr="00A93019">
        <w:rPr>
          <w:sz w:val="28"/>
          <w:szCs w:val="28"/>
        </w:rPr>
        <w:t>tổ chức thẩm định báo cáo đánh giá tác động môi trường; giấy phép môi trường; phương án cải tạo, phục hồi môi trường của các dự án đầu tư trên địa bàn tỉnh Thanh Hóa thuộc thẩm quyền của UBND tỉnh</w:t>
      </w:r>
      <w:r w:rsidR="00A93019">
        <w:rPr>
          <w:sz w:val="28"/>
          <w:szCs w:val="28"/>
        </w:rPr>
        <w:t>, g</w:t>
      </w:r>
      <w:r w:rsidR="00A93019" w:rsidRPr="00A93019">
        <w:rPr>
          <w:sz w:val="28"/>
          <w:szCs w:val="28"/>
        </w:rPr>
        <w:t>ồm</w:t>
      </w:r>
      <w:r w:rsidR="00A93019">
        <w:rPr>
          <w:sz w:val="28"/>
          <w:szCs w:val="28"/>
        </w:rPr>
        <w:t>:</w:t>
      </w:r>
    </w:p>
    <w:p w:rsidR="001043C5" w:rsidRPr="001043C5" w:rsidRDefault="00A93019" w:rsidP="0042566A">
      <w:pPr>
        <w:spacing w:before="120"/>
        <w:ind w:firstLine="567"/>
        <w:jc w:val="both"/>
        <w:rPr>
          <w:sz w:val="28"/>
          <w:szCs w:val="28"/>
        </w:rPr>
      </w:pPr>
      <w:r>
        <w:rPr>
          <w:b/>
          <w:sz w:val="28"/>
          <w:szCs w:val="28"/>
        </w:rPr>
        <w:lastRenderedPageBreak/>
        <w:t xml:space="preserve">1. </w:t>
      </w:r>
      <w:r w:rsidR="001043C5" w:rsidRPr="001043C5">
        <w:rPr>
          <w:b/>
          <w:sz w:val="28"/>
          <w:szCs w:val="28"/>
        </w:rPr>
        <w:t xml:space="preserve">Về thẩm định báo cáo đánh giá tác động môi trường </w:t>
      </w:r>
      <w:r w:rsidR="001043C5">
        <w:rPr>
          <w:b/>
          <w:sz w:val="28"/>
          <w:szCs w:val="28"/>
        </w:rPr>
        <w:t>đ</w:t>
      </w:r>
      <w:r w:rsidR="001043C5" w:rsidRPr="001043C5">
        <w:rPr>
          <w:b/>
          <w:sz w:val="28"/>
          <w:szCs w:val="28"/>
        </w:rPr>
        <w:t>ối</w:t>
      </w:r>
      <w:r w:rsidR="001043C5">
        <w:rPr>
          <w:b/>
          <w:sz w:val="28"/>
          <w:szCs w:val="28"/>
        </w:rPr>
        <w:t xml:space="preserve"> v</w:t>
      </w:r>
      <w:r w:rsidR="001043C5" w:rsidRPr="001043C5">
        <w:rPr>
          <w:b/>
          <w:sz w:val="28"/>
          <w:szCs w:val="28"/>
        </w:rPr>
        <w:t>ới</w:t>
      </w:r>
      <w:r w:rsidR="001043C5">
        <w:rPr>
          <w:b/>
          <w:sz w:val="28"/>
          <w:szCs w:val="28"/>
        </w:rPr>
        <w:t xml:space="preserve"> c</w:t>
      </w:r>
      <w:r w:rsidR="001043C5" w:rsidRPr="001043C5">
        <w:rPr>
          <w:b/>
          <w:sz w:val="28"/>
          <w:szCs w:val="28"/>
        </w:rPr>
        <w:t>á</w:t>
      </w:r>
      <w:r w:rsidR="001043C5">
        <w:rPr>
          <w:b/>
          <w:sz w:val="28"/>
          <w:szCs w:val="28"/>
        </w:rPr>
        <w:t>c d</w:t>
      </w:r>
      <w:r w:rsidR="001043C5" w:rsidRPr="001043C5">
        <w:rPr>
          <w:b/>
          <w:sz w:val="28"/>
          <w:szCs w:val="28"/>
        </w:rPr>
        <w:t>ự</w:t>
      </w:r>
      <w:r w:rsidR="001043C5">
        <w:rPr>
          <w:b/>
          <w:sz w:val="28"/>
          <w:szCs w:val="28"/>
        </w:rPr>
        <w:t xml:space="preserve"> </w:t>
      </w:r>
      <w:r w:rsidR="001043C5" w:rsidRPr="001043C5">
        <w:rPr>
          <w:b/>
          <w:sz w:val="28"/>
          <w:szCs w:val="28"/>
        </w:rPr>
        <w:t>án</w:t>
      </w:r>
      <w:r w:rsidR="001043C5">
        <w:rPr>
          <w:b/>
          <w:sz w:val="28"/>
          <w:szCs w:val="28"/>
        </w:rPr>
        <w:t xml:space="preserve"> đ</w:t>
      </w:r>
      <w:r w:rsidR="001043C5" w:rsidRPr="001043C5">
        <w:rPr>
          <w:b/>
          <w:sz w:val="28"/>
          <w:szCs w:val="28"/>
        </w:rPr>
        <w:t>ầu</w:t>
      </w:r>
      <w:r w:rsidR="001043C5">
        <w:rPr>
          <w:b/>
          <w:sz w:val="28"/>
          <w:szCs w:val="28"/>
        </w:rPr>
        <w:t xml:space="preserve"> t</w:t>
      </w:r>
      <w:r w:rsidR="001043C5" w:rsidRPr="001043C5">
        <w:rPr>
          <w:b/>
          <w:sz w:val="28"/>
          <w:szCs w:val="28"/>
        </w:rPr>
        <w:t>ư</w:t>
      </w:r>
      <w:r w:rsidR="001043C5">
        <w:rPr>
          <w:b/>
          <w:sz w:val="28"/>
          <w:szCs w:val="28"/>
        </w:rPr>
        <w:t xml:space="preserve"> </w:t>
      </w:r>
      <w:r w:rsidR="001043C5" w:rsidRPr="001043C5">
        <w:rPr>
          <w:b/>
          <w:sz w:val="28"/>
          <w:szCs w:val="28"/>
        </w:rPr>
        <w:t>thuộc thẩm quyền của UBND tỉnh</w:t>
      </w:r>
      <w:r w:rsidR="001043C5">
        <w:rPr>
          <w:b/>
          <w:sz w:val="28"/>
          <w:szCs w:val="28"/>
        </w:rPr>
        <w:t>.</w:t>
      </w:r>
    </w:p>
    <w:p w:rsidR="001043C5" w:rsidRPr="001043C5" w:rsidRDefault="001043C5" w:rsidP="0042566A">
      <w:pPr>
        <w:spacing w:before="120"/>
        <w:ind w:firstLine="567"/>
        <w:jc w:val="both"/>
        <w:rPr>
          <w:sz w:val="28"/>
          <w:szCs w:val="28"/>
        </w:rPr>
      </w:pPr>
      <w:r w:rsidRPr="001043C5">
        <w:rPr>
          <w:sz w:val="28"/>
          <w:szCs w:val="28"/>
        </w:rPr>
        <w:t>Uỷ quyền cho Sở Tài nguyên và Môi trường thực hiện các nhiệm vụ sau: Tiếp nhận hồ sơ, thành lập Hội đồng thẩm định, lấy ý kiến cơ quan, tổ chức, chuyên gia; tổ chức khảo sát thực tế, rà soát hồ sơ sau khi chủ dự án chỉnh sửa, bổ sung trước khi trình UBND tỉnh phê duyệt kết quả thẩm định.</w:t>
      </w:r>
    </w:p>
    <w:p w:rsidR="001043C5" w:rsidRPr="001043C5" w:rsidRDefault="001043C5" w:rsidP="0042566A">
      <w:pPr>
        <w:spacing w:before="120"/>
        <w:ind w:firstLine="567"/>
        <w:jc w:val="both"/>
        <w:rPr>
          <w:sz w:val="28"/>
          <w:szCs w:val="28"/>
        </w:rPr>
      </w:pPr>
      <w:r w:rsidRPr="001043C5">
        <w:rPr>
          <w:b/>
          <w:sz w:val="28"/>
          <w:szCs w:val="28"/>
        </w:rPr>
        <w:t>2.</w:t>
      </w:r>
      <w:r w:rsidRPr="001043C5">
        <w:rPr>
          <w:sz w:val="28"/>
          <w:szCs w:val="28"/>
        </w:rPr>
        <w:t xml:space="preserve"> </w:t>
      </w:r>
      <w:r w:rsidRPr="001043C5">
        <w:rPr>
          <w:b/>
          <w:sz w:val="28"/>
          <w:szCs w:val="28"/>
        </w:rPr>
        <w:t xml:space="preserve">Về thẩm định hồ sơ cấp, cấp đổi, cấp lại, điều chỉnh giấy </w:t>
      </w:r>
      <w:r>
        <w:rPr>
          <w:b/>
          <w:sz w:val="28"/>
          <w:szCs w:val="28"/>
        </w:rPr>
        <w:t>phép môi trường các dự án/</w:t>
      </w:r>
      <w:r w:rsidRPr="001043C5">
        <w:rPr>
          <w:b/>
          <w:sz w:val="28"/>
          <w:szCs w:val="28"/>
        </w:rPr>
        <w:t>cơ sở thuộc thẩm quyền cấp phép của UBND tỉnh</w:t>
      </w:r>
      <w:r>
        <w:rPr>
          <w:b/>
          <w:sz w:val="28"/>
          <w:szCs w:val="28"/>
        </w:rPr>
        <w:t>.</w:t>
      </w:r>
    </w:p>
    <w:p w:rsidR="001043C5" w:rsidRPr="001043C5" w:rsidRDefault="001043C5" w:rsidP="0042566A">
      <w:pPr>
        <w:spacing w:before="120"/>
        <w:ind w:firstLine="567"/>
        <w:jc w:val="both"/>
        <w:rPr>
          <w:sz w:val="28"/>
          <w:szCs w:val="28"/>
        </w:rPr>
      </w:pPr>
      <w:r w:rsidRPr="001043C5">
        <w:rPr>
          <w:sz w:val="28"/>
          <w:szCs w:val="28"/>
        </w:rPr>
        <w:t>Uỷ quyền cho Sở Tài nguyên và Môi trường thực hiện các nhiệm vụ sau: Tiếp nhận hồ sơ, thành lập Hội đồng thẩm định/Đoàn kiểm tra; lấy ý kiến cơ quan, tổ chức, chuyên gia; tổ chức khảo sát thực tế; lấy mẫu phân tích chất lượng môi trường; rà soát hồ sơ sau khi chủ dự án chỉnh sửa, bổ sung; rà soát các hồ sơ cấp, cấp đổi, cấp lại, điều chỉnh giấy phép môi trường trước khi trình UBND tỉnh cấp, cấp đổi, cấp lại, điều chỉnh giấy phép môi trường.</w:t>
      </w:r>
    </w:p>
    <w:p w:rsidR="001043C5" w:rsidRPr="001043C5" w:rsidRDefault="00A93019" w:rsidP="0042566A">
      <w:pPr>
        <w:spacing w:before="120"/>
        <w:ind w:firstLine="567"/>
        <w:jc w:val="both"/>
        <w:rPr>
          <w:sz w:val="28"/>
          <w:szCs w:val="28"/>
        </w:rPr>
      </w:pPr>
      <w:r>
        <w:rPr>
          <w:b/>
          <w:sz w:val="28"/>
          <w:szCs w:val="28"/>
        </w:rPr>
        <w:t xml:space="preserve"> </w:t>
      </w:r>
      <w:r w:rsidR="001043C5" w:rsidRPr="001043C5">
        <w:rPr>
          <w:b/>
          <w:sz w:val="28"/>
          <w:szCs w:val="28"/>
        </w:rPr>
        <w:t>3.</w:t>
      </w:r>
      <w:r w:rsidR="001043C5" w:rsidRPr="001043C5">
        <w:rPr>
          <w:sz w:val="28"/>
          <w:szCs w:val="28"/>
        </w:rPr>
        <w:t xml:space="preserve"> </w:t>
      </w:r>
      <w:r w:rsidR="001043C5" w:rsidRPr="001043C5">
        <w:rPr>
          <w:b/>
          <w:sz w:val="28"/>
          <w:szCs w:val="28"/>
        </w:rPr>
        <w:t>Về thẩm định phương án cải tạo, phục hồi môi trường đối với các cơ sở khai thác khoáng sản thuộc thẩm quyền cấp giấy phép khai thác khoáng sản của UBND tỉnh</w:t>
      </w:r>
      <w:r w:rsidR="001043C5">
        <w:rPr>
          <w:b/>
          <w:sz w:val="28"/>
          <w:szCs w:val="28"/>
        </w:rPr>
        <w:t>.</w:t>
      </w:r>
    </w:p>
    <w:p w:rsidR="001043C5" w:rsidRPr="001043C5" w:rsidRDefault="001043C5" w:rsidP="0042566A">
      <w:pPr>
        <w:spacing w:before="120"/>
        <w:ind w:firstLine="567"/>
        <w:jc w:val="both"/>
        <w:rPr>
          <w:sz w:val="28"/>
          <w:szCs w:val="28"/>
        </w:rPr>
      </w:pPr>
      <w:r w:rsidRPr="001043C5">
        <w:rPr>
          <w:sz w:val="28"/>
          <w:szCs w:val="28"/>
        </w:rPr>
        <w:t>Uỷ quyền cho Sở Tài nguyên và Môi trường thực hiện các nhiệm vụ sau: Tiếp nhận hồ sơ, thành lập Hội đồng thẩm định, lấy ý kiến cơ quan, tổ chức, chuyên gia; tổ chức khảo sát thực tế, rà soát hồ sơ sau khi chủ dự án chỉnh sửa, bổ sung khi trình UBND tỉnh phê duyệt kết quả thẩm định.</w:t>
      </w:r>
    </w:p>
    <w:p w:rsidR="0042566A" w:rsidRPr="0042566A" w:rsidRDefault="001043C5" w:rsidP="0042566A">
      <w:pPr>
        <w:spacing w:before="120"/>
        <w:ind w:firstLine="567"/>
        <w:jc w:val="both"/>
        <w:rPr>
          <w:b/>
          <w:sz w:val="28"/>
          <w:szCs w:val="28"/>
        </w:rPr>
      </w:pPr>
      <w:r w:rsidRPr="001043C5">
        <w:rPr>
          <w:b/>
          <w:sz w:val="28"/>
          <w:szCs w:val="28"/>
        </w:rPr>
        <w:t>Điề</w:t>
      </w:r>
      <w:r w:rsidR="00A93019" w:rsidRPr="0042566A">
        <w:rPr>
          <w:b/>
          <w:sz w:val="28"/>
          <w:szCs w:val="28"/>
        </w:rPr>
        <w:t>u 2</w:t>
      </w:r>
      <w:r w:rsidRPr="001043C5">
        <w:rPr>
          <w:b/>
          <w:sz w:val="28"/>
          <w:szCs w:val="28"/>
        </w:rPr>
        <w:t>. Thời hạn ủy quyền</w:t>
      </w:r>
    </w:p>
    <w:p w:rsidR="0042566A" w:rsidRPr="0042566A" w:rsidRDefault="0042566A" w:rsidP="0042566A">
      <w:pPr>
        <w:spacing w:before="120"/>
        <w:ind w:firstLine="567"/>
        <w:jc w:val="both"/>
        <w:rPr>
          <w:sz w:val="28"/>
          <w:szCs w:val="28"/>
        </w:rPr>
      </w:pPr>
      <w:r w:rsidRPr="0042566A">
        <w:rPr>
          <w:sz w:val="28"/>
          <w:szCs w:val="28"/>
        </w:rPr>
        <w:t>Từ khi Quyết định này có hiệu lực thi hành cho đến khi có văn bản khác thay thế.</w:t>
      </w:r>
    </w:p>
    <w:p w:rsidR="001043C5" w:rsidRPr="001043C5" w:rsidRDefault="001043C5" w:rsidP="0042566A">
      <w:pPr>
        <w:pStyle w:val="ListParagraph"/>
        <w:widowControl w:val="0"/>
        <w:tabs>
          <w:tab w:val="left" w:pos="0"/>
        </w:tabs>
        <w:autoSpaceDE w:val="0"/>
        <w:autoSpaceDN w:val="0"/>
        <w:spacing w:before="120" w:after="120" w:line="240" w:lineRule="auto"/>
        <w:ind w:left="0" w:right="-18" w:firstLine="567"/>
        <w:jc w:val="both"/>
        <w:rPr>
          <w:b/>
          <w:szCs w:val="28"/>
        </w:rPr>
      </w:pPr>
      <w:r w:rsidRPr="001043C5">
        <w:rPr>
          <w:b/>
          <w:szCs w:val="28"/>
        </w:rPr>
        <w:t>Điề</w:t>
      </w:r>
      <w:r w:rsidR="0042566A">
        <w:rPr>
          <w:b/>
          <w:szCs w:val="28"/>
        </w:rPr>
        <w:t>u 3</w:t>
      </w:r>
      <w:r w:rsidRPr="001043C5">
        <w:rPr>
          <w:b/>
          <w:szCs w:val="28"/>
        </w:rPr>
        <w:t>. Tổ chức thực hiện</w:t>
      </w:r>
    </w:p>
    <w:p w:rsidR="00D27A56" w:rsidRPr="001043C5" w:rsidRDefault="00D27A56" w:rsidP="0042566A">
      <w:pPr>
        <w:spacing w:before="120" w:after="120"/>
        <w:ind w:firstLine="567"/>
        <w:jc w:val="both"/>
        <w:rPr>
          <w:sz w:val="28"/>
          <w:szCs w:val="28"/>
        </w:rPr>
      </w:pPr>
      <w:r w:rsidRPr="001043C5">
        <w:rPr>
          <w:sz w:val="28"/>
          <w:szCs w:val="28"/>
        </w:rPr>
        <w:t>Sở Tài nguyên và Môi trường có trách nhiệm thực hiện đúng nội dung được uỷ quyền tại Quyết định này, chịu trách nhiệm trước pháp luật và UBND tỉnh về những nhiệm vụ được uỷ quyền.</w:t>
      </w:r>
    </w:p>
    <w:p w:rsidR="001043C5" w:rsidRPr="001043C5" w:rsidRDefault="00D27A56" w:rsidP="0042566A">
      <w:pPr>
        <w:pStyle w:val="ListParagraph"/>
        <w:widowControl w:val="0"/>
        <w:tabs>
          <w:tab w:val="left" w:pos="0"/>
        </w:tabs>
        <w:autoSpaceDE w:val="0"/>
        <w:autoSpaceDN w:val="0"/>
        <w:spacing w:before="120" w:after="0" w:line="240" w:lineRule="auto"/>
        <w:ind w:left="0" w:right="-18" w:firstLine="567"/>
        <w:jc w:val="both"/>
        <w:rPr>
          <w:szCs w:val="28"/>
        </w:rPr>
      </w:pPr>
      <w:r w:rsidRPr="00D27A56">
        <w:rPr>
          <w:b/>
          <w:szCs w:val="28"/>
        </w:rPr>
        <w:t>Điều</w:t>
      </w:r>
      <w:r w:rsidR="0042566A">
        <w:rPr>
          <w:b/>
          <w:szCs w:val="28"/>
        </w:rPr>
        <w:t xml:space="preserve"> 4</w:t>
      </w:r>
      <w:r w:rsidR="001043C5" w:rsidRPr="00D27A56">
        <w:rPr>
          <w:b/>
          <w:szCs w:val="28"/>
        </w:rPr>
        <w:t>.</w:t>
      </w:r>
      <w:r w:rsidR="001043C5" w:rsidRPr="001043C5">
        <w:rPr>
          <w:szCs w:val="28"/>
        </w:rPr>
        <w:t xml:space="preserve"> Quyết định này có hiệu lực thi hành kể từ ngày </w:t>
      </w:r>
      <w:r>
        <w:rPr>
          <w:szCs w:val="28"/>
        </w:rPr>
        <w:t>k</w:t>
      </w:r>
      <w:r w:rsidRPr="00D27A56">
        <w:rPr>
          <w:szCs w:val="28"/>
        </w:rPr>
        <w:t>ý</w:t>
      </w:r>
      <w:r>
        <w:rPr>
          <w:szCs w:val="28"/>
        </w:rPr>
        <w:t xml:space="preserve"> </w:t>
      </w:r>
      <w:r w:rsidR="001043C5" w:rsidRPr="001043C5">
        <w:rPr>
          <w:szCs w:val="28"/>
        </w:rPr>
        <w:t xml:space="preserve">và thay thế Quyết định số 2700/QĐ-UBND </w:t>
      </w:r>
      <w:r w:rsidR="001043C5" w:rsidRPr="001043C5">
        <w:rPr>
          <w:szCs w:val="28"/>
          <w:lang w:val="sv-SE"/>
        </w:rPr>
        <w:t>ngày 24/7/2015</w:t>
      </w:r>
      <w:r>
        <w:rPr>
          <w:i/>
          <w:szCs w:val="28"/>
          <w:lang w:val="sv-SE"/>
        </w:rPr>
        <w:t xml:space="preserve"> </w:t>
      </w:r>
      <w:r w:rsidR="001043C5" w:rsidRPr="001043C5">
        <w:rPr>
          <w:szCs w:val="28"/>
        </w:rPr>
        <w:t>của Chủ tịch UBND tỉnh Thanh Hoá.</w:t>
      </w:r>
    </w:p>
    <w:p w:rsidR="001043C5" w:rsidRPr="00D27A56" w:rsidRDefault="001043C5" w:rsidP="0042566A">
      <w:pPr>
        <w:spacing w:before="120" w:after="360"/>
        <w:ind w:firstLine="567"/>
        <w:jc w:val="both"/>
        <w:rPr>
          <w:spacing w:val="-4"/>
          <w:sz w:val="28"/>
          <w:szCs w:val="28"/>
        </w:rPr>
      </w:pPr>
      <w:r w:rsidRPr="00D27A56">
        <w:rPr>
          <w:spacing w:val="-4"/>
          <w:sz w:val="28"/>
          <w:szCs w:val="28"/>
        </w:rPr>
        <w:t xml:space="preserve">Chánh Văn phòng UBND tỉnh, Giám đốc </w:t>
      </w:r>
      <w:r w:rsidR="00D27A56" w:rsidRPr="00D27A56">
        <w:rPr>
          <w:spacing w:val="-4"/>
          <w:sz w:val="28"/>
          <w:szCs w:val="28"/>
        </w:rPr>
        <w:t>các sở, ban</w:t>
      </w:r>
      <w:r w:rsidR="002F61CD">
        <w:rPr>
          <w:spacing w:val="-4"/>
          <w:sz w:val="28"/>
          <w:szCs w:val="28"/>
        </w:rPr>
        <w:t>,</w:t>
      </w:r>
      <w:r w:rsidR="00D27A56" w:rsidRPr="00D27A56">
        <w:rPr>
          <w:spacing w:val="-4"/>
          <w:sz w:val="28"/>
          <w:szCs w:val="28"/>
        </w:rPr>
        <w:t xml:space="preserve"> ngành cấp tỉnh; </w:t>
      </w:r>
      <w:r w:rsidR="0042566A">
        <w:rPr>
          <w:spacing w:val="-4"/>
          <w:sz w:val="28"/>
          <w:szCs w:val="28"/>
          <w:lang w:val="nl-NL"/>
        </w:rPr>
        <w:t xml:space="preserve">Chủ tịch </w:t>
      </w:r>
      <w:r w:rsidR="0042566A" w:rsidRPr="0042566A">
        <w:rPr>
          <w:spacing w:val="-4"/>
          <w:sz w:val="28"/>
          <w:szCs w:val="28"/>
          <w:lang w:val="nl-NL"/>
        </w:rPr>
        <w:t>Ủ</w:t>
      </w:r>
      <w:r w:rsidR="00D27A56" w:rsidRPr="00D27A56">
        <w:rPr>
          <w:spacing w:val="-4"/>
          <w:sz w:val="28"/>
          <w:szCs w:val="28"/>
          <w:lang w:val="nl-NL"/>
        </w:rPr>
        <w:t>y ban nhân dân các huyện, thị xã, thành phố</w:t>
      </w:r>
      <w:r w:rsidRPr="00D27A56">
        <w:rPr>
          <w:spacing w:val="-4"/>
          <w:sz w:val="28"/>
          <w:szCs w:val="28"/>
        </w:rPr>
        <w:t xml:space="preserve"> và Thủ trưởng các cơ quan, đơn vị, tổ chức, cá nhân có liên quan chịu trách nhiệm thi hành Quyết định này./.</w:t>
      </w:r>
    </w:p>
    <w:tbl>
      <w:tblPr>
        <w:tblW w:w="0" w:type="auto"/>
        <w:tblLook w:val="04A0" w:firstRow="1" w:lastRow="0" w:firstColumn="1" w:lastColumn="0" w:noHBand="0" w:noVBand="1"/>
      </w:tblPr>
      <w:tblGrid>
        <w:gridCol w:w="4587"/>
        <w:gridCol w:w="4587"/>
      </w:tblGrid>
      <w:tr w:rsidR="00AB4C96" w:rsidRPr="000F04C5" w:rsidTr="00D27A56">
        <w:tc>
          <w:tcPr>
            <w:tcW w:w="4587" w:type="dxa"/>
          </w:tcPr>
          <w:p w:rsidR="00AB4C96" w:rsidRPr="000F04C5" w:rsidRDefault="00AB4C96" w:rsidP="00417B02">
            <w:pPr>
              <w:tabs>
                <w:tab w:val="left" w:pos="0"/>
              </w:tabs>
              <w:jc w:val="both"/>
              <w:rPr>
                <w:spacing w:val="-4"/>
                <w:sz w:val="28"/>
                <w:szCs w:val="28"/>
              </w:rPr>
            </w:pPr>
          </w:p>
        </w:tc>
        <w:tc>
          <w:tcPr>
            <w:tcW w:w="4587" w:type="dxa"/>
          </w:tcPr>
          <w:p w:rsidR="00BA6F05" w:rsidRDefault="00BA6F05" w:rsidP="00417B02">
            <w:pPr>
              <w:jc w:val="center"/>
              <w:rPr>
                <w:rFonts w:ascii="Times New Roman Bold" w:hAnsi="Times New Roman Bold"/>
                <w:b/>
                <w:sz w:val="26"/>
                <w:szCs w:val="28"/>
                <w:lang w:val="de-DE"/>
              </w:rPr>
            </w:pPr>
            <w:r>
              <w:rPr>
                <w:rFonts w:ascii="Times New Roman Bold" w:hAnsi="Times New Roman Bold"/>
                <w:b/>
                <w:sz w:val="26"/>
                <w:szCs w:val="28"/>
                <w:lang w:val="de-DE"/>
              </w:rPr>
              <w:t xml:space="preserve">TM. </w:t>
            </w:r>
            <w:r w:rsidRPr="00BA6F05">
              <w:rPr>
                <w:rFonts w:ascii="Times New Roman Bold" w:hAnsi="Times New Roman Bold"/>
                <w:b/>
                <w:sz w:val="26"/>
                <w:szCs w:val="28"/>
                <w:lang w:val="de-DE"/>
              </w:rPr>
              <w:t>ỦY</w:t>
            </w:r>
            <w:r>
              <w:rPr>
                <w:rFonts w:ascii="Times New Roman Bold" w:hAnsi="Times New Roman Bold"/>
                <w:b/>
                <w:sz w:val="26"/>
                <w:szCs w:val="28"/>
                <w:lang w:val="de-DE"/>
              </w:rPr>
              <w:t xml:space="preserve"> BAN NH</w:t>
            </w:r>
            <w:r w:rsidRPr="00BA6F05">
              <w:rPr>
                <w:rFonts w:ascii="Times New Roman Bold" w:hAnsi="Times New Roman Bold"/>
                <w:b/>
                <w:sz w:val="26"/>
                <w:szCs w:val="28"/>
                <w:lang w:val="de-DE"/>
              </w:rPr>
              <w:t>Â</w:t>
            </w:r>
            <w:r>
              <w:rPr>
                <w:rFonts w:ascii="Times New Roman Bold" w:hAnsi="Times New Roman Bold"/>
                <w:b/>
                <w:sz w:val="26"/>
                <w:szCs w:val="28"/>
                <w:lang w:val="de-DE"/>
              </w:rPr>
              <w:t>N D</w:t>
            </w:r>
            <w:r w:rsidRPr="00BA6F05">
              <w:rPr>
                <w:rFonts w:ascii="Times New Roman Bold" w:hAnsi="Times New Roman Bold"/>
                <w:b/>
                <w:sz w:val="26"/>
                <w:szCs w:val="28"/>
                <w:lang w:val="de-DE"/>
              </w:rPr>
              <w:t>Â</w:t>
            </w:r>
            <w:r>
              <w:rPr>
                <w:rFonts w:ascii="Times New Roman Bold" w:hAnsi="Times New Roman Bold"/>
                <w:b/>
                <w:sz w:val="26"/>
                <w:szCs w:val="28"/>
                <w:lang w:val="de-DE"/>
              </w:rPr>
              <w:t>N</w:t>
            </w:r>
          </w:p>
          <w:p w:rsidR="00AB4C96" w:rsidRPr="00E76955" w:rsidRDefault="00AB4C96" w:rsidP="00417B02">
            <w:pPr>
              <w:jc w:val="center"/>
              <w:rPr>
                <w:rFonts w:ascii="Times New Roman Bold" w:hAnsi="Times New Roman Bold"/>
                <w:b/>
                <w:sz w:val="26"/>
                <w:szCs w:val="28"/>
                <w:lang w:val="de-DE"/>
              </w:rPr>
            </w:pPr>
            <w:r w:rsidRPr="00E76955">
              <w:rPr>
                <w:rFonts w:ascii="Times New Roman Bold" w:hAnsi="Times New Roman Bold"/>
                <w:b/>
                <w:sz w:val="26"/>
                <w:szCs w:val="28"/>
                <w:lang w:val="de-DE"/>
              </w:rPr>
              <w:t>CHỦ TỊCH</w:t>
            </w:r>
          </w:p>
          <w:p w:rsidR="00AB4C96" w:rsidRPr="00FB59D3" w:rsidRDefault="00AB4C96" w:rsidP="00AB4C96">
            <w:pPr>
              <w:jc w:val="center"/>
              <w:rPr>
                <w:b/>
                <w:bCs/>
                <w:sz w:val="28"/>
                <w:szCs w:val="28"/>
              </w:rPr>
            </w:pPr>
            <w:r>
              <w:rPr>
                <w:b/>
                <w:bCs/>
                <w:sz w:val="28"/>
                <w:szCs w:val="28"/>
              </w:rPr>
              <w:t>Đ</w:t>
            </w:r>
            <w:r w:rsidRPr="00AB4C96">
              <w:rPr>
                <w:b/>
                <w:bCs/>
                <w:sz w:val="28"/>
                <w:szCs w:val="28"/>
              </w:rPr>
              <w:t>ỗ</w:t>
            </w:r>
            <w:r>
              <w:rPr>
                <w:b/>
                <w:bCs/>
                <w:sz w:val="28"/>
                <w:szCs w:val="28"/>
              </w:rPr>
              <w:t xml:space="preserve"> Minh Tu</w:t>
            </w:r>
            <w:r w:rsidRPr="00AB4C96">
              <w:rPr>
                <w:b/>
                <w:bCs/>
                <w:sz w:val="28"/>
                <w:szCs w:val="28"/>
              </w:rPr>
              <w:t>ấn</w:t>
            </w:r>
          </w:p>
        </w:tc>
      </w:tr>
    </w:tbl>
    <w:p w:rsidR="001474FA" w:rsidRPr="00A012E9" w:rsidRDefault="001474FA" w:rsidP="00AB4C96">
      <w:pPr>
        <w:tabs>
          <w:tab w:val="left" w:pos="6180"/>
        </w:tabs>
        <w:jc w:val="center"/>
      </w:pPr>
    </w:p>
    <w:sectPr w:rsidR="001474FA" w:rsidRPr="00A012E9" w:rsidSect="00F83C68">
      <w:footerReference w:type="even" r:id="rId9"/>
      <w:footerReference w:type="default" r:id="rId10"/>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B6" w:rsidRDefault="00436BB6">
      <w:r>
        <w:separator/>
      </w:r>
    </w:p>
  </w:endnote>
  <w:endnote w:type="continuationSeparator" w:id="0">
    <w:p w:rsidR="00436BB6" w:rsidRDefault="0043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9B" w:rsidRDefault="001A3399" w:rsidP="00FF4BE2">
    <w:pPr>
      <w:pStyle w:val="Footer"/>
      <w:framePr w:wrap="around" w:vAnchor="text" w:hAnchor="margin" w:xAlign="right" w:y="1"/>
      <w:rPr>
        <w:rStyle w:val="PageNumber"/>
      </w:rPr>
    </w:pPr>
    <w:r>
      <w:rPr>
        <w:rStyle w:val="PageNumber"/>
      </w:rPr>
      <w:fldChar w:fldCharType="begin"/>
    </w:r>
    <w:r w:rsidR="002F539B">
      <w:rPr>
        <w:rStyle w:val="PageNumber"/>
      </w:rPr>
      <w:instrText xml:space="preserve">PAGE  </w:instrText>
    </w:r>
    <w:r>
      <w:rPr>
        <w:rStyle w:val="PageNumber"/>
      </w:rPr>
      <w:fldChar w:fldCharType="end"/>
    </w:r>
  </w:p>
  <w:p w:rsidR="002F539B" w:rsidRDefault="002F539B" w:rsidP="00FF4B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9B" w:rsidRDefault="002F539B" w:rsidP="00FF4BE2">
    <w:pPr>
      <w:pStyle w:val="Footer"/>
      <w:framePr w:wrap="around" w:vAnchor="text" w:hAnchor="margin" w:xAlign="right" w:y="1"/>
      <w:rPr>
        <w:rStyle w:val="PageNumber"/>
      </w:rPr>
    </w:pPr>
  </w:p>
  <w:p w:rsidR="002F539B" w:rsidRDefault="002F539B" w:rsidP="00FF4B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B6" w:rsidRDefault="00436BB6">
      <w:r>
        <w:separator/>
      </w:r>
    </w:p>
  </w:footnote>
  <w:footnote w:type="continuationSeparator" w:id="0">
    <w:p w:rsidR="00436BB6" w:rsidRDefault="0043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CB8"/>
    <w:multiLevelType w:val="hybridMultilevel"/>
    <w:tmpl w:val="744C122C"/>
    <w:lvl w:ilvl="0" w:tplc="03D0854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AA87082"/>
    <w:multiLevelType w:val="hybridMultilevel"/>
    <w:tmpl w:val="73CE00A2"/>
    <w:lvl w:ilvl="0" w:tplc="648838C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2B655D"/>
    <w:multiLevelType w:val="hybridMultilevel"/>
    <w:tmpl w:val="1B8E62E2"/>
    <w:lvl w:ilvl="0" w:tplc="F76A56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17E2F18"/>
    <w:multiLevelType w:val="hybridMultilevel"/>
    <w:tmpl w:val="C5ACF2DE"/>
    <w:lvl w:ilvl="0" w:tplc="AA8655C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13D7F"/>
    <w:multiLevelType w:val="hybridMultilevel"/>
    <w:tmpl w:val="43D6D1F8"/>
    <w:lvl w:ilvl="0" w:tplc="92A07E52">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880D56"/>
    <w:multiLevelType w:val="hybridMultilevel"/>
    <w:tmpl w:val="031EDEAC"/>
    <w:lvl w:ilvl="0" w:tplc="32D8F4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69C58CE"/>
    <w:multiLevelType w:val="hybridMultilevel"/>
    <w:tmpl w:val="B1DE3882"/>
    <w:lvl w:ilvl="0" w:tplc="56020B6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602A50"/>
    <w:multiLevelType w:val="hybridMultilevel"/>
    <w:tmpl w:val="EE3886FC"/>
    <w:lvl w:ilvl="0" w:tplc="FC6C8554">
      <w:start w:val="1"/>
      <w:numFmt w:val="decimal"/>
      <w:lvlText w:val="%1."/>
      <w:lvlJc w:val="left"/>
      <w:pPr>
        <w:ind w:left="927" w:hanging="360"/>
      </w:pPr>
      <w:rPr>
        <w:rFonts w:hint="default"/>
        <w:b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65F381F"/>
    <w:multiLevelType w:val="hybridMultilevel"/>
    <w:tmpl w:val="AD18F17E"/>
    <w:lvl w:ilvl="0" w:tplc="44FAAD5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589803C0"/>
    <w:multiLevelType w:val="hybridMultilevel"/>
    <w:tmpl w:val="371CA954"/>
    <w:lvl w:ilvl="0" w:tplc="27684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9F4446"/>
    <w:multiLevelType w:val="hybridMultilevel"/>
    <w:tmpl w:val="7024A500"/>
    <w:lvl w:ilvl="0" w:tplc="8DAC8016">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8"/>
  </w:num>
  <w:num w:numId="8">
    <w:abstractNumId w:val="3"/>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E2"/>
    <w:rsid w:val="00011EC3"/>
    <w:rsid w:val="000137F9"/>
    <w:rsid w:val="00076B1A"/>
    <w:rsid w:val="000A6575"/>
    <w:rsid w:val="000D0FD8"/>
    <w:rsid w:val="000D35B5"/>
    <w:rsid w:val="000E068A"/>
    <w:rsid w:val="000E2388"/>
    <w:rsid w:val="000F04C5"/>
    <w:rsid w:val="001043C5"/>
    <w:rsid w:val="0012158B"/>
    <w:rsid w:val="00124374"/>
    <w:rsid w:val="001251A6"/>
    <w:rsid w:val="00144AA9"/>
    <w:rsid w:val="001474FA"/>
    <w:rsid w:val="00147B46"/>
    <w:rsid w:val="00157C3D"/>
    <w:rsid w:val="00161A69"/>
    <w:rsid w:val="00165B39"/>
    <w:rsid w:val="00186419"/>
    <w:rsid w:val="001943D8"/>
    <w:rsid w:val="001A3399"/>
    <w:rsid w:val="001B71F6"/>
    <w:rsid w:val="001C24EE"/>
    <w:rsid w:val="001C33F4"/>
    <w:rsid w:val="001E10AF"/>
    <w:rsid w:val="0020095B"/>
    <w:rsid w:val="002022E5"/>
    <w:rsid w:val="00237CA9"/>
    <w:rsid w:val="0025037D"/>
    <w:rsid w:val="00272E31"/>
    <w:rsid w:val="002808FC"/>
    <w:rsid w:val="0029584E"/>
    <w:rsid w:val="002B34C2"/>
    <w:rsid w:val="002B5755"/>
    <w:rsid w:val="002B79AC"/>
    <w:rsid w:val="002C3B87"/>
    <w:rsid w:val="002F0E3A"/>
    <w:rsid w:val="002F1F02"/>
    <w:rsid w:val="002F539B"/>
    <w:rsid w:val="002F61CD"/>
    <w:rsid w:val="00307DCF"/>
    <w:rsid w:val="00385DB6"/>
    <w:rsid w:val="00397363"/>
    <w:rsid w:val="003D07D2"/>
    <w:rsid w:val="003E0075"/>
    <w:rsid w:val="003F0510"/>
    <w:rsid w:val="003F4C6F"/>
    <w:rsid w:val="004014EE"/>
    <w:rsid w:val="00404747"/>
    <w:rsid w:val="004060EA"/>
    <w:rsid w:val="004144E7"/>
    <w:rsid w:val="0042566A"/>
    <w:rsid w:val="00426A25"/>
    <w:rsid w:val="00436BB6"/>
    <w:rsid w:val="0044073F"/>
    <w:rsid w:val="00446E80"/>
    <w:rsid w:val="00450C72"/>
    <w:rsid w:val="004548B7"/>
    <w:rsid w:val="00465A29"/>
    <w:rsid w:val="004A1450"/>
    <w:rsid w:val="004A7CCF"/>
    <w:rsid w:val="004C6D82"/>
    <w:rsid w:val="004D35EA"/>
    <w:rsid w:val="00504281"/>
    <w:rsid w:val="00512114"/>
    <w:rsid w:val="00516DB9"/>
    <w:rsid w:val="0053424D"/>
    <w:rsid w:val="00551E9C"/>
    <w:rsid w:val="0055362F"/>
    <w:rsid w:val="0056177D"/>
    <w:rsid w:val="00572DB0"/>
    <w:rsid w:val="005770F1"/>
    <w:rsid w:val="00590451"/>
    <w:rsid w:val="0059374D"/>
    <w:rsid w:val="005A3EE0"/>
    <w:rsid w:val="005B0E0D"/>
    <w:rsid w:val="005B659C"/>
    <w:rsid w:val="005D243F"/>
    <w:rsid w:val="005F5C9E"/>
    <w:rsid w:val="00605075"/>
    <w:rsid w:val="006304D7"/>
    <w:rsid w:val="00640AC6"/>
    <w:rsid w:val="00645BD9"/>
    <w:rsid w:val="0065229F"/>
    <w:rsid w:val="00665987"/>
    <w:rsid w:val="006671F8"/>
    <w:rsid w:val="00670C40"/>
    <w:rsid w:val="006767CC"/>
    <w:rsid w:val="00677E06"/>
    <w:rsid w:val="00684840"/>
    <w:rsid w:val="00686BB0"/>
    <w:rsid w:val="00696539"/>
    <w:rsid w:val="006A47FF"/>
    <w:rsid w:val="006C71C8"/>
    <w:rsid w:val="006E2C27"/>
    <w:rsid w:val="00701E5E"/>
    <w:rsid w:val="00711EB1"/>
    <w:rsid w:val="007210C7"/>
    <w:rsid w:val="00727B5D"/>
    <w:rsid w:val="007627ED"/>
    <w:rsid w:val="0078567B"/>
    <w:rsid w:val="00793C7F"/>
    <w:rsid w:val="00795EC5"/>
    <w:rsid w:val="007A0857"/>
    <w:rsid w:val="007A1179"/>
    <w:rsid w:val="007A5022"/>
    <w:rsid w:val="007B4EF0"/>
    <w:rsid w:val="007C4C04"/>
    <w:rsid w:val="007C6C1D"/>
    <w:rsid w:val="007D78B5"/>
    <w:rsid w:val="007F4740"/>
    <w:rsid w:val="007F6ABB"/>
    <w:rsid w:val="0081088C"/>
    <w:rsid w:val="00811773"/>
    <w:rsid w:val="00815EC1"/>
    <w:rsid w:val="00816FE3"/>
    <w:rsid w:val="0083249A"/>
    <w:rsid w:val="00861ED1"/>
    <w:rsid w:val="008642FD"/>
    <w:rsid w:val="00872D71"/>
    <w:rsid w:val="008806D1"/>
    <w:rsid w:val="008A1795"/>
    <w:rsid w:val="008B266E"/>
    <w:rsid w:val="008E59DE"/>
    <w:rsid w:val="008E68EC"/>
    <w:rsid w:val="009215C8"/>
    <w:rsid w:val="00923F6A"/>
    <w:rsid w:val="0093517E"/>
    <w:rsid w:val="00947C1F"/>
    <w:rsid w:val="00977545"/>
    <w:rsid w:val="009A0A7B"/>
    <w:rsid w:val="009A4B76"/>
    <w:rsid w:val="009C3E7C"/>
    <w:rsid w:val="009C448C"/>
    <w:rsid w:val="009D0BA7"/>
    <w:rsid w:val="009D15EF"/>
    <w:rsid w:val="009D1D31"/>
    <w:rsid w:val="009D2118"/>
    <w:rsid w:val="009D555C"/>
    <w:rsid w:val="009F4E65"/>
    <w:rsid w:val="00A012E9"/>
    <w:rsid w:val="00A11E98"/>
    <w:rsid w:val="00A20279"/>
    <w:rsid w:val="00A251FE"/>
    <w:rsid w:val="00A265C6"/>
    <w:rsid w:val="00A36CF3"/>
    <w:rsid w:val="00A6081A"/>
    <w:rsid w:val="00A716DF"/>
    <w:rsid w:val="00A77319"/>
    <w:rsid w:val="00A93019"/>
    <w:rsid w:val="00A97FAD"/>
    <w:rsid w:val="00AB4C96"/>
    <w:rsid w:val="00AC0AD9"/>
    <w:rsid w:val="00AD195F"/>
    <w:rsid w:val="00AE4712"/>
    <w:rsid w:val="00AE5390"/>
    <w:rsid w:val="00AE7060"/>
    <w:rsid w:val="00AF6373"/>
    <w:rsid w:val="00B00FF0"/>
    <w:rsid w:val="00B2317F"/>
    <w:rsid w:val="00B3616B"/>
    <w:rsid w:val="00B43487"/>
    <w:rsid w:val="00B5784A"/>
    <w:rsid w:val="00B815C9"/>
    <w:rsid w:val="00BA1C8E"/>
    <w:rsid w:val="00BA646C"/>
    <w:rsid w:val="00BA6E88"/>
    <w:rsid w:val="00BA6F05"/>
    <w:rsid w:val="00BB6A7B"/>
    <w:rsid w:val="00BC2454"/>
    <w:rsid w:val="00BC4B95"/>
    <w:rsid w:val="00BC6E55"/>
    <w:rsid w:val="00BE0DFF"/>
    <w:rsid w:val="00BE40B1"/>
    <w:rsid w:val="00C00779"/>
    <w:rsid w:val="00C10F98"/>
    <w:rsid w:val="00C16ED3"/>
    <w:rsid w:val="00C25A95"/>
    <w:rsid w:val="00C26318"/>
    <w:rsid w:val="00C46699"/>
    <w:rsid w:val="00C779B6"/>
    <w:rsid w:val="00C83E4E"/>
    <w:rsid w:val="00C84B36"/>
    <w:rsid w:val="00C850C8"/>
    <w:rsid w:val="00C87862"/>
    <w:rsid w:val="00C96512"/>
    <w:rsid w:val="00CB2EA1"/>
    <w:rsid w:val="00CB7F0C"/>
    <w:rsid w:val="00CE3F08"/>
    <w:rsid w:val="00D10C93"/>
    <w:rsid w:val="00D128FE"/>
    <w:rsid w:val="00D27A56"/>
    <w:rsid w:val="00D3271A"/>
    <w:rsid w:val="00D34D43"/>
    <w:rsid w:val="00D54F98"/>
    <w:rsid w:val="00D670C3"/>
    <w:rsid w:val="00D743E4"/>
    <w:rsid w:val="00D826F7"/>
    <w:rsid w:val="00D839B6"/>
    <w:rsid w:val="00DD3DFC"/>
    <w:rsid w:val="00DE28C9"/>
    <w:rsid w:val="00DE2E2C"/>
    <w:rsid w:val="00DE48E6"/>
    <w:rsid w:val="00DF0979"/>
    <w:rsid w:val="00DF4C6E"/>
    <w:rsid w:val="00DF75BF"/>
    <w:rsid w:val="00E0089B"/>
    <w:rsid w:val="00E00C7F"/>
    <w:rsid w:val="00E101CB"/>
    <w:rsid w:val="00E13D79"/>
    <w:rsid w:val="00E16321"/>
    <w:rsid w:val="00E511B4"/>
    <w:rsid w:val="00E76955"/>
    <w:rsid w:val="00E9287E"/>
    <w:rsid w:val="00EA1ADA"/>
    <w:rsid w:val="00EB7C3E"/>
    <w:rsid w:val="00ED23DD"/>
    <w:rsid w:val="00EF7F1B"/>
    <w:rsid w:val="00F10D69"/>
    <w:rsid w:val="00F13742"/>
    <w:rsid w:val="00F218CE"/>
    <w:rsid w:val="00F263DB"/>
    <w:rsid w:val="00F474BD"/>
    <w:rsid w:val="00F82F17"/>
    <w:rsid w:val="00F83C68"/>
    <w:rsid w:val="00F952BC"/>
    <w:rsid w:val="00F97262"/>
    <w:rsid w:val="00FA2435"/>
    <w:rsid w:val="00FA484E"/>
    <w:rsid w:val="00FB3B4C"/>
    <w:rsid w:val="00FB59D3"/>
    <w:rsid w:val="00FC3058"/>
    <w:rsid w:val="00FD5EA5"/>
    <w:rsid w:val="00FF4361"/>
    <w:rsid w:val="00FF48B6"/>
    <w:rsid w:val="00FF4BE2"/>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F4BE2"/>
    <w:pPr>
      <w:spacing w:after="160" w:line="240" w:lineRule="exact"/>
    </w:pPr>
    <w:rPr>
      <w:rFonts w:ascii="Verdana" w:hAnsi="Verdana" w:cs="Verdana"/>
      <w:sz w:val="20"/>
      <w:szCs w:val="20"/>
    </w:rPr>
  </w:style>
  <w:style w:type="paragraph" w:styleId="Footer">
    <w:name w:val="footer"/>
    <w:basedOn w:val="Normal"/>
    <w:rsid w:val="00FF4BE2"/>
    <w:pPr>
      <w:tabs>
        <w:tab w:val="center" w:pos="4320"/>
        <w:tab w:val="right" w:pos="8640"/>
      </w:tabs>
    </w:pPr>
  </w:style>
  <w:style w:type="character" w:styleId="PageNumber">
    <w:name w:val="page number"/>
    <w:basedOn w:val="DefaultParagraphFont"/>
    <w:rsid w:val="00FF4BE2"/>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26318"/>
    <w:pPr>
      <w:spacing w:after="160" w:line="240" w:lineRule="exact"/>
    </w:pPr>
    <w:rPr>
      <w:rFonts w:ascii="Arial" w:hAnsi="Arial"/>
      <w:sz w:val="22"/>
      <w:szCs w:val="22"/>
    </w:rPr>
  </w:style>
  <w:style w:type="paragraph" w:styleId="BodyText">
    <w:name w:val="Body Text"/>
    <w:basedOn w:val="Normal"/>
    <w:link w:val="BodyTextChar"/>
    <w:rsid w:val="009D555C"/>
    <w:pPr>
      <w:spacing w:before="120" w:after="120"/>
      <w:ind w:firstLine="720"/>
      <w:jc w:val="both"/>
    </w:pPr>
    <w:rPr>
      <w:sz w:val="28"/>
      <w:szCs w:val="28"/>
    </w:rPr>
  </w:style>
  <w:style w:type="character" w:customStyle="1" w:styleId="BodyTextChar">
    <w:name w:val="Body Text Char"/>
    <w:basedOn w:val="DefaultParagraphFont"/>
    <w:link w:val="BodyText"/>
    <w:rsid w:val="009D555C"/>
    <w:rPr>
      <w:sz w:val="28"/>
      <w:szCs w:val="28"/>
    </w:rPr>
  </w:style>
  <w:style w:type="paragraph" w:customStyle="1" w:styleId="CharCharChar">
    <w:name w:val="Char Char Char"/>
    <w:basedOn w:val="Normal"/>
    <w:rsid w:val="000137F9"/>
    <w:pPr>
      <w:spacing w:after="160" w:line="240" w:lineRule="exact"/>
    </w:pPr>
    <w:rPr>
      <w:rFonts w:ascii="Verdana" w:hAnsi="Verdana"/>
      <w:sz w:val="20"/>
      <w:szCs w:val="20"/>
    </w:rPr>
  </w:style>
  <w:style w:type="table" w:styleId="TableGrid">
    <w:name w:val="Table Grid"/>
    <w:basedOn w:val="TableNormal"/>
    <w:rsid w:val="002B34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128FE"/>
    <w:pPr>
      <w:spacing w:before="100" w:beforeAutospacing="1" w:after="100" w:afterAutospacing="1"/>
    </w:pPr>
  </w:style>
  <w:style w:type="paragraph" w:styleId="ListParagraph">
    <w:name w:val="List Paragraph"/>
    <w:basedOn w:val="Normal"/>
    <w:link w:val="ListParagraphChar"/>
    <w:uiPriority w:val="1"/>
    <w:qFormat/>
    <w:rsid w:val="009C448C"/>
    <w:pPr>
      <w:spacing w:after="200" w:line="276" w:lineRule="auto"/>
      <w:ind w:left="720"/>
      <w:contextualSpacing/>
    </w:pPr>
    <w:rPr>
      <w:rFonts w:eastAsia="Calibri"/>
      <w:sz w:val="28"/>
      <w:szCs w:val="22"/>
    </w:rPr>
  </w:style>
  <w:style w:type="paragraph" w:styleId="Header">
    <w:name w:val="header"/>
    <w:basedOn w:val="Normal"/>
    <w:link w:val="HeaderChar"/>
    <w:uiPriority w:val="99"/>
    <w:rsid w:val="00BC2454"/>
    <w:pPr>
      <w:tabs>
        <w:tab w:val="center" w:pos="4680"/>
        <w:tab w:val="right" w:pos="9360"/>
      </w:tabs>
    </w:pPr>
  </w:style>
  <w:style w:type="character" w:customStyle="1" w:styleId="HeaderChar">
    <w:name w:val="Header Char"/>
    <w:basedOn w:val="DefaultParagraphFont"/>
    <w:link w:val="Header"/>
    <w:uiPriority w:val="99"/>
    <w:rsid w:val="00BC2454"/>
    <w:rPr>
      <w:sz w:val="24"/>
      <w:szCs w:val="24"/>
    </w:rPr>
  </w:style>
  <w:style w:type="paragraph" w:customStyle="1" w:styleId="Normal1">
    <w:name w:val="Normal1"/>
    <w:basedOn w:val="Normal"/>
    <w:rsid w:val="00FB59D3"/>
    <w:pPr>
      <w:spacing w:before="100" w:beforeAutospacing="1" w:after="100" w:afterAutospacing="1"/>
    </w:pPr>
  </w:style>
  <w:style w:type="paragraph" w:customStyle="1" w:styleId="CharCharCharChar">
    <w:name w:val="Char Char Char Char"/>
    <w:basedOn w:val="Normal"/>
    <w:rsid w:val="001474FA"/>
    <w:pPr>
      <w:spacing w:after="160" w:line="240" w:lineRule="exact"/>
    </w:pPr>
    <w:rPr>
      <w:rFonts w:ascii="Verdana" w:hAnsi="Verdana"/>
      <w:sz w:val="20"/>
      <w:szCs w:val="20"/>
    </w:rPr>
  </w:style>
  <w:style w:type="paragraph" w:styleId="BodyText2">
    <w:name w:val="Body Text 2"/>
    <w:basedOn w:val="Normal"/>
    <w:link w:val="BodyText2Char"/>
    <w:rsid w:val="001474FA"/>
    <w:pPr>
      <w:jc w:val="both"/>
    </w:pPr>
    <w:rPr>
      <w:rFonts w:ascii=".VnTime" w:hAnsi=".VnTime"/>
      <w:sz w:val="28"/>
    </w:rPr>
  </w:style>
  <w:style w:type="character" w:customStyle="1" w:styleId="BodyText2Char">
    <w:name w:val="Body Text 2 Char"/>
    <w:basedOn w:val="DefaultParagraphFont"/>
    <w:link w:val="BodyText2"/>
    <w:rsid w:val="001474FA"/>
    <w:rPr>
      <w:rFonts w:ascii=".VnTime" w:hAnsi=".VnTime"/>
      <w:sz w:val="28"/>
      <w:szCs w:val="24"/>
    </w:rPr>
  </w:style>
  <w:style w:type="paragraph" w:styleId="BodyTextIndent2">
    <w:name w:val="Body Text Indent 2"/>
    <w:basedOn w:val="Normal"/>
    <w:link w:val="BodyTextIndent2Char"/>
    <w:rsid w:val="001474FA"/>
    <w:pPr>
      <w:tabs>
        <w:tab w:val="left" w:pos="0"/>
      </w:tabs>
      <w:spacing w:line="288" w:lineRule="auto"/>
      <w:ind w:right="-11" w:firstLine="720"/>
      <w:jc w:val="both"/>
    </w:pPr>
    <w:rPr>
      <w:rFonts w:ascii=".VnTime" w:hAnsi=".VnTime"/>
      <w:sz w:val="28"/>
    </w:rPr>
  </w:style>
  <w:style w:type="character" w:customStyle="1" w:styleId="BodyTextIndent2Char">
    <w:name w:val="Body Text Indent 2 Char"/>
    <w:basedOn w:val="DefaultParagraphFont"/>
    <w:link w:val="BodyTextIndent2"/>
    <w:rsid w:val="001474FA"/>
    <w:rPr>
      <w:rFonts w:ascii=".VnTime" w:hAnsi=".VnTime"/>
      <w:sz w:val="28"/>
      <w:szCs w:val="24"/>
    </w:rPr>
  </w:style>
  <w:style w:type="character" w:customStyle="1" w:styleId="apple-style-span">
    <w:name w:val="apple-style-span"/>
    <w:basedOn w:val="DefaultParagraphFont"/>
    <w:rsid w:val="001474FA"/>
  </w:style>
  <w:style w:type="character" w:styleId="Strong">
    <w:name w:val="Strong"/>
    <w:qFormat/>
    <w:rsid w:val="001474FA"/>
    <w:rPr>
      <w:b/>
      <w:bCs/>
    </w:rPr>
  </w:style>
  <w:style w:type="character" w:customStyle="1" w:styleId="st">
    <w:name w:val="st"/>
    <w:rsid w:val="001474FA"/>
  </w:style>
  <w:style w:type="character" w:customStyle="1" w:styleId="apple-converted-space">
    <w:name w:val="apple-converted-space"/>
    <w:rsid w:val="001474FA"/>
  </w:style>
  <w:style w:type="paragraph" w:styleId="BodyTextIndent3">
    <w:name w:val="Body Text Indent 3"/>
    <w:basedOn w:val="Normal"/>
    <w:link w:val="BodyTextIndent3Char"/>
    <w:rsid w:val="001474FA"/>
    <w:pPr>
      <w:spacing w:after="120"/>
      <w:ind w:left="360"/>
    </w:pPr>
    <w:rPr>
      <w:sz w:val="16"/>
      <w:szCs w:val="16"/>
    </w:rPr>
  </w:style>
  <w:style w:type="character" w:customStyle="1" w:styleId="BodyTextIndent3Char">
    <w:name w:val="Body Text Indent 3 Char"/>
    <w:basedOn w:val="DefaultParagraphFont"/>
    <w:link w:val="BodyTextIndent3"/>
    <w:rsid w:val="001474FA"/>
    <w:rPr>
      <w:sz w:val="16"/>
      <w:szCs w:val="16"/>
    </w:rPr>
  </w:style>
  <w:style w:type="character" w:styleId="Hyperlink">
    <w:name w:val="Hyperlink"/>
    <w:uiPriority w:val="99"/>
    <w:unhideWhenUsed/>
    <w:rsid w:val="001474FA"/>
    <w:rPr>
      <w:color w:val="0000FF"/>
      <w:u w:val="single"/>
    </w:rPr>
  </w:style>
  <w:style w:type="character" w:styleId="FollowedHyperlink">
    <w:name w:val="FollowedHyperlink"/>
    <w:uiPriority w:val="99"/>
    <w:unhideWhenUsed/>
    <w:rsid w:val="001474FA"/>
    <w:rPr>
      <w:color w:val="800080"/>
      <w:u w:val="single"/>
    </w:rPr>
  </w:style>
  <w:style w:type="character" w:customStyle="1" w:styleId="ListParagraphChar">
    <w:name w:val="List Paragraph Char"/>
    <w:link w:val="ListParagraph"/>
    <w:uiPriority w:val="1"/>
    <w:locked/>
    <w:rsid w:val="001043C5"/>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F4BE2"/>
    <w:pPr>
      <w:spacing w:after="160" w:line="240" w:lineRule="exact"/>
    </w:pPr>
    <w:rPr>
      <w:rFonts w:ascii="Verdana" w:hAnsi="Verdana" w:cs="Verdana"/>
      <w:sz w:val="20"/>
      <w:szCs w:val="20"/>
    </w:rPr>
  </w:style>
  <w:style w:type="paragraph" w:styleId="Footer">
    <w:name w:val="footer"/>
    <w:basedOn w:val="Normal"/>
    <w:rsid w:val="00FF4BE2"/>
    <w:pPr>
      <w:tabs>
        <w:tab w:val="center" w:pos="4320"/>
        <w:tab w:val="right" w:pos="8640"/>
      </w:tabs>
    </w:pPr>
  </w:style>
  <w:style w:type="character" w:styleId="PageNumber">
    <w:name w:val="page number"/>
    <w:basedOn w:val="DefaultParagraphFont"/>
    <w:rsid w:val="00FF4BE2"/>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26318"/>
    <w:pPr>
      <w:spacing w:after="160" w:line="240" w:lineRule="exact"/>
    </w:pPr>
    <w:rPr>
      <w:rFonts w:ascii="Arial" w:hAnsi="Arial"/>
      <w:sz w:val="22"/>
      <w:szCs w:val="22"/>
    </w:rPr>
  </w:style>
  <w:style w:type="paragraph" w:styleId="BodyText">
    <w:name w:val="Body Text"/>
    <w:basedOn w:val="Normal"/>
    <w:link w:val="BodyTextChar"/>
    <w:rsid w:val="009D555C"/>
    <w:pPr>
      <w:spacing w:before="120" w:after="120"/>
      <w:ind w:firstLine="720"/>
      <w:jc w:val="both"/>
    </w:pPr>
    <w:rPr>
      <w:sz w:val="28"/>
      <w:szCs w:val="28"/>
    </w:rPr>
  </w:style>
  <w:style w:type="character" w:customStyle="1" w:styleId="BodyTextChar">
    <w:name w:val="Body Text Char"/>
    <w:basedOn w:val="DefaultParagraphFont"/>
    <w:link w:val="BodyText"/>
    <w:rsid w:val="009D555C"/>
    <w:rPr>
      <w:sz w:val="28"/>
      <w:szCs w:val="28"/>
    </w:rPr>
  </w:style>
  <w:style w:type="paragraph" w:customStyle="1" w:styleId="CharCharChar">
    <w:name w:val="Char Char Char"/>
    <w:basedOn w:val="Normal"/>
    <w:rsid w:val="000137F9"/>
    <w:pPr>
      <w:spacing w:after="160" w:line="240" w:lineRule="exact"/>
    </w:pPr>
    <w:rPr>
      <w:rFonts w:ascii="Verdana" w:hAnsi="Verdana"/>
      <w:sz w:val="20"/>
      <w:szCs w:val="20"/>
    </w:rPr>
  </w:style>
  <w:style w:type="table" w:styleId="TableGrid">
    <w:name w:val="Table Grid"/>
    <w:basedOn w:val="TableNormal"/>
    <w:rsid w:val="002B34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128FE"/>
    <w:pPr>
      <w:spacing w:before="100" w:beforeAutospacing="1" w:after="100" w:afterAutospacing="1"/>
    </w:pPr>
  </w:style>
  <w:style w:type="paragraph" w:styleId="ListParagraph">
    <w:name w:val="List Paragraph"/>
    <w:basedOn w:val="Normal"/>
    <w:link w:val="ListParagraphChar"/>
    <w:uiPriority w:val="1"/>
    <w:qFormat/>
    <w:rsid w:val="009C448C"/>
    <w:pPr>
      <w:spacing w:after="200" w:line="276" w:lineRule="auto"/>
      <w:ind w:left="720"/>
      <w:contextualSpacing/>
    </w:pPr>
    <w:rPr>
      <w:rFonts w:eastAsia="Calibri"/>
      <w:sz w:val="28"/>
      <w:szCs w:val="22"/>
    </w:rPr>
  </w:style>
  <w:style w:type="paragraph" w:styleId="Header">
    <w:name w:val="header"/>
    <w:basedOn w:val="Normal"/>
    <w:link w:val="HeaderChar"/>
    <w:uiPriority w:val="99"/>
    <w:rsid w:val="00BC2454"/>
    <w:pPr>
      <w:tabs>
        <w:tab w:val="center" w:pos="4680"/>
        <w:tab w:val="right" w:pos="9360"/>
      </w:tabs>
    </w:pPr>
  </w:style>
  <w:style w:type="character" w:customStyle="1" w:styleId="HeaderChar">
    <w:name w:val="Header Char"/>
    <w:basedOn w:val="DefaultParagraphFont"/>
    <w:link w:val="Header"/>
    <w:uiPriority w:val="99"/>
    <w:rsid w:val="00BC2454"/>
    <w:rPr>
      <w:sz w:val="24"/>
      <w:szCs w:val="24"/>
    </w:rPr>
  </w:style>
  <w:style w:type="paragraph" w:customStyle="1" w:styleId="Normal1">
    <w:name w:val="Normal1"/>
    <w:basedOn w:val="Normal"/>
    <w:rsid w:val="00FB59D3"/>
    <w:pPr>
      <w:spacing w:before="100" w:beforeAutospacing="1" w:after="100" w:afterAutospacing="1"/>
    </w:pPr>
  </w:style>
  <w:style w:type="paragraph" w:customStyle="1" w:styleId="CharCharCharChar">
    <w:name w:val="Char Char Char Char"/>
    <w:basedOn w:val="Normal"/>
    <w:rsid w:val="001474FA"/>
    <w:pPr>
      <w:spacing w:after="160" w:line="240" w:lineRule="exact"/>
    </w:pPr>
    <w:rPr>
      <w:rFonts w:ascii="Verdana" w:hAnsi="Verdana"/>
      <w:sz w:val="20"/>
      <w:szCs w:val="20"/>
    </w:rPr>
  </w:style>
  <w:style w:type="paragraph" w:styleId="BodyText2">
    <w:name w:val="Body Text 2"/>
    <w:basedOn w:val="Normal"/>
    <w:link w:val="BodyText2Char"/>
    <w:rsid w:val="001474FA"/>
    <w:pPr>
      <w:jc w:val="both"/>
    </w:pPr>
    <w:rPr>
      <w:rFonts w:ascii=".VnTime" w:hAnsi=".VnTime"/>
      <w:sz w:val="28"/>
    </w:rPr>
  </w:style>
  <w:style w:type="character" w:customStyle="1" w:styleId="BodyText2Char">
    <w:name w:val="Body Text 2 Char"/>
    <w:basedOn w:val="DefaultParagraphFont"/>
    <w:link w:val="BodyText2"/>
    <w:rsid w:val="001474FA"/>
    <w:rPr>
      <w:rFonts w:ascii=".VnTime" w:hAnsi=".VnTime"/>
      <w:sz w:val="28"/>
      <w:szCs w:val="24"/>
    </w:rPr>
  </w:style>
  <w:style w:type="paragraph" w:styleId="BodyTextIndent2">
    <w:name w:val="Body Text Indent 2"/>
    <w:basedOn w:val="Normal"/>
    <w:link w:val="BodyTextIndent2Char"/>
    <w:rsid w:val="001474FA"/>
    <w:pPr>
      <w:tabs>
        <w:tab w:val="left" w:pos="0"/>
      </w:tabs>
      <w:spacing w:line="288" w:lineRule="auto"/>
      <w:ind w:right="-11" w:firstLine="720"/>
      <w:jc w:val="both"/>
    </w:pPr>
    <w:rPr>
      <w:rFonts w:ascii=".VnTime" w:hAnsi=".VnTime"/>
      <w:sz w:val="28"/>
    </w:rPr>
  </w:style>
  <w:style w:type="character" w:customStyle="1" w:styleId="BodyTextIndent2Char">
    <w:name w:val="Body Text Indent 2 Char"/>
    <w:basedOn w:val="DefaultParagraphFont"/>
    <w:link w:val="BodyTextIndent2"/>
    <w:rsid w:val="001474FA"/>
    <w:rPr>
      <w:rFonts w:ascii=".VnTime" w:hAnsi=".VnTime"/>
      <w:sz w:val="28"/>
      <w:szCs w:val="24"/>
    </w:rPr>
  </w:style>
  <w:style w:type="character" w:customStyle="1" w:styleId="apple-style-span">
    <w:name w:val="apple-style-span"/>
    <w:basedOn w:val="DefaultParagraphFont"/>
    <w:rsid w:val="001474FA"/>
  </w:style>
  <w:style w:type="character" w:styleId="Strong">
    <w:name w:val="Strong"/>
    <w:qFormat/>
    <w:rsid w:val="001474FA"/>
    <w:rPr>
      <w:b/>
      <w:bCs/>
    </w:rPr>
  </w:style>
  <w:style w:type="character" w:customStyle="1" w:styleId="st">
    <w:name w:val="st"/>
    <w:rsid w:val="001474FA"/>
  </w:style>
  <w:style w:type="character" w:customStyle="1" w:styleId="apple-converted-space">
    <w:name w:val="apple-converted-space"/>
    <w:rsid w:val="001474FA"/>
  </w:style>
  <w:style w:type="paragraph" w:styleId="BodyTextIndent3">
    <w:name w:val="Body Text Indent 3"/>
    <w:basedOn w:val="Normal"/>
    <w:link w:val="BodyTextIndent3Char"/>
    <w:rsid w:val="001474FA"/>
    <w:pPr>
      <w:spacing w:after="120"/>
      <w:ind w:left="360"/>
    </w:pPr>
    <w:rPr>
      <w:sz w:val="16"/>
      <w:szCs w:val="16"/>
    </w:rPr>
  </w:style>
  <w:style w:type="character" w:customStyle="1" w:styleId="BodyTextIndent3Char">
    <w:name w:val="Body Text Indent 3 Char"/>
    <w:basedOn w:val="DefaultParagraphFont"/>
    <w:link w:val="BodyTextIndent3"/>
    <w:rsid w:val="001474FA"/>
    <w:rPr>
      <w:sz w:val="16"/>
      <w:szCs w:val="16"/>
    </w:rPr>
  </w:style>
  <w:style w:type="character" w:styleId="Hyperlink">
    <w:name w:val="Hyperlink"/>
    <w:uiPriority w:val="99"/>
    <w:unhideWhenUsed/>
    <w:rsid w:val="001474FA"/>
    <w:rPr>
      <w:color w:val="0000FF"/>
      <w:u w:val="single"/>
    </w:rPr>
  </w:style>
  <w:style w:type="character" w:styleId="FollowedHyperlink">
    <w:name w:val="FollowedHyperlink"/>
    <w:uiPriority w:val="99"/>
    <w:unhideWhenUsed/>
    <w:rsid w:val="001474FA"/>
    <w:rPr>
      <w:color w:val="800080"/>
      <w:u w:val="single"/>
    </w:rPr>
  </w:style>
  <w:style w:type="character" w:customStyle="1" w:styleId="ListParagraphChar">
    <w:name w:val="List Paragraph Char"/>
    <w:link w:val="ListParagraph"/>
    <w:uiPriority w:val="1"/>
    <w:locked/>
    <w:rsid w:val="001043C5"/>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880">
      <w:bodyDiv w:val="1"/>
      <w:marLeft w:val="0"/>
      <w:marRight w:val="0"/>
      <w:marTop w:val="0"/>
      <w:marBottom w:val="0"/>
      <w:divBdr>
        <w:top w:val="none" w:sz="0" w:space="0" w:color="auto"/>
        <w:left w:val="none" w:sz="0" w:space="0" w:color="auto"/>
        <w:bottom w:val="none" w:sz="0" w:space="0" w:color="auto"/>
        <w:right w:val="none" w:sz="0" w:space="0" w:color="auto"/>
      </w:divBdr>
    </w:div>
    <w:div w:id="113987836">
      <w:bodyDiv w:val="1"/>
      <w:marLeft w:val="0"/>
      <w:marRight w:val="0"/>
      <w:marTop w:val="0"/>
      <w:marBottom w:val="0"/>
      <w:divBdr>
        <w:top w:val="none" w:sz="0" w:space="0" w:color="auto"/>
        <w:left w:val="none" w:sz="0" w:space="0" w:color="auto"/>
        <w:bottom w:val="none" w:sz="0" w:space="0" w:color="auto"/>
        <w:right w:val="none" w:sz="0" w:space="0" w:color="auto"/>
      </w:divBdr>
    </w:div>
    <w:div w:id="155846187">
      <w:bodyDiv w:val="1"/>
      <w:marLeft w:val="0"/>
      <w:marRight w:val="0"/>
      <w:marTop w:val="0"/>
      <w:marBottom w:val="0"/>
      <w:divBdr>
        <w:top w:val="none" w:sz="0" w:space="0" w:color="auto"/>
        <w:left w:val="none" w:sz="0" w:space="0" w:color="auto"/>
        <w:bottom w:val="none" w:sz="0" w:space="0" w:color="auto"/>
        <w:right w:val="none" w:sz="0" w:space="0" w:color="auto"/>
      </w:divBdr>
    </w:div>
    <w:div w:id="231891342">
      <w:bodyDiv w:val="1"/>
      <w:marLeft w:val="0"/>
      <w:marRight w:val="0"/>
      <w:marTop w:val="0"/>
      <w:marBottom w:val="0"/>
      <w:divBdr>
        <w:top w:val="none" w:sz="0" w:space="0" w:color="auto"/>
        <w:left w:val="none" w:sz="0" w:space="0" w:color="auto"/>
        <w:bottom w:val="none" w:sz="0" w:space="0" w:color="auto"/>
        <w:right w:val="none" w:sz="0" w:space="0" w:color="auto"/>
      </w:divBdr>
    </w:div>
    <w:div w:id="344484898">
      <w:bodyDiv w:val="1"/>
      <w:marLeft w:val="0"/>
      <w:marRight w:val="0"/>
      <w:marTop w:val="0"/>
      <w:marBottom w:val="0"/>
      <w:divBdr>
        <w:top w:val="none" w:sz="0" w:space="0" w:color="auto"/>
        <w:left w:val="none" w:sz="0" w:space="0" w:color="auto"/>
        <w:bottom w:val="none" w:sz="0" w:space="0" w:color="auto"/>
        <w:right w:val="none" w:sz="0" w:space="0" w:color="auto"/>
      </w:divBdr>
    </w:div>
    <w:div w:id="453331859">
      <w:bodyDiv w:val="1"/>
      <w:marLeft w:val="0"/>
      <w:marRight w:val="0"/>
      <w:marTop w:val="0"/>
      <w:marBottom w:val="0"/>
      <w:divBdr>
        <w:top w:val="none" w:sz="0" w:space="0" w:color="auto"/>
        <w:left w:val="none" w:sz="0" w:space="0" w:color="auto"/>
        <w:bottom w:val="none" w:sz="0" w:space="0" w:color="auto"/>
        <w:right w:val="none" w:sz="0" w:space="0" w:color="auto"/>
      </w:divBdr>
    </w:div>
    <w:div w:id="991830244">
      <w:bodyDiv w:val="1"/>
      <w:marLeft w:val="0"/>
      <w:marRight w:val="0"/>
      <w:marTop w:val="0"/>
      <w:marBottom w:val="0"/>
      <w:divBdr>
        <w:top w:val="none" w:sz="0" w:space="0" w:color="auto"/>
        <w:left w:val="none" w:sz="0" w:space="0" w:color="auto"/>
        <w:bottom w:val="none" w:sz="0" w:space="0" w:color="auto"/>
        <w:right w:val="none" w:sz="0" w:space="0" w:color="auto"/>
      </w:divBdr>
    </w:div>
    <w:div w:id="1036927337">
      <w:bodyDiv w:val="1"/>
      <w:marLeft w:val="0"/>
      <w:marRight w:val="0"/>
      <w:marTop w:val="0"/>
      <w:marBottom w:val="0"/>
      <w:divBdr>
        <w:top w:val="none" w:sz="0" w:space="0" w:color="auto"/>
        <w:left w:val="none" w:sz="0" w:space="0" w:color="auto"/>
        <w:bottom w:val="none" w:sz="0" w:space="0" w:color="auto"/>
        <w:right w:val="none" w:sz="0" w:space="0" w:color="auto"/>
      </w:divBdr>
    </w:div>
    <w:div w:id="1124806187">
      <w:bodyDiv w:val="1"/>
      <w:marLeft w:val="0"/>
      <w:marRight w:val="0"/>
      <w:marTop w:val="0"/>
      <w:marBottom w:val="0"/>
      <w:divBdr>
        <w:top w:val="none" w:sz="0" w:space="0" w:color="auto"/>
        <w:left w:val="none" w:sz="0" w:space="0" w:color="auto"/>
        <w:bottom w:val="none" w:sz="0" w:space="0" w:color="auto"/>
        <w:right w:val="none" w:sz="0" w:space="0" w:color="auto"/>
      </w:divBdr>
    </w:div>
    <w:div w:id="1166746615">
      <w:bodyDiv w:val="1"/>
      <w:marLeft w:val="0"/>
      <w:marRight w:val="0"/>
      <w:marTop w:val="0"/>
      <w:marBottom w:val="0"/>
      <w:divBdr>
        <w:top w:val="none" w:sz="0" w:space="0" w:color="auto"/>
        <w:left w:val="none" w:sz="0" w:space="0" w:color="auto"/>
        <w:bottom w:val="none" w:sz="0" w:space="0" w:color="auto"/>
        <w:right w:val="none" w:sz="0" w:space="0" w:color="auto"/>
      </w:divBdr>
    </w:div>
    <w:div w:id="1224873348">
      <w:bodyDiv w:val="1"/>
      <w:marLeft w:val="0"/>
      <w:marRight w:val="0"/>
      <w:marTop w:val="0"/>
      <w:marBottom w:val="0"/>
      <w:divBdr>
        <w:top w:val="none" w:sz="0" w:space="0" w:color="auto"/>
        <w:left w:val="none" w:sz="0" w:space="0" w:color="auto"/>
        <w:bottom w:val="none" w:sz="0" w:space="0" w:color="auto"/>
        <w:right w:val="none" w:sz="0" w:space="0" w:color="auto"/>
      </w:divBdr>
    </w:div>
    <w:div w:id="1238511615">
      <w:bodyDiv w:val="1"/>
      <w:marLeft w:val="0"/>
      <w:marRight w:val="0"/>
      <w:marTop w:val="0"/>
      <w:marBottom w:val="0"/>
      <w:divBdr>
        <w:top w:val="none" w:sz="0" w:space="0" w:color="auto"/>
        <w:left w:val="none" w:sz="0" w:space="0" w:color="auto"/>
        <w:bottom w:val="none" w:sz="0" w:space="0" w:color="auto"/>
        <w:right w:val="none" w:sz="0" w:space="0" w:color="auto"/>
      </w:divBdr>
    </w:div>
    <w:div w:id="1339426033">
      <w:bodyDiv w:val="1"/>
      <w:marLeft w:val="0"/>
      <w:marRight w:val="0"/>
      <w:marTop w:val="0"/>
      <w:marBottom w:val="0"/>
      <w:divBdr>
        <w:top w:val="none" w:sz="0" w:space="0" w:color="auto"/>
        <w:left w:val="none" w:sz="0" w:space="0" w:color="auto"/>
        <w:bottom w:val="none" w:sz="0" w:space="0" w:color="auto"/>
        <w:right w:val="none" w:sz="0" w:space="0" w:color="auto"/>
      </w:divBdr>
    </w:div>
    <w:div w:id="1439981929">
      <w:bodyDiv w:val="1"/>
      <w:marLeft w:val="0"/>
      <w:marRight w:val="0"/>
      <w:marTop w:val="0"/>
      <w:marBottom w:val="0"/>
      <w:divBdr>
        <w:top w:val="none" w:sz="0" w:space="0" w:color="auto"/>
        <w:left w:val="none" w:sz="0" w:space="0" w:color="auto"/>
        <w:bottom w:val="none" w:sz="0" w:space="0" w:color="auto"/>
        <w:right w:val="none" w:sz="0" w:space="0" w:color="auto"/>
      </w:divBdr>
    </w:div>
    <w:div w:id="1646667812">
      <w:bodyDiv w:val="1"/>
      <w:marLeft w:val="0"/>
      <w:marRight w:val="0"/>
      <w:marTop w:val="0"/>
      <w:marBottom w:val="0"/>
      <w:divBdr>
        <w:top w:val="none" w:sz="0" w:space="0" w:color="auto"/>
        <w:left w:val="none" w:sz="0" w:space="0" w:color="auto"/>
        <w:bottom w:val="none" w:sz="0" w:space="0" w:color="auto"/>
        <w:right w:val="none" w:sz="0" w:space="0" w:color="auto"/>
      </w:divBdr>
    </w:div>
    <w:div w:id="1648432777">
      <w:bodyDiv w:val="1"/>
      <w:marLeft w:val="0"/>
      <w:marRight w:val="0"/>
      <w:marTop w:val="0"/>
      <w:marBottom w:val="0"/>
      <w:divBdr>
        <w:top w:val="none" w:sz="0" w:space="0" w:color="auto"/>
        <w:left w:val="none" w:sz="0" w:space="0" w:color="auto"/>
        <w:bottom w:val="none" w:sz="0" w:space="0" w:color="auto"/>
        <w:right w:val="none" w:sz="0" w:space="0" w:color="auto"/>
      </w:divBdr>
    </w:div>
    <w:div w:id="1689718859">
      <w:bodyDiv w:val="1"/>
      <w:marLeft w:val="0"/>
      <w:marRight w:val="0"/>
      <w:marTop w:val="0"/>
      <w:marBottom w:val="0"/>
      <w:divBdr>
        <w:top w:val="none" w:sz="0" w:space="0" w:color="auto"/>
        <w:left w:val="none" w:sz="0" w:space="0" w:color="auto"/>
        <w:bottom w:val="none" w:sz="0" w:space="0" w:color="auto"/>
        <w:right w:val="none" w:sz="0" w:space="0" w:color="auto"/>
      </w:divBdr>
    </w:div>
    <w:div w:id="1767848044">
      <w:bodyDiv w:val="1"/>
      <w:marLeft w:val="0"/>
      <w:marRight w:val="0"/>
      <w:marTop w:val="0"/>
      <w:marBottom w:val="0"/>
      <w:divBdr>
        <w:top w:val="none" w:sz="0" w:space="0" w:color="auto"/>
        <w:left w:val="none" w:sz="0" w:space="0" w:color="auto"/>
        <w:bottom w:val="none" w:sz="0" w:space="0" w:color="auto"/>
        <w:right w:val="none" w:sz="0" w:space="0" w:color="auto"/>
      </w:divBdr>
    </w:div>
    <w:div w:id="20096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C47B-FE6D-4E8E-ACBD-9FB8D170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Phòng Nông nghiệp, KHCN và Tài nguyên Môi trường - UBND tỉnh Thanh Hóa</vt:lpstr>
    </vt:vector>
  </TitlesOfParts>
  <Company>Thanh hoa</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UBND</dc:creator>
  <cp:lastModifiedBy>Admin</cp:lastModifiedBy>
  <cp:revision>17</cp:revision>
  <cp:lastPrinted>2020-03-04T01:23:00Z</cp:lastPrinted>
  <dcterms:created xsi:type="dcterms:W3CDTF">2022-03-30T02:28:00Z</dcterms:created>
  <dcterms:modified xsi:type="dcterms:W3CDTF">2022-05-09T03:50:00Z</dcterms:modified>
</cp:coreProperties>
</file>