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jc w:val="center"/>
        <w:tblInd w:w="-433" w:type="dxa"/>
        <w:tblLayout w:type="fixed"/>
        <w:tblLook w:val="01E0" w:firstRow="1" w:lastRow="1" w:firstColumn="1" w:lastColumn="1" w:noHBand="0" w:noVBand="0"/>
      </w:tblPr>
      <w:tblGrid>
        <w:gridCol w:w="3365"/>
        <w:gridCol w:w="6340"/>
      </w:tblGrid>
      <w:tr w:rsidR="008C113C" w:rsidRPr="005565B7" w:rsidTr="008B104D">
        <w:trPr>
          <w:trHeight w:val="438"/>
          <w:jc w:val="center"/>
        </w:trPr>
        <w:tc>
          <w:tcPr>
            <w:tcW w:w="3365" w:type="dxa"/>
          </w:tcPr>
          <w:p w:rsidR="008C113C" w:rsidRPr="005565B7" w:rsidRDefault="008B104D" w:rsidP="000D407B">
            <w:pPr>
              <w:ind w:right="-175" w:firstLine="24"/>
              <w:jc w:val="center"/>
              <w:rPr>
                <w:rFonts w:ascii="Times New Roman" w:hAnsi="Times New Roman"/>
                <w:b/>
                <w:szCs w:val="28"/>
              </w:rPr>
            </w:pPr>
            <w:r>
              <w:br w:type="page"/>
            </w:r>
            <w:r w:rsidR="00054341">
              <w:br w:type="page"/>
            </w:r>
            <w:r w:rsidR="008C113C" w:rsidRPr="005565B7">
              <w:rPr>
                <w:rFonts w:ascii="Times New Roman" w:hAnsi="Times New Roman"/>
                <w:spacing w:val="-4"/>
                <w:szCs w:val="28"/>
              </w:rPr>
              <w:br w:type="page"/>
            </w:r>
            <w:r w:rsidR="008C113C" w:rsidRPr="005565B7">
              <w:rPr>
                <w:rFonts w:ascii="Times New Roman" w:hAnsi="Times New Roman"/>
                <w:b/>
                <w:szCs w:val="28"/>
              </w:rPr>
              <w:t>UỶ BAN NHÂN DÂN</w:t>
            </w:r>
          </w:p>
          <w:p w:rsidR="008C113C" w:rsidRPr="005565B7" w:rsidRDefault="008C113C" w:rsidP="000D407B">
            <w:pPr>
              <w:ind w:right="-175" w:firstLine="24"/>
              <w:jc w:val="center"/>
              <w:rPr>
                <w:rFonts w:ascii="Times New Roman" w:hAnsi="Times New Roman"/>
                <w:szCs w:val="28"/>
              </w:rPr>
            </w:pPr>
            <w:r w:rsidRPr="005565B7">
              <w:rPr>
                <w:rFonts w:ascii="Times New Roman" w:hAnsi="Times New Roman"/>
                <w:b/>
                <w:szCs w:val="28"/>
              </w:rPr>
              <w:t xml:space="preserve"> TỈNH THANH HÓA</w:t>
            </w:r>
          </w:p>
        </w:tc>
        <w:tc>
          <w:tcPr>
            <w:tcW w:w="6340" w:type="dxa"/>
          </w:tcPr>
          <w:p w:rsidR="008C113C" w:rsidRPr="005565B7" w:rsidRDefault="008C113C" w:rsidP="000D407B">
            <w:pPr>
              <w:rPr>
                <w:rFonts w:ascii="Times New Roman" w:hAnsi="Times New Roman"/>
                <w:b/>
                <w:szCs w:val="28"/>
              </w:rPr>
            </w:pPr>
            <w:r w:rsidRPr="005565B7">
              <w:rPr>
                <w:rFonts w:ascii="Times New Roman" w:hAnsi="Times New Roman"/>
                <w:b/>
                <w:szCs w:val="28"/>
              </w:rPr>
              <w:t xml:space="preserve">CỘNG HOÀ XÃ HỘI CHỦ NGHĨA VIỆT </w:t>
            </w:r>
            <w:smartTag w:uri="urn:schemas-microsoft-com:office:smarttags" w:element="place">
              <w:smartTag w:uri="urn:schemas-microsoft-com:office:smarttags" w:element="country-region">
                <w:r w:rsidRPr="005565B7">
                  <w:rPr>
                    <w:rFonts w:ascii="Times New Roman" w:hAnsi="Times New Roman"/>
                    <w:b/>
                    <w:szCs w:val="28"/>
                  </w:rPr>
                  <w:t>NAM</w:t>
                </w:r>
              </w:smartTag>
            </w:smartTag>
          </w:p>
          <w:p w:rsidR="008C113C" w:rsidRPr="005565B7" w:rsidRDefault="008C113C" w:rsidP="000D407B">
            <w:pPr>
              <w:jc w:val="center"/>
              <w:rPr>
                <w:rFonts w:ascii="Times New Roman" w:hAnsi="Times New Roman"/>
                <w:b/>
                <w:szCs w:val="28"/>
              </w:rPr>
            </w:pPr>
            <w:r w:rsidRPr="005565B7">
              <w:rPr>
                <w:rFonts w:ascii="Times New Roman" w:hAnsi="Times New Roman" w:hint="eastAsia"/>
                <w:b/>
                <w:szCs w:val="28"/>
              </w:rPr>
              <w:t>Đ</w:t>
            </w:r>
            <w:r w:rsidRPr="005565B7">
              <w:rPr>
                <w:rFonts w:ascii="Times New Roman" w:hAnsi="Times New Roman"/>
                <w:b/>
                <w:szCs w:val="28"/>
              </w:rPr>
              <w:t>ộc lập - Tự do - Hạnh phúc</w:t>
            </w:r>
          </w:p>
        </w:tc>
      </w:tr>
      <w:tr w:rsidR="008C113C" w:rsidRPr="005565B7" w:rsidTr="008B104D">
        <w:trPr>
          <w:trHeight w:val="452"/>
          <w:jc w:val="center"/>
        </w:trPr>
        <w:tc>
          <w:tcPr>
            <w:tcW w:w="3365" w:type="dxa"/>
          </w:tcPr>
          <w:p w:rsidR="008C113C" w:rsidRPr="005565B7" w:rsidRDefault="00C536E0" w:rsidP="00EC598E">
            <w:pPr>
              <w:spacing w:before="240"/>
              <w:ind w:right="-176"/>
              <w:jc w:val="center"/>
              <w:rPr>
                <w:rFonts w:ascii="Times New Roman" w:hAnsi="Times New Roman"/>
                <w:szCs w:val="28"/>
              </w:rPr>
            </w:pPr>
            <w:r>
              <w:rPr>
                <w:rFonts w:ascii="Times New Roman" w:hAnsi="Times New Roman"/>
                <w:noProof/>
                <w:szCs w:val="28"/>
              </w:rPr>
              <w:pict>
                <v:line id="_x0000_s1059" style="position:absolute;left:0;text-align:left;z-index:251651072;mso-position-horizontal-relative:text;mso-position-vertical-relative:text" from="55.1pt,.1pt" to="115.4pt,.1pt"/>
              </w:pict>
            </w:r>
            <w:r w:rsidR="008C113C" w:rsidRPr="005565B7">
              <w:rPr>
                <w:rFonts w:ascii="Times New Roman" w:hAnsi="Times New Roman"/>
                <w:szCs w:val="28"/>
              </w:rPr>
              <w:t xml:space="preserve">Số: </w:t>
            </w:r>
            <w:r w:rsidR="00EC598E">
              <w:rPr>
                <w:rFonts w:ascii="Times New Roman" w:hAnsi="Times New Roman"/>
                <w:szCs w:val="28"/>
              </w:rPr>
              <w:t>1432</w:t>
            </w:r>
            <w:r w:rsidR="008C113C" w:rsidRPr="005565B7">
              <w:rPr>
                <w:rFonts w:ascii="Times New Roman" w:hAnsi="Times New Roman"/>
                <w:szCs w:val="28"/>
              </w:rPr>
              <w:t xml:space="preserve">/QĐ-UBND  </w:t>
            </w:r>
          </w:p>
        </w:tc>
        <w:tc>
          <w:tcPr>
            <w:tcW w:w="6340" w:type="dxa"/>
          </w:tcPr>
          <w:p w:rsidR="008C113C" w:rsidRPr="005565B7" w:rsidRDefault="00C536E0" w:rsidP="00EC598E">
            <w:pPr>
              <w:spacing w:before="240"/>
              <w:jc w:val="center"/>
              <w:rPr>
                <w:rFonts w:ascii="Times New Roman" w:hAnsi="Times New Roman"/>
                <w:i/>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60" type="#_x0000_t32" style="position:absolute;left:0;text-align:left;margin-left:68.15pt;margin-top:1.25pt;width:170.5pt;height:.05pt;z-index:251652096;mso-position-horizontal-relative:text;mso-position-vertical-relative:text" o:connectortype="straight"/>
              </w:pict>
            </w:r>
            <w:r w:rsidR="00AB4E2B">
              <w:rPr>
                <w:rFonts w:ascii="Times New Roman" w:hAnsi="Times New Roman"/>
                <w:i/>
                <w:szCs w:val="28"/>
              </w:rPr>
              <w:t xml:space="preserve">Thanh Hoá, ngày </w:t>
            </w:r>
            <w:r w:rsidR="00EC598E">
              <w:rPr>
                <w:rFonts w:ascii="Times New Roman" w:hAnsi="Times New Roman"/>
                <w:i/>
                <w:szCs w:val="28"/>
              </w:rPr>
              <w:t>27</w:t>
            </w:r>
            <w:r w:rsidR="00AB4E2B">
              <w:rPr>
                <w:rFonts w:ascii="Times New Roman" w:hAnsi="Times New Roman"/>
                <w:i/>
                <w:szCs w:val="28"/>
              </w:rPr>
              <w:t xml:space="preserve"> tháng </w:t>
            </w:r>
            <w:r w:rsidR="0090287A">
              <w:rPr>
                <w:rFonts w:ascii="Times New Roman" w:hAnsi="Times New Roman"/>
                <w:i/>
                <w:szCs w:val="28"/>
              </w:rPr>
              <w:t xml:space="preserve"> </w:t>
            </w:r>
            <w:r w:rsidR="00EC598E">
              <w:rPr>
                <w:rFonts w:ascii="Times New Roman" w:hAnsi="Times New Roman"/>
                <w:i/>
                <w:szCs w:val="28"/>
              </w:rPr>
              <w:t>4</w:t>
            </w:r>
            <w:r w:rsidR="008C113C" w:rsidRPr="005565B7">
              <w:rPr>
                <w:rFonts w:ascii="Times New Roman" w:hAnsi="Times New Roman"/>
                <w:i/>
                <w:szCs w:val="28"/>
              </w:rPr>
              <w:t xml:space="preserve"> n</w:t>
            </w:r>
            <w:r w:rsidR="008C113C" w:rsidRPr="005565B7">
              <w:rPr>
                <w:rFonts w:ascii="Times New Roman" w:hAnsi="Times New Roman" w:hint="eastAsia"/>
                <w:i/>
                <w:szCs w:val="28"/>
              </w:rPr>
              <w:t>ă</w:t>
            </w:r>
            <w:r w:rsidR="008C113C" w:rsidRPr="005565B7">
              <w:rPr>
                <w:rFonts w:ascii="Times New Roman" w:hAnsi="Times New Roman"/>
                <w:i/>
                <w:szCs w:val="28"/>
              </w:rPr>
              <w:t xml:space="preserve">m </w:t>
            </w:r>
            <w:r w:rsidR="00561AFC">
              <w:rPr>
                <w:rFonts w:ascii="Times New Roman" w:hAnsi="Times New Roman"/>
                <w:i/>
                <w:szCs w:val="28"/>
              </w:rPr>
              <w:t>2022</w:t>
            </w:r>
          </w:p>
        </w:tc>
      </w:tr>
    </w:tbl>
    <w:p w:rsidR="00FD77C1" w:rsidRPr="00A154B2" w:rsidRDefault="00FD77C1" w:rsidP="00FD77C1">
      <w:pPr>
        <w:jc w:val="center"/>
        <w:rPr>
          <w:rFonts w:ascii="Times New Roman" w:hAnsi="Times New Roman"/>
          <w:b/>
          <w:spacing w:val="-4"/>
          <w:sz w:val="14"/>
          <w:szCs w:val="28"/>
        </w:rPr>
      </w:pPr>
    </w:p>
    <w:p w:rsidR="008C113C" w:rsidRPr="008C113C" w:rsidRDefault="008C113C" w:rsidP="00692DEF">
      <w:pPr>
        <w:spacing w:before="240"/>
        <w:jc w:val="center"/>
        <w:rPr>
          <w:rFonts w:ascii="Times New Roman" w:hAnsi="Times New Roman"/>
          <w:b/>
          <w:spacing w:val="-4"/>
          <w:szCs w:val="28"/>
        </w:rPr>
      </w:pPr>
      <w:r w:rsidRPr="008C113C">
        <w:rPr>
          <w:rFonts w:ascii="Times New Roman" w:hAnsi="Times New Roman"/>
          <w:b/>
          <w:spacing w:val="-4"/>
          <w:szCs w:val="28"/>
        </w:rPr>
        <w:t>QUYẾT ĐỊNH</w:t>
      </w:r>
    </w:p>
    <w:p w:rsidR="008C5C63" w:rsidRDefault="00425CF7" w:rsidP="000A60D8">
      <w:pPr>
        <w:jc w:val="center"/>
        <w:rPr>
          <w:rFonts w:ascii="Times New Roman" w:hAnsi="Times New Roman"/>
          <w:b/>
          <w:szCs w:val="28"/>
        </w:rPr>
      </w:pPr>
      <w:r>
        <w:rPr>
          <w:rFonts w:ascii="Times New Roman" w:hAnsi="Times New Roman"/>
          <w:b/>
          <w:szCs w:val="28"/>
        </w:rPr>
        <w:t>Về việc p</w:t>
      </w:r>
      <w:r w:rsidR="00D0230E" w:rsidRPr="000B1E93">
        <w:rPr>
          <w:rFonts w:ascii="Times New Roman" w:hAnsi="Times New Roman"/>
          <w:b/>
          <w:szCs w:val="28"/>
        </w:rPr>
        <w:t xml:space="preserve">hê duyệt </w:t>
      </w:r>
      <w:r w:rsidR="0032727F">
        <w:rPr>
          <w:rFonts w:ascii="Times New Roman" w:hAnsi="Times New Roman"/>
          <w:b/>
          <w:szCs w:val="28"/>
        </w:rPr>
        <w:t xml:space="preserve">danh mục, </w:t>
      </w:r>
      <w:r w:rsidR="007433D0">
        <w:rPr>
          <w:rFonts w:ascii="Times New Roman" w:hAnsi="Times New Roman"/>
          <w:b/>
          <w:szCs w:val="28"/>
        </w:rPr>
        <w:t xml:space="preserve">dự toán và </w:t>
      </w:r>
      <w:r w:rsidR="000B1E93" w:rsidRPr="000B1E93">
        <w:rPr>
          <w:rFonts w:ascii="Times New Roman" w:hAnsi="Times New Roman"/>
          <w:b/>
          <w:szCs w:val="28"/>
        </w:rPr>
        <w:t>c</w:t>
      </w:r>
      <w:r w:rsidR="00D0230E" w:rsidRPr="000B1E93">
        <w:rPr>
          <w:rFonts w:ascii="Times New Roman" w:hAnsi="Times New Roman"/>
          <w:b/>
          <w:szCs w:val="28"/>
        </w:rPr>
        <w:t>ấp kinh phí thực hiện</w:t>
      </w:r>
      <w:r w:rsidR="008C5C63">
        <w:rPr>
          <w:rFonts w:ascii="Times New Roman" w:hAnsi="Times New Roman"/>
          <w:b/>
          <w:szCs w:val="28"/>
        </w:rPr>
        <w:t xml:space="preserve"> </w:t>
      </w:r>
      <w:r w:rsidR="00D0230E" w:rsidRPr="000B1E93">
        <w:rPr>
          <w:rFonts w:ascii="Times New Roman" w:hAnsi="Times New Roman"/>
          <w:b/>
          <w:szCs w:val="28"/>
        </w:rPr>
        <w:t>nhiệm vụ</w:t>
      </w:r>
    </w:p>
    <w:p w:rsidR="00D0230E" w:rsidRPr="000B1E93" w:rsidRDefault="00D0230E" w:rsidP="000A60D8">
      <w:pPr>
        <w:jc w:val="center"/>
        <w:rPr>
          <w:rFonts w:ascii="Times New Roman" w:hAnsi="Times New Roman"/>
          <w:b/>
          <w:szCs w:val="28"/>
        </w:rPr>
      </w:pPr>
      <w:bookmarkStart w:id="0" w:name="_GoBack"/>
      <w:bookmarkEnd w:id="0"/>
      <w:r w:rsidRPr="000B1E93">
        <w:rPr>
          <w:rFonts w:ascii="Times New Roman" w:hAnsi="Times New Roman"/>
          <w:b/>
          <w:szCs w:val="28"/>
        </w:rPr>
        <w:t xml:space="preserve"> khoa học và công nghệ </w:t>
      </w:r>
      <w:r w:rsidR="00EF2C73">
        <w:rPr>
          <w:rFonts w:ascii="Times New Roman" w:hAnsi="Times New Roman"/>
          <w:b/>
          <w:szCs w:val="28"/>
        </w:rPr>
        <w:t>mới</w:t>
      </w:r>
      <w:r w:rsidR="00EF2C73" w:rsidRPr="000B1E93">
        <w:rPr>
          <w:rFonts w:ascii="Times New Roman" w:hAnsi="Times New Roman"/>
          <w:b/>
          <w:szCs w:val="28"/>
        </w:rPr>
        <w:t xml:space="preserve"> </w:t>
      </w:r>
      <w:r w:rsidRPr="000B1E93">
        <w:rPr>
          <w:rFonts w:ascii="Times New Roman" w:hAnsi="Times New Roman"/>
          <w:b/>
          <w:szCs w:val="28"/>
        </w:rPr>
        <w:t>cấp tỉnh</w:t>
      </w:r>
      <w:r w:rsidR="00CE36D3">
        <w:rPr>
          <w:rFonts w:ascii="Times New Roman" w:hAnsi="Times New Roman"/>
          <w:b/>
          <w:szCs w:val="28"/>
        </w:rPr>
        <w:t xml:space="preserve"> </w:t>
      </w:r>
      <w:r w:rsidRPr="000B1E93">
        <w:rPr>
          <w:rFonts w:ascii="Times New Roman" w:hAnsi="Times New Roman"/>
          <w:b/>
          <w:szCs w:val="28"/>
        </w:rPr>
        <w:t>đợ</w:t>
      </w:r>
      <w:r w:rsidR="000A5543" w:rsidRPr="000B1E93">
        <w:rPr>
          <w:rFonts w:ascii="Times New Roman" w:hAnsi="Times New Roman"/>
          <w:b/>
          <w:szCs w:val="28"/>
        </w:rPr>
        <w:t xml:space="preserve">t </w:t>
      </w:r>
      <w:r w:rsidR="00D20ED4">
        <w:rPr>
          <w:rFonts w:ascii="Times New Roman" w:hAnsi="Times New Roman"/>
          <w:b/>
          <w:szCs w:val="28"/>
        </w:rPr>
        <w:t>I</w:t>
      </w:r>
      <w:r w:rsidR="00026A00">
        <w:rPr>
          <w:rFonts w:ascii="Times New Roman" w:hAnsi="Times New Roman"/>
          <w:b/>
          <w:szCs w:val="28"/>
        </w:rPr>
        <w:t>I</w:t>
      </w:r>
      <w:r w:rsidR="00112E5A" w:rsidRPr="000B1E93">
        <w:rPr>
          <w:rFonts w:ascii="Times New Roman" w:hAnsi="Times New Roman"/>
          <w:b/>
          <w:szCs w:val="28"/>
        </w:rPr>
        <w:t>,</w:t>
      </w:r>
      <w:r w:rsidR="00CE36D3">
        <w:rPr>
          <w:rFonts w:ascii="Times New Roman" w:hAnsi="Times New Roman"/>
          <w:b/>
          <w:szCs w:val="28"/>
        </w:rPr>
        <w:t xml:space="preserve"> năm 202</w:t>
      </w:r>
      <w:r w:rsidR="001F1309">
        <w:rPr>
          <w:rFonts w:ascii="Times New Roman" w:hAnsi="Times New Roman"/>
          <w:b/>
          <w:szCs w:val="28"/>
        </w:rPr>
        <w:t>2</w:t>
      </w:r>
    </w:p>
    <w:p w:rsidR="008C113C" w:rsidRPr="00CD6E2A" w:rsidRDefault="00C536E0" w:rsidP="008C113C">
      <w:pPr>
        <w:jc w:val="center"/>
        <w:rPr>
          <w:rFonts w:ascii="Times New Roman" w:hAnsi="Times New Roman"/>
          <w:b/>
          <w:sz w:val="32"/>
          <w:szCs w:val="28"/>
        </w:rPr>
      </w:pPr>
      <w:r>
        <w:rPr>
          <w:rFonts w:ascii="Times New Roman" w:hAnsi="Times New Roman"/>
          <w:b/>
          <w:noProof/>
          <w:sz w:val="32"/>
          <w:szCs w:val="28"/>
        </w:rPr>
        <w:pict>
          <v:shape id="_x0000_s1061" type="#_x0000_t32" style="position:absolute;left:0;text-align:left;margin-left:190.25pt;margin-top:2.5pt;width:83.2pt;height:0;z-index:251653120" o:connectortype="straight"/>
        </w:pict>
      </w:r>
    </w:p>
    <w:p w:rsidR="00AB4E2B" w:rsidRDefault="008C113C" w:rsidP="00FD77C1">
      <w:pPr>
        <w:spacing w:before="120"/>
        <w:jc w:val="center"/>
        <w:rPr>
          <w:rFonts w:ascii="Times New Roman" w:hAnsi="Times New Roman"/>
          <w:b/>
          <w:szCs w:val="28"/>
        </w:rPr>
      </w:pPr>
      <w:r>
        <w:rPr>
          <w:rFonts w:ascii="Times New Roman" w:hAnsi="Times New Roman"/>
          <w:b/>
          <w:szCs w:val="28"/>
        </w:rPr>
        <w:t>CHỦ TỊCH ỦY BAN NHÂN DÂN TỈNH THANH HÓA</w:t>
      </w:r>
    </w:p>
    <w:p w:rsidR="008C113C" w:rsidRPr="00597C3F" w:rsidRDefault="008C113C" w:rsidP="00FD77C1">
      <w:pPr>
        <w:spacing w:before="120"/>
        <w:ind w:firstLine="720"/>
        <w:jc w:val="center"/>
        <w:rPr>
          <w:rFonts w:ascii="Times New Roman" w:hAnsi="Times New Roman"/>
          <w:b/>
          <w:i/>
          <w:spacing w:val="-4"/>
          <w:sz w:val="16"/>
          <w:szCs w:val="28"/>
        </w:rPr>
      </w:pPr>
    </w:p>
    <w:p w:rsidR="00CE36D3" w:rsidRPr="00CE36D3" w:rsidRDefault="00CE36D3" w:rsidP="0032727F">
      <w:pPr>
        <w:spacing w:before="40" w:line="264" w:lineRule="auto"/>
        <w:ind w:firstLine="720"/>
        <w:jc w:val="both"/>
        <w:rPr>
          <w:rFonts w:ascii="Times New Roman" w:hAnsi="Times New Roman"/>
          <w:i/>
        </w:rPr>
      </w:pPr>
      <w:r w:rsidRPr="00CE36D3">
        <w:rPr>
          <w:rFonts w:ascii="Times New Roman" w:hAnsi="Times New Roman"/>
          <w:i/>
        </w:rPr>
        <w:t xml:space="preserve">Căn cứ Luật Tổ chức chính quyền địa phương ngày </w:t>
      </w:r>
      <w:r w:rsidRPr="00CE36D3">
        <w:rPr>
          <w:rFonts w:ascii="Times New Roman" w:hAnsi="Times New Roman"/>
          <w:i/>
          <w:spacing w:val="-4"/>
        </w:rPr>
        <w:t>19/6/2015</w:t>
      </w:r>
      <w:r w:rsidRPr="00CE36D3">
        <w:rPr>
          <w:rFonts w:ascii="Times New Roman" w:hAnsi="Times New Roman"/>
          <w:i/>
        </w:rPr>
        <w:t>; Luật sửa đổi, bổ sung một số điều của Luật Tổ chức Chính phủ và Luật Tổ chức chính quyền địa phương ngày 22/11/2019;</w:t>
      </w:r>
    </w:p>
    <w:p w:rsidR="00A463CD" w:rsidRPr="00617EC9" w:rsidRDefault="00A463CD" w:rsidP="0032727F">
      <w:pPr>
        <w:spacing w:before="40" w:line="264" w:lineRule="auto"/>
        <w:ind w:firstLine="720"/>
        <w:jc w:val="both"/>
        <w:rPr>
          <w:rFonts w:ascii="Times New Roman" w:hAnsi="Times New Roman"/>
          <w:i/>
          <w:szCs w:val="28"/>
        </w:rPr>
      </w:pPr>
      <w:r w:rsidRPr="00617EC9">
        <w:rPr>
          <w:rFonts w:ascii="Times New Roman" w:hAnsi="Times New Roman"/>
          <w:i/>
          <w:szCs w:val="28"/>
        </w:rPr>
        <w:t xml:space="preserve">Căn cứ Luật Khoa học và Công nghệ ngày </w:t>
      </w:r>
      <w:r w:rsidR="002D7C5C">
        <w:rPr>
          <w:rFonts w:ascii="Times New Roman" w:hAnsi="Times New Roman"/>
          <w:i/>
          <w:szCs w:val="28"/>
        </w:rPr>
        <w:t>18/6</w:t>
      </w:r>
      <w:r w:rsidRPr="00617EC9">
        <w:rPr>
          <w:rFonts w:ascii="Times New Roman" w:hAnsi="Times New Roman"/>
          <w:i/>
          <w:szCs w:val="28"/>
        </w:rPr>
        <w:t>/2013;</w:t>
      </w:r>
    </w:p>
    <w:p w:rsidR="00A463CD" w:rsidRPr="00617EC9" w:rsidRDefault="00A463CD" w:rsidP="0032727F">
      <w:pPr>
        <w:spacing w:before="40" w:line="264" w:lineRule="auto"/>
        <w:ind w:firstLine="720"/>
        <w:jc w:val="both"/>
        <w:rPr>
          <w:rFonts w:ascii="Times New Roman" w:hAnsi="Times New Roman"/>
          <w:i/>
          <w:szCs w:val="28"/>
        </w:rPr>
      </w:pPr>
      <w:r w:rsidRPr="00617EC9">
        <w:rPr>
          <w:rFonts w:ascii="Times New Roman" w:hAnsi="Times New Roman"/>
          <w:i/>
          <w:szCs w:val="28"/>
        </w:rPr>
        <w:t>Căn cứ Nghị định số 08/2014/NĐ-CP ngày 27/01/2014 của Chính phủ quy định chi tiết thi hành một số điều của Luật Khoa học và Công nghệ;</w:t>
      </w:r>
    </w:p>
    <w:p w:rsidR="00D2610A" w:rsidRPr="00CE36D3" w:rsidRDefault="00D2610A" w:rsidP="00D2610A">
      <w:pPr>
        <w:spacing w:before="40" w:line="264" w:lineRule="auto"/>
        <w:ind w:firstLine="720"/>
        <w:jc w:val="both"/>
        <w:rPr>
          <w:rFonts w:ascii="Times New Roman" w:hAnsi="Times New Roman"/>
          <w:i/>
          <w:szCs w:val="28"/>
        </w:rPr>
      </w:pPr>
      <w:r w:rsidRPr="00840468">
        <w:rPr>
          <w:rFonts w:ascii="Times New Roman" w:hAnsi="Times New Roman"/>
          <w:i/>
          <w:szCs w:val="28"/>
          <w:lang w:val="nb-NO"/>
        </w:rPr>
        <w:t>Căn cứ Công văn số 3743</w:t>
      </w:r>
      <w:r w:rsidRPr="00840468">
        <w:rPr>
          <w:rFonts w:ascii="Times New Roman" w:hAnsi="Times New Roman"/>
          <w:i/>
          <w:szCs w:val="28"/>
        </w:rPr>
        <w:t>/BKHCN-KHTC ngày 20/12/2021</w:t>
      </w:r>
      <w:r w:rsidRPr="00840468">
        <w:rPr>
          <w:rFonts w:ascii="Times New Roman" w:hAnsi="Times New Roman"/>
          <w:i/>
          <w:szCs w:val="28"/>
          <w:lang w:val="nb-NO"/>
        </w:rPr>
        <w:t xml:space="preserve"> của Bộ Khoa học và Công nghệ về việc hướng dẫn nội dung kế hoạch và dự toán ngân sách sự nghiệp khoa học và công nghệ năm 2022</w:t>
      </w:r>
      <w:r w:rsidRPr="00CE36D3">
        <w:rPr>
          <w:rFonts w:ascii="Times New Roman" w:hAnsi="Times New Roman"/>
          <w:i/>
        </w:rPr>
        <w:t>;</w:t>
      </w:r>
    </w:p>
    <w:p w:rsidR="00CE36D3" w:rsidRPr="00CE36D3" w:rsidRDefault="00D2610A" w:rsidP="00D2610A">
      <w:pPr>
        <w:spacing w:before="40" w:line="264" w:lineRule="auto"/>
        <w:ind w:firstLine="720"/>
        <w:jc w:val="both"/>
        <w:rPr>
          <w:rFonts w:ascii="Times New Roman" w:hAnsi="Times New Roman"/>
          <w:i/>
        </w:rPr>
      </w:pPr>
      <w:r w:rsidRPr="00840468">
        <w:rPr>
          <w:rFonts w:ascii="Times New Roman" w:hAnsi="Times New Roman"/>
          <w:i/>
          <w:szCs w:val="28"/>
          <w:lang w:val="nb-NO"/>
        </w:rPr>
        <w:t>Căn cứ Quyết định số 5</w:t>
      </w:r>
      <w:r>
        <w:rPr>
          <w:rFonts w:ascii="Times New Roman" w:hAnsi="Times New Roman"/>
          <w:i/>
          <w:szCs w:val="28"/>
          <w:lang w:val="nb-NO"/>
        </w:rPr>
        <w:t>25</w:t>
      </w:r>
      <w:r w:rsidRPr="00840468">
        <w:rPr>
          <w:rFonts w:ascii="Times New Roman" w:hAnsi="Times New Roman"/>
          <w:i/>
          <w:szCs w:val="28"/>
          <w:lang w:val="nb-NO"/>
        </w:rPr>
        <w:t>5/QĐ-UBND ngày 20/12/2021 của UBND tỉnh về việc giao dự toán thu ngân sách nhà nước trên địa bàn; thu, chi ngân sách địa phương và phân bổ dự toán chi ngân sách địa phương năm 2022</w:t>
      </w:r>
      <w:r w:rsidR="00CE36D3" w:rsidRPr="00CE36D3">
        <w:rPr>
          <w:rFonts w:ascii="Times New Roman" w:hAnsi="Times New Roman"/>
          <w:i/>
        </w:rPr>
        <w:t>;</w:t>
      </w:r>
    </w:p>
    <w:p w:rsidR="00EF2C73" w:rsidRDefault="00EF2C73" w:rsidP="0032727F">
      <w:pPr>
        <w:spacing w:before="40" w:line="264" w:lineRule="auto"/>
        <w:ind w:firstLine="720"/>
        <w:jc w:val="both"/>
        <w:rPr>
          <w:rFonts w:ascii="Times New Roman" w:hAnsi="Times New Roman"/>
          <w:i/>
        </w:rPr>
      </w:pPr>
      <w:r>
        <w:rPr>
          <w:rFonts w:ascii="Times New Roman" w:hAnsi="Times New Roman"/>
          <w:i/>
        </w:rPr>
        <w:t>Căn cứ Quyết định số 3453/QĐ-UBND ngày 24/8/2020 của Chủ tịch UBND tỉnh Thanh Hóa về việc phê duyệt danh mục nhiệm vụ khoa học và công nghệ tỉnh Thanh Hóa, năm 2021;</w:t>
      </w:r>
      <w:r w:rsidR="00C90770" w:rsidRPr="00C90770">
        <w:rPr>
          <w:rFonts w:ascii="Times New Roman" w:hAnsi="Times New Roman"/>
        </w:rPr>
        <w:t xml:space="preserve"> </w:t>
      </w:r>
    </w:p>
    <w:p w:rsidR="003B0122" w:rsidRPr="003B0122" w:rsidRDefault="00CE36D3" w:rsidP="0032727F">
      <w:pPr>
        <w:spacing w:before="40" w:line="264" w:lineRule="auto"/>
        <w:ind w:firstLine="720"/>
        <w:jc w:val="both"/>
        <w:rPr>
          <w:rFonts w:ascii="Times New Roman" w:hAnsi="Times New Roman"/>
          <w:i/>
        </w:rPr>
      </w:pPr>
      <w:r w:rsidRPr="003B0122">
        <w:rPr>
          <w:rFonts w:ascii="Times New Roman" w:hAnsi="Times New Roman"/>
          <w:i/>
        </w:rPr>
        <w:t xml:space="preserve">Theo đề nghị của Giám đốc Sở </w:t>
      </w:r>
      <w:r w:rsidR="00BC4F79" w:rsidRPr="003B0122">
        <w:rPr>
          <w:rFonts w:ascii="Times New Roman" w:hAnsi="Times New Roman"/>
          <w:i/>
        </w:rPr>
        <w:t>Khoa học và Công nghệ</w:t>
      </w:r>
      <w:r w:rsidR="003B0122" w:rsidRPr="003B0122">
        <w:rPr>
          <w:rFonts w:ascii="Times New Roman" w:hAnsi="Times New Roman"/>
          <w:i/>
        </w:rPr>
        <w:t>, Sở Tài chính</w:t>
      </w:r>
      <w:r w:rsidR="00BC4F79" w:rsidRPr="003B0122">
        <w:rPr>
          <w:rFonts w:ascii="Times New Roman" w:hAnsi="Times New Roman"/>
          <w:i/>
        </w:rPr>
        <w:t xml:space="preserve"> </w:t>
      </w:r>
      <w:r w:rsidR="00254258" w:rsidRPr="003B0122">
        <w:rPr>
          <w:rFonts w:ascii="Times New Roman" w:hAnsi="Times New Roman"/>
          <w:i/>
        </w:rPr>
        <w:t xml:space="preserve">tại </w:t>
      </w:r>
      <w:r w:rsidR="003B0122" w:rsidRPr="003B0122">
        <w:rPr>
          <w:rFonts w:ascii="Times New Roman" w:hAnsi="Times New Roman"/>
          <w:i/>
        </w:rPr>
        <w:t>Tờ trình số 399/TTr-SKHCN-STC ngày 29/3/2022</w:t>
      </w:r>
      <w:r w:rsidR="00DA0187">
        <w:rPr>
          <w:rFonts w:ascii="Times New Roman" w:hAnsi="Times New Roman"/>
          <w:i/>
        </w:rPr>
        <w:t>; của Giám đốc Sở Khoa học và Công nghệ tại Công văn số 517/SKHCN-QLCS ngày 19/4/2022.</w:t>
      </w:r>
    </w:p>
    <w:p w:rsidR="00751C19" w:rsidRPr="003B0122" w:rsidRDefault="00751C19" w:rsidP="000B1E93">
      <w:pPr>
        <w:spacing w:before="120" w:after="120" w:line="269" w:lineRule="auto"/>
        <w:jc w:val="center"/>
        <w:rPr>
          <w:rFonts w:ascii="Times New Roman" w:hAnsi="Times New Roman"/>
          <w:b/>
          <w:szCs w:val="28"/>
        </w:rPr>
      </w:pPr>
      <w:r w:rsidRPr="003B0122">
        <w:rPr>
          <w:rFonts w:ascii="Times New Roman" w:hAnsi="Times New Roman"/>
          <w:b/>
          <w:szCs w:val="28"/>
        </w:rPr>
        <w:t>QUYẾT ĐỊNH</w:t>
      </w:r>
      <w:r w:rsidR="00211037" w:rsidRPr="003B0122">
        <w:rPr>
          <w:rFonts w:ascii="Times New Roman" w:hAnsi="Times New Roman"/>
          <w:b/>
          <w:szCs w:val="28"/>
        </w:rPr>
        <w:t>:</w:t>
      </w:r>
    </w:p>
    <w:p w:rsidR="00AA670A" w:rsidRPr="003B0122" w:rsidRDefault="00751C19" w:rsidP="00007943">
      <w:pPr>
        <w:spacing w:before="120" w:line="264" w:lineRule="auto"/>
        <w:ind w:firstLine="720"/>
        <w:jc w:val="both"/>
        <w:rPr>
          <w:rFonts w:ascii="Times New Roman" w:hAnsi="Times New Roman"/>
          <w:szCs w:val="28"/>
        </w:rPr>
      </w:pPr>
      <w:r w:rsidRPr="003B0122">
        <w:rPr>
          <w:rFonts w:ascii="Times New Roman" w:hAnsi="Times New Roman"/>
          <w:b/>
          <w:szCs w:val="28"/>
        </w:rPr>
        <w:t>Điều 1.</w:t>
      </w:r>
      <w:r w:rsidRPr="003B0122">
        <w:rPr>
          <w:rFonts w:ascii="Times New Roman" w:hAnsi="Times New Roman"/>
          <w:szCs w:val="28"/>
        </w:rPr>
        <w:t xml:space="preserve"> </w:t>
      </w:r>
      <w:r w:rsidR="00D0230E" w:rsidRPr="003B0122">
        <w:rPr>
          <w:rFonts w:ascii="Times New Roman" w:hAnsi="Times New Roman"/>
          <w:szCs w:val="28"/>
        </w:rPr>
        <w:t xml:space="preserve">Phê duyệt </w:t>
      </w:r>
      <w:r w:rsidR="0032727F" w:rsidRPr="003B0122">
        <w:rPr>
          <w:rFonts w:ascii="Times New Roman" w:hAnsi="Times New Roman"/>
          <w:szCs w:val="28"/>
        </w:rPr>
        <w:t xml:space="preserve">danh mục, </w:t>
      </w:r>
      <w:r w:rsidR="00EF2C73" w:rsidRPr="003B0122">
        <w:rPr>
          <w:rFonts w:ascii="Times New Roman" w:hAnsi="Times New Roman"/>
          <w:szCs w:val="28"/>
        </w:rPr>
        <w:t>dự toán và cấp kinh phí thực hiện nhiệm vụ khoa học và công nghệ</w:t>
      </w:r>
      <w:r w:rsidR="00511C81" w:rsidRPr="003B0122">
        <w:rPr>
          <w:rFonts w:ascii="Times New Roman" w:hAnsi="Times New Roman"/>
          <w:szCs w:val="28"/>
        </w:rPr>
        <w:t xml:space="preserve"> (KH&amp;CN)</w:t>
      </w:r>
      <w:r w:rsidR="004C3FA6" w:rsidRPr="003B0122">
        <w:rPr>
          <w:rFonts w:ascii="Times New Roman" w:hAnsi="Times New Roman"/>
          <w:szCs w:val="28"/>
        </w:rPr>
        <w:t xml:space="preserve"> mới cấp tỉnh đợt </w:t>
      </w:r>
      <w:r w:rsidR="00BE1991" w:rsidRPr="003B0122">
        <w:rPr>
          <w:rFonts w:ascii="Times New Roman" w:hAnsi="Times New Roman"/>
          <w:szCs w:val="28"/>
        </w:rPr>
        <w:t>I</w:t>
      </w:r>
      <w:r w:rsidR="00DA0187">
        <w:rPr>
          <w:rFonts w:ascii="Times New Roman" w:hAnsi="Times New Roman"/>
          <w:szCs w:val="28"/>
        </w:rPr>
        <w:t>I</w:t>
      </w:r>
      <w:r w:rsidR="00EF2C73" w:rsidRPr="003B0122">
        <w:rPr>
          <w:rFonts w:ascii="Times New Roman" w:hAnsi="Times New Roman"/>
          <w:szCs w:val="28"/>
        </w:rPr>
        <w:t xml:space="preserve"> năm 202</w:t>
      </w:r>
      <w:r w:rsidR="001F1309" w:rsidRPr="003B0122">
        <w:rPr>
          <w:rFonts w:ascii="Times New Roman" w:hAnsi="Times New Roman"/>
          <w:szCs w:val="28"/>
        </w:rPr>
        <w:t>2</w:t>
      </w:r>
      <w:r w:rsidR="00B25A8C" w:rsidRPr="003B0122">
        <w:rPr>
          <w:rFonts w:ascii="Times New Roman" w:hAnsi="Times New Roman"/>
          <w:szCs w:val="28"/>
        </w:rPr>
        <w:t>, với các nội dung chủ yếu</w:t>
      </w:r>
      <w:r w:rsidR="00D0230E" w:rsidRPr="003B0122">
        <w:rPr>
          <w:rFonts w:ascii="Times New Roman" w:hAnsi="Times New Roman"/>
          <w:szCs w:val="28"/>
        </w:rPr>
        <w:t xml:space="preserve"> như sau</w:t>
      </w:r>
      <w:r w:rsidR="00AA670A" w:rsidRPr="003B0122">
        <w:rPr>
          <w:rFonts w:ascii="Times New Roman" w:hAnsi="Times New Roman"/>
          <w:szCs w:val="28"/>
        </w:rPr>
        <w:t>:</w:t>
      </w:r>
    </w:p>
    <w:p w:rsidR="00EF2C73" w:rsidRPr="003B0122" w:rsidRDefault="00EF2C73" w:rsidP="00597C3F">
      <w:pPr>
        <w:spacing w:before="60" w:line="264" w:lineRule="auto"/>
        <w:ind w:firstLine="567"/>
        <w:jc w:val="both"/>
        <w:rPr>
          <w:rFonts w:ascii="Times New Roman" w:hAnsi="Times New Roman"/>
          <w:spacing w:val="-4"/>
          <w:szCs w:val="28"/>
          <w:lang w:val="nb-NO"/>
        </w:rPr>
      </w:pPr>
      <w:r w:rsidRPr="003B0122">
        <w:rPr>
          <w:rFonts w:ascii="Times New Roman" w:hAnsi="Times New Roman"/>
          <w:b/>
          <w:spacing w:val="-4"/>
          <w:szCs w:val="28"/>
          <w:lang w:val="nb-NO"/>
        </w:rPr>
        <w:t>1</w:t>
      </w:r>
      <w:r w:rsidRPr="003B0122">
        <w:rPr>
          <w:rFonts w:ascii="Times New Roman" w:hAnsi="Times New Roman"/>
          <w:spacing w:val="-4"/>
          <w:szCs w:val="28"/>
          <w:lang w:val="nb-NO"/>
        </w:rPr>
        <w:t xml:space="preserve">. </w:t>
      </w:r>
      <w:r w:rsidR="0032727F" w:rsidRPr="003B0122">
        <w:rPr>
          <w:rFonts w:ascii="Times New Roman" w:hAnsi="Times New Roman"/>
          <w:b/>
          <w:spacing w:val="-4"/>
          <w:szCs w:val="28"/>
          <w:lang w:val="nb-NO"/>
        </w:rPr>
        <w:t>D</w:t>
      </w:r>
      <w:r w:rsidRPr="003B0122">
        <w:rPr>
          <w:rFonts w:ascii="Times New Roman" w:hAnsi="Times New Roman"/>
          <w:b/>
          <w:spacing w:val="-4"/>
          <w:szCs w:val="28"/>
          <w:lang w:val="nb-NO"/>
        </w:rPr>
        <w:t xml:space="preserve">anh mục và dự toán chi </w:t>
      </w:r>
      <w:r w:rsidR="00254258" w:rsidRPr="003B0122">
        <w:rPr>
          <w:rFonts w:ascii="Times New Roman" w:hAnsi="Times New Roman"/>
          <w:b/>
          <w:spacing w:val="-4"/>
          <w:szCs w:val="28"/>
          <w:lang w:val="nb-NO"/>
        </w:rPr>
        <w:t>tiết nhiệm vụ KH&amp;CN</w:t>
      </w:r>
      <w:r w:rsidRPr="003B0122">
        <w:rPr>
          <w:rFonts w:ascii="Times New Roman" w:hAnsi="Times New Roman"/>
          <w:b/>
          <w:spacing w:val="-4"/>
          <w:szCs w:val="28"/>
          <w:lang w:val="nb-NO"/>
        </w:rPr>
        <w:t>.</w:t>
      </w:r>
    </w:p>
    <w:p w:rsidR="00EF2C73" w:rsidRPr="003B0122" w:rsidRDefault="004C3FA6" w:rsidP="00C24AB8">
      <w:pPr>
        <w:spacing w:before="120" w:line="264" w:lineRule="auto"/>
        <w:ind w:firstLine="567"/>
        <w:jc w:val="both"/>
        <w:rPr>
          <w:rFonts w:ascii="Times New Roman" w:hAnsi="Times New Roman"/>
          <w:spacing w:val="-4"/>
          <w:szCs w:val="28"/>
          <w:lang w:val="nb-NO"/>
        </w:rPr>
      </w:pPr>
      <w:r w:rsidRPr="003B0122">
        <w:rPr>
          <w:rFonts w:ascii="Times New Roman" w:hAnsi="Times New Roman"/>
          <w:szCs w:val="28"/>
        </w:rPr>
        <w:t xml:space="preserve">1.1. Số lượng nhiệm vụ KH&amp;CN: </w:t>
      </w:r>
      <w:r w:rsidR="004F4195" w:rsidRPr="003B0122">
        <w:rPr>
          <w:rFonts w:ascii="Times New Roman" w:hAnsi="Times New Roman"/>
          <w:szCs w:val="28"/>
        </w:rPr>
        <w:t>0</w:t>
      </w:r>
      <w:r w:rsidR="00DA0187">
        <w:rPr>
          <w:rFonts w:ascii="Times New Roman" w:hAnsi="Times New Roman"/>
          <w:szCs w:val="28"/>
        </w:rPr>
        <w:t>1</w:t>
      </w:r>
      <w:r w:rsidR="00EF2C73" w:rsidRPr="003B0122">
        <w:rPr>
          <w:rFonts w:ascii="Times New Roman" w:hAnsi="Times New Roman"/>
          <w:szCs w:val="28"/>
        </w:rPr>
        <w:t xml:space="preserve"> nhiệm vụ </w:t>
      </w:r>
      <w:r w:rsidR="00EF2C73" w:rsidRPr="003B0122">
        <w:rPr>
          <w:rFonts w:ascii="Times New Roman" w:hAnsi="Times New Roman"/>
          <w:i/>
          <w:szCs w:val="28"/>
        </w:rPr>
        <w:t>(</w:t>
      </w:r>
      <w:r w:rsidR="00901520">
        <w:rPr>
          <w:rFonts w:ascii="Times New Roman" w:hAnsi="Times New Roman"/>
          <w:i/>
          <w:szCs w:val="28"/>
        </w:rPr>
        <w:t>có Danh mục chi tiết tại</w:t>
      </w:r>
      <w:r w:rsidR="00EF2C73" w:rsidRPr="003B0122">
        <w:rPr>
          <w:rFonts w:ascii="Times New Roman" w:hAnsi="Times New Roman"/>
          <w:i/>
          <w:szCs w:val="28"/>
        </w:rPr>
        <w:t xml:space="preserve"> </w:t>
      </w:r>
      <w:r w:rsidR="001F4839" w:rsidRPr="003B0122">
        <w:rPr>
          <w:rFonts w:ascii="Times New Roman" w:hAnsi="Times New Roman"/>
          <w:i/>
          <w:szCs w:val="28"/>
        </w:rPr>
        <w:t>Phụ lục I</w:t>
      </w:r>
      <w:r w:rsidR="00EF2C73" w:rsidRPr="003B0122">
        <w:rPr>
          <w:rFonts w:ascii="Times New Roman" w:hAnsi="Times New Roman"/>
          <w:i/>
          <w:szCs w:val="28"/>
        </w:rPr>
        <w:t xml:space="preserve"> kèm theo). </w:t>
      </w:r>
    </w:p>
    <w:p w:rsidR="003B0122" w:rsidRPr="003B0122" w:rsidRDefault="00EF2C73" w:rsidP="003B0122">
      <w:pPr>
        <w:tabs>
          <w:tab w:val="right" w:pos="9072"/>
        </w:tabs>
        <w:spacing w:before="60"/>
        <w:ind w:firstLine="567"/>
        <w:jc w:val="both"/>
        <w:rPr>
          <w:rFonts w:ascii="Times New Roman" w:hAnsi="Times New Roman"/>
          <w:szCs w:val="28"/>
        </w:rPr>
      </w:pPr>
      <w:r w:rsidRPr="003B0122">
        <w:rPr>
          <w:rFonts w:ascii="Times New Roman" w:hAnsi="Times New Roman"/>
          <w:szCs w:val="28"/>
        </w:rPr>
        <w:t xml:space="preserve">1.2. Kinh phí thực hiện: </w:t>
      </w:r>
      <w:r w:rsidR="00DA0187">
        <w:rPr>
          <w:rFonts w:ascii="Times New Roman" w:hAnsi="Times New Roman"/>
          <w:szCs w:val="28"/>
        </w:rPr>
        <w:t>6</w:t>
      </w:r>
      <w:r w:rsidR="003B0122" w:rsidRPr="003B0122">
        <w:rPr>
          <w:rFonts w:ascii="Times New Roman" w:hAnsi="Times New Roman"/>
          <w:szCs w:val="28"/>
        </w:rPr>
        <w:t>.</w:t>
      </w:r>
      <w:r w:rsidR="00DA0187">
        <w:rPr>
          <w:rFonts w:ascii="Times New Roman" w:hAnsi="Times New Roman"/>
          <w:szCs w:val="28"/>
        </w:rPr>
        <w:t>909</w:t>
      </w:r>
      <w:r w:rsidR="003B0122" w:rsidRPr="003B0122">
        <w:rPr>
          <w:rFonts w:ascii="Times New Roman" w:hAnsi="Times New Roman"/>
          <w:szCs w:val="28"/>
        </w:rPr>
        <w:t>,</w:t>
      </w:r>
      <w:r w:rsidR="00DA0187">
        <w:rPr>
          <w:rFonts w:ascii="Times New Roman" w:hAnsi="Times New Roman"/>
          <w:szCs w:val="28"/>
        </w:rPr>
        <w:t>432</w:t>
      </w:r>
      <w:r w:rsidR="003B0122" w:rsidRPr="003B0122">
        <w:rPr>
          <w:rFonts w:ascii="Times New Roman" w:hAnsi="Times New Roman"/>
          <w:szCs w:val="28"/>
          <w:lang w:val="vi-VN"/>
        </w:rPr>
        <w:t xml:space="preserve"> triệu</w:t>
      </w:r>
      <w:r w:rsidR="003B0122" w:rsidRPr="003B0122">
        <w:rPr>
          <w:rFonts w:ascii="Times New Roman" w:hAnsi="Times New Roman"/>
          <w:szCs w:val="28"/>
        </w:rPr>
        <w:t xml:space="preserve"> đồng</w:t>
      </w:r>
      <w:r w:rsidR="003B0122" w:rsidRPr="003B0122">
        <w:rPr>
          <w:rFonts w:ascii="Times New Roman" w:hAnsi="Times New Roman"/>
          <w:i/>
          <w:szCs w:val="28"/>
        </w:rPr>
        <w:t xml:space="preserve">, </w:t>
      </w:r>
      <w:r w:rsidR="003B0122" w:rsidRPr="003B0122">
        <w:rPr>
          <w:rFonts w:ascii="Times New Roman" w:hAnsi="Times New Roman"/>
          <w:szCs w:val="28"/>
        </w:rPr>
        <w:t xml:space="preserve">trong đó: </w:t>
      </w:r>
    </w:p>
    <w:p w:rsidR="00EF2C73" w:rsidRPr="0096634D" w:rsidRDefault="00EF2C73" w:rsidP="00C24AB8">
      <w:pPr>
        <w:spacing w:before="60" w:line="269" w:lineRule="auto"/>
        <w:ind w:firstLine="567"/>
        <w:jc w:val="both"/>
        <w:rPr>
          <w:rFonts w:ascii="Times New Roman" w:hAnsi="Times New Roman"/>
          <w:spacing w:val="-6"/>
          <w:szCs w:val="28"/>
        </w:rPr>
      </w:pPr>
      <w:r w:rsidRPr="0096634D">
        <w:rPr>
          <w:rFonts w:ascii="Times New Roman" w:hAnsi="Times New Roman"/>
          <w:spacing w:val="-6"/>
          <w:szCs w:val="28"/>
        </w:rPr>
        <w:t>- Nguồn sự nghiệp KH</w:t>
      </w:r>
      <w:r w:rsidR="003B34A5" w:rsidRPr="0096634D">
        <w:rPr>
          <w:rFonts w:ascii="Times New Roman" w:hAnsi="Times New Roman"/>
          <w:spacing w:val="-6"/>
          <w:szCs w:val="28"/>
        </w:rPr>
        <w:t>&amp;</w:t>
      </w:r>
      <w:r w:rsidRPr="0096634D">
        <w:rPr>
          <w:rFonts w:ascii="Times New Roman" w:hAnsi="Times New Roman"/>
          <w:spacing w:val="-6"/>
          <w:szCs w:val="28"/>
        </w:rPr>
        <w:t>CN (phần ngân sách nhà nước</w:t>
      </w:r>
      <w:r w:rsidR="003B0122" w:rsidRPr="0096634D">
        <w:rPr>
          <w:rFonts w:ascii="Times New Roman" w:hAnsi="Times New Roman"/>
          <w:spacing w:val="-6"/>
          <w:szCs w:val="28"/>
          <w:lang w:val="vi-VN"/>
        </w:rPr>
        <w:t>):</w:t>
      </w:r>
      <w:r w:rsidR="003B0122" w:rsidRPr="0096634D">
        <w:rPr>
          <w:rFonts w:ascii="Times New Roman" w:hAnsi="Times New Roman"/>
          <w:spacing w:val="-6"/>
          <w:szCs w:val="28"/>
        </w:rPr>
        <w:t xml:space="preserve"> </w:t>
      </w:r>
      <w:r w:rsidR="00DA0187">
        <w:rPr>
          <w:rFonts w:ascii="Times New Roman" w:hAnsi="Times New Roman"/>
          <w:spacing w:val="-6"/>
          <w:szCs w:val="28"/>
        </w:rPr>
        <w:t>1</w:t>
      </w:r>
      <w:r w:rsidR="003B0122" w:rsidRPr="0096634D">
        <w:rPr>
          <w:rFonts w:ascii="Times New Roman" w:hAnsi="Times New Roman"/>
          <w:spacing w:val="-6"/>
          <w:szCs w:val="28"/>
        </w:rPr>
        <w:t>.</w:t>
      </w:r>
      <w:r w:rsidR="00DA0187">
        <w:rPr>
          <w:rFonts w:ascii="Times New Roman" w:hAnsi="Times New Roman"/>
          <w:spacing w:val="-6"/>
          <w:szCs w:val="28"/>
        </w:rPr>
        <w:t>296</w:t>
      </w:r>
      <w:r w:rsidR="003B0122" w:rsidRPr="0096634D">
        <w:rPr>
          <w:rFonts w:ascii="Times New Roman" w:hAnsi="Times New Roman"/>
          <w:spacing w:val="-6"/>
          <w:szCs w:val="28"/>
        </w:rPr>
        <w:t>,</w:t>
      </w:r>
      <w:r w:rsidR="00DA0187">
        <w:rPr>
          <w:rFonts w:ascii="Times New Roman" w:hAnsi="Times New Roman"/>
          <w:spacing w:val="-6"/>
          <w:szCs w:val="28"/>
        </w:rPr>
        <w:t>049</w:t>
      </w:r>
      <w:r w:rsidR="003B0122" w:rsidRPr="0096634D">
        <w:rPr>
          <w:rFonts w:ascii="Times New Roman" w:hAnsi="Times New Roman"/>
          <w:spacing w:val="-6"/>
          <w:szCs w:val="28"/>
          <w:lang w:val="vi-VN"/>
        </w:rPr>
        <w:t xml:space="preserve"> triệu </w:t>
      </w:r>
      <w:r w:rsidR="003B0122" w:rsidRPr="0096634D">
        <w:rPr>
          <w:rFonts w:ascii="Times New Roman" w:hAnsi="Times New Roman"/>
          <w:spacing w:val="-6"/>
          <w:szCs w:val="28"/>
        </w:rPr>
        <w:t>đồng</w:t>
      </w:r>
      <w:r w:rsidRPr="0096634D">
        <w:rPr>
          <w:rFonts w:ascii="Times New Roman" w:hAnsi="Times New Roman"/>
          <w:spacing w:val="-6"/>
          <w:szCs w:val="28"/>
        </w:rPr>
        <w:t>;</w:t>
      </w:r>
    </w:p>
    <w:p w:rsidR="00EF2C73" w:rsidRPr="00026A00" w:rsidRDefault="00EF2C73" w:rsidP="00C24AB8">
      <w:pPr>
        <w:spacing w:before="60" w:line="269" w:lineRule="auto"/>
        <w:ind w:firstLine="567"/>
        <w:jc w:val="both"/>
        <w:rPr>
          <w:rFonts w:ascii="Times New Roman" w:hAnsi="Times New Roman"/>
          <w:szCs w:val="28"/>
        </w:rPr>
      </w:pPr>
      <w:r w:rsidRPr="003B0122">
        <w:rPr>
          <w:rFonts w:ascii="Times New Roman" w:hAnsi="Times New Roman"/>
          <w:szCs w:val="28"/>
        </w:rPr>
        <w:lastRenderedPageBreak/>
        <w:t xml:space="preserve">- </w:t>
      </w:r>
      <w:r w:rsidRPr="00026A00">
        <w:rPr>
          <w:rFonts w:ascii="Times New Roman" w:hAnsi="Times New Roman"/>
          <w:szCs w:val="28"/>
        </w:rPr>
        <w:t xml:space="preserve">Nguồn khác và nguồn tự có: </w:t>
      </w:r>
      <w:r w:rsidR="00DA0187" w:rsidRPr="00026A00">
        <w:rPr>
          <w:rFonts w:ascii="Times New Roman" w:hAnsi="Times New Roman"/>
          <w:bCs/>
          <w:szCs w:val="28"/>
        </w:rPr>
        <w:t>5.512,383</w:t>
      </w:r>
      <w:r w:rsidR="00DA0187" w:rsidRPr="00026A00">
        <w:rPr>
          <w:rFonts w:ascii="Times New Roman" w:hAnsi="Times New Roman"/>
          <w:b/>
          <w:bCs/>
          <w:szCs w:val="28"/>
        </w:rPr>
        <w:t xml:space="preserve"> </w:t>
      </w:r>
      <w:r w:rsidR="003B0122" w:rsidRPr="00026A00">
        <w:rPr>
          <w:rFonts w:ascii="Times New Roman" w:hAnsi="Times New Roman"/>
          <w:szCs w:val="28"/>
          <w:lang w:val="vi-VN"/>
        </w:rPr>
        <w:t>triệu đồng</w:t>
      </w:r>
      <w:r w:rsidRPr="00026A00">
        <w:rPr>
          <w:rFonts w:ascii="Times New Roman" w:hAnsi="Times New Roman"/>
          <w:szCs w:val="28"/>
        </w:rPr>
        <w:t>.</w:t>
      </w:r>
    </w:p>
    <w:p w:rsidR="00EF2C73" w:rsidRPr="003B0122" w:rsidRDefault="00EF2C73" w:rsidP="00C24AB8">
      <w:pPr>
        <w:tabs>
          <w:tab w:val="left" w:pos="2040"/>
        </w:tabs>
        <w:spacing w:before="60" w:line="269" w:lineRule="auto"/>
        <w:ind w:firstLine="709"/>
        <w:jc w:val="center"/>
        <w:rPr>
          <w:rFonts w:ascii="Times New Roman" w:hAnsi="Times New Roman"/>
          <w:i/>
          <w:szCs w:val="28"/>
        </w:rPr>
      </w:pPr>
      <w:r w:rsidRPr="003B0122">
        <w:rPr>
          <w:rFonts w:ascii="Times New Roman" w:hAnsi="Times New Roman"/>
          <w:i/>
          <w:szCs w:val="28"/>
        </w:rPr>
        <w:t xml:space="preserve">(Có dự toán chi tiết tại </w:t>
      </w:r>
      <w:r w:rsidR="001F4839" w:rsidRPr="003B0122">
        <w:rPr>
          <w:rFonts w:ascii="Times New Roman" w:hAnsi="Times New Roman"/>
          <w:i/>
          <w:szCs w:val="28"/>
        </w:rPr>
        <w:t>Phụ lục</w:t>
      </w:r>
      <w:r w:rsidRPr="003B0122">
        <w:rPr>
          <w:rFonts w:ascii="Times New Roman" w:hAnsi="Times New Roman"/>
          <w:i/>
          <w:szCs w:val="28"/>
        </w:rPr>
        <w:t xml:space="preserve">: </w:t>
      </w:r>
      <w:r w:rsidR="001F4839" w:rsidRPr="003B0122">
        <w:rPr>
          <w:rFonts w:ascii="Times New Roman" w:hAnsi="Times New Roman"/>
          <w:i/>
          <w:szCs w:val="28"/>
        </w:rPr>
        <w:t>I.1</w:t>
      </w:r>
      <w:r w:rsidR="00DA0187">
        <w:rPr>
          <w:rFonts w:ascii="Times New Roman" w:hAnsi="Times New Roman"/>
          <w:i/>
          <w:szCs w:val="28"/>
        </w:rPr>
        <w:t xml:space="preserve"> </w:t>
      </w:r>
      <w:r w:rsidRPr="003B0122">
        <w:rPr>
          <w:rFonts w:ascii="Times New Roman" w:hAnsi="Times New Roman"/>
          <w:i/>
          <w:szCs w:val="28"/>
        </w:rPr>
        <w:t>kèm theo)</w:t>
      </w:r>
      <w:r w:rsidR="00193A4A" w:rsidRPr="003B0122">
        <w:rPr>
          <w:rFonts w:ascii="Times New Roman" w:hAnsi="Times New Roman"/>
          <w:i/>
          <w:szCs w:val="28"/>
        </w:rPr>
        <w:t>.</w:t>
      </w:r>
    </w:p>
    <w:p w:rsidR="00EF2C73" w:rsidRPr="003B0122" w:rsidRDefault="00EF2C73" w:rsidP="00C24AB8">
      <w:pPr>
        <w:tabs>
          <w:tab w:val="left" w:pos="709"/>
          <w:tab w:val="left" w:pos="2040"/>
        </w:tabs>
        <w:spacing w:before="60" w:line="269" w:lineRule="auto"/>
        <w:ind w:firstLine="709"/>
        <w:jc w:val="both"/>
        <w:rPr>
          <w:rFonts w:ascii="Times New Roman" w:hAnsi="Times New Roman"/>
          <w:b/>
          <w:szCs w:val="28"/>
        </w:rPr>
      </w:pPr>
      <w:r w:rsidRPr="003B0122">
        <w:rPr>
          <w:rFonts w:ascii="Times New Roman" w:hAnsi="Times New Roman"/>
          <w:b/>
          <w:szCs w:val="28"/>
        </w:rPr>
        <w:t>2.</w:t>
      </w:r>
      <w:r w:rsidRPr="003B0122">
        <w:rPr>
          <w:rFonts w:ascii="Times New Roman" w:hAnsi="Times New Roman"/>
          <w:b/>
          <w:i/>
          <w:szCs w:val="28"/>
        </w:rPr>
        <w:t xml:space="preserve"> </w:t>
      </w:r>
      <w:r w:rsidRPr="003B0122">
        <w:rPr>
          <w:rFonts w:ascii="Times New Roman" w:hAnsi="Times New Roman"/>
          <w:b/>
          <w:szCs w:val="28"/>
        </w:rPr>
        <w:t xml:space="preserve">Cấp kinh phí thực hiện nhiệm vụ KH&amp;CN </w:t>
      </w:r>
      <w:r w:rsidR="001F03AA" w:rsidRPr="003B0122">
        <w:rPr>
          <w:rFonts w:ascii="Times New Roman" w:hAnsi="Times New Roman"/>
          <w:b/>
          <w:szCs w:val="28"/>
        </w:rPr>
        <w:t>phần ngân sách nhà nước hỗ trợ</w:t>
      </w:r>
    </w:p>
    <w:p w:rsidR="00C24AB8" w:rsidRPr="003B0122" w:rsidRDefault="005E6517" w:rsidP="00EE443B">
      <w:pPr>
        <w:pStyle w:val="BodyText"/>
        <w:tabs>
          <w:tab w:val="right" w:pos="9045"/>
        </w:tabs>
        <w:spacing w:before="60" w:line="269" w:lineRule="auto"/>
        <w:ind w:firstLine="709"/>
        <w:jc w:val="both"/>
        <w:rPr>
          <w:b w:val="0"/>
          <w:i/>
        </w:rPr>
      </w:pPr>
      <w:r w:rsidRPr="003B0122">
        <w:rPr>
          <w:b w:val="0"/>
        </w:rPr>
        <w:t xml:space="preserve">2.1. </w:t>
      </w:r>
      <w:r w:rsidR="00C24AB8" w:rsidRPr="003B0122">
        <w:rPr>
          <w:b w:val="0"/>
        </w:rPr>
        <w:t xml:space="preserve">Số lượng nhiệm vụ KH&amp;CN được cấp kinh phí: </w:t>
      </w:r>
      <w:r w:rsidR="003B0122" w:rsidRPr="003B0122">
        <w:rPr>
          <w:b w:val="0"/>
        </w:rPr>
        <w:t>0</w:t>
      </w:r>
      <w:r w:rsidR="00DA0187">
        <w:rPr>
          <w:b w:val="0"/>
        </w:rPr>
        <w:t>1</w:t>
      </w:r>
      <w:r w:rsidR="00C24AB8" w:rsidRPr="003B0122">
        <w:rPr>
          <w:b w:val="0"/>
        </w:rPr>
        <w:t xml:space="preserve"> nhiệm vụ</w:t>
      </w:r>
      <w:r w:rsidR="00EE443B" w:rsidRPr="003B0122">
        <w:rPr>
          <w:b w:val="0"/>
          <w:i/>
        </w:rPr>
        <w:t>.</w:t>
      </w:r>
    </w:p>
    <w:p w:rsidR="003B0122" w:rsidRPr="003B0122" w:rsidRDefault="008C611D" w:rsidP="003B0122">
      <w:pPr>
        <w:tabs>
          <w:tab w:val="left" w:pos="2040"/>
        </w:tabs>
        <w:spacing w:before="40"/>
        <w:ind w:firstLine="567"/>
        <w:jc w:val="both"/>
        <w:rPr>
          <w:rFonts w:ascii="Times New Roman" w:hAnsi="Times New Roman"/>
          <w:szCs w:val="28"/>
        </w:rPr>
      </w:pPr>
      <w:r>
        <w:rPr>
          <w:rFonts w:ascii="Times New Roman" w:hAnsi="Times New Roman"/>
          <w:szCs w:val="28"/>
        </w:rPr>
        <w:t xml:space="preserve"> </w:t>
      </w:r>
      <w:r w:rsidR="00EE443B" w:rsidRPr="003B0122">
        <w:rPr>
          <w:rFonts w:ascii="Times New Roman" w:hAnsi="Times New Roman"/>
          <w:szCs w:val="28"/>
        </w:rPr>
        <w:t>2.</w:t>
      </w:r>
      <w:r w:rsidR="00E9191E" w:rsidRPr="003B0122">
        <w:rPr>
          <w:rFonts w:ascii="Times New Roman" w:hAnsi="Times New Roman"/>
          <w:szCs w:val="28"/>
        </w:rPr>
        <w:t>2</w:t>
      </w:r>
      <w:r w:rsidR="00EE443B" w:rsidRPr="003B0122">
        <w:rPr>
          <w:rFonts w:ascii="Times New Roman" w:hAnsi="Times New Roman"/>
          <w:szCs w:val="28"/>
        </w:rPr>
        <w:t xml:space="preserve">. </w:t>
      </w:r>
      <w:r w:rsidR="00EF2C73" w:rsidRPr="003B0122">
        <w:rPr>
          <w:rFonts w:ascii="Times New Roman" w:hAnsi="Times New Roman"/>
          <w:szCs w:val="28"/>
        </w:rPr>
        <w:t>Tổng kinh phí cấp:</w:t>
      </w:r>
      <w:r w:rsidR="00511C81" w:rsidRPr="003B0122">
        <w:rPr>
          <w:rFonts w:ascii="Times New Roman" w:hAnsi="Times New Roman"/>
          <w:szCs w:val="28"/>
        </w:rPr>
        <w:t xml:space="preserve"> </w:t>
      </w:r>
      <w:r w:rsidR="00DA0187">
        <w:rPr>
          <w:rFonts w:ascii="Times New Roman" w:hAnsi="Times New Roman"/>
          <w:szCs w:val="28"/>
        </w:rPr>
        <w:t>518</w:t>
      </w:r>
      <w:r w:rsidR="003B0122" w:rsidRPr="003B0122">
        <w:rPr>
          <w:rFonts w:ascii="Times New Roman" w:hAnsi="Times New Roman"/>
          <w:szCs w:val="28"/>
        </w:rPr>
        <w:t>,0 triệu đồng (</w:t>
      </w:r>
      <w:r w:rsidR="00DA0187">
        <w:rPr>
          <w:rFonts w:ascii="Times New Roman" w:hAnsi="Times New Roman"/>
          <w:i/>
          <w:szCs w:val="28"/>
        </w:rPr>
        <w:t>Năm</w:t>
      </w:r>
      <w:r w:rsidR="003B0122" w:rsidRPr="00D75E62">
        <w:rPr>
          <w:rFonts w:ascii="Times New Roman" w:hAnsi="Times New Roman"/>
          <w:i/>
          <w:szCs w:val="28"/>
        </w:rPr>
        <w:t xml:space="preserve"> trăm m</w:t>
      </w:r>
      <w:r w:rsidR="00DA0187">
        <w:rPr>
          <w:rFonts w:ascii="Times New Roman" w:hAnsi="Times New Roman"/>
          <w:i/>
          <w:szCs w:val="28"/>
        </w:rPr>
        <w:t xml:space="preserve">ười tám </w:t>
      </w:r>
      <w:r w:rsidR="003B0122" w:rsidRPr="00D75E62">
        <w:rPr>
          <w:rFonts w:ascii="Times New Roman" w:hAnsi="Times New Roman"/>
          <w:i/>
          <w:szCs w:val="28"/>
        </w:rPr>
        <w:t>triệu đồng)</w:t>
      </w:r>
      <w:r w:rsidR="003B0122" w:rsidRPr="003B0122">
        <w:rPr>
          <w:rFonts w:ascii="Times New Roman" w:hAnsi="Times New Roman"/>
          <w:szCs w:val="28"/>
        </w:rPr>
        <w:t xml:space="preserve"> </w:t>
      </w:r>
    </w:p>
    <w:p w:rsidR="00116BDF" w:rsidRPr="003B0122" w:rsidRDefault="00C24AB8" w:rsidP="00517C48">
      <w:pPr>
        <w:tabs>
          <w:tab w:val="left" w:pos="2040"/>
        </w:tabs>
        <w:spacing w:before="60" w:line="269" w:lineRule="auto"/>
        <w:ind w:firstLine="709"/>
        <w:jc w:val="both"/>
        <w:rPr>
          <w:rFonts w:ascii="Times New Roman" w:hAnsi="Times New Roman"/>
          <w:b/>
        </w:rPr>
      </w:pPr>
      <w:r w:rsidRPr="003B0122">
        <w:rPr>
          <w:rFonts w:ascii="Times New Roman" w:hAnsi="Times New Roman"/>
          <w:spacing w:val="-2"/>
        </w:rPr>
        <w:t>2.</w:t>
      </w:r>
      <w:r w:rsidR="00E9191E" w:rsidRPr="003B0122">
        <w:rPr>
          <w:rFonts w:ascii="Times New Roman" w:hAnsi="Times New Roman"/>
          <w:spacing w:val="-2"/>
        </w:rPr>
        <w:t>3</w:t>
      </w:r>
      <w:r w:rsidRPr="003B0122">
        <w:rPr>
          <w:rFonts w:ascii="Times New Roman" w:hAnsi="Times New Roman"/>
          <w:spacing w:val="-2"/>
        </w:rPr>
        <w:t>.</w:t>
      </w:r>
      <w:r w:rsidR="00EF2C73" w:rsidRPr="003B0122">
        <w:rPr>
          <w:rFonts w:ascii="Times New Roman" w:hAnsi="Times New Roman"/>
          <w:spacing w:val="-2"/>
        </w:rPr>
        <w:t xml:space="preserve"> Nguồn kinh phí: </w:t>
      </w:r>
      <w:r w:rsidR="00116BDF" w:rsidRPr="003B0122">
        <w:rPr>
          <w:rFonts w:ascii="Times New Roman" w:hAnsi="Times New Roman"/>
        </w:rPr>
        <w:t>Từ nguồn sự nghiệp khoa học và công nghệ thực hiện các nhiệm vụ KH&amp;CN trong dự toán ngân sách tỉnh năm 202</w:t>
      </w:r>
      <w:r w:rsidR="003B0122" w:rsidRPr="003B0122">
        <w:rPr>
          <w:rFonts w:ascii="Times New Roman" w:hAnsi="Times New Roman"/>
        </w:rPr>
        <w:t>2</w:t>
      </w:r>
      <w:r w:rsidR="00116BDF" w:rsidRPr="003B0122">
        <w:rPr>
          <w:rFonts w:ascii="Times New Roman" w:hAnsi="Times New Roman"/>
        </w:rPr>
        <w:t>.</w:t>
      </w:r>
    </w:p>
    <w:p w:rsidR="00CB685F" w:rsidRPr="003B0122" w:rsidRDefault="00CB685F" w:rsidP="00116BDF">
      <w:pPr>
        <w:pStyle w:val="BodyText"/>
        <w:tabs>
          <w:tab w:val="right" w:pos="9045"/>
        </w:tabs>
        <w:spacing w:before="40" w:line="254" w:lineRule="auto"/>
        <w:ind w:firstLine="709"/>
        <w:jc w:val="both"/>
        <w:rPr>
          <w:b w:val="0"/>
        </w:rPr>
      </w:pPr>
      <w:r w:rsidRPr="003B0122">
        <w:rPr>
          <w:b w:val="0"/>
          <w:i/>
        </w:rPr>
        <w:t>(Nội dung chi tiết tại Phụ lục II kèm theo)</w:t>
      </w:r>
    </w:p>
    <w:p w:rsidR="00EF2C73" w:rsidRPr="000B1E93" w:rsidRDefault="00EF2C73" w:rsidP="00C24AB8">
      <w:pPr>
        <w:pStyle w:val="BodyText"/>
        <w:spacing w:before="60" w:line="269" w:lineRule="auto"/>
        <w:ind w:firstLine="709"/>
        <w:jc w:val="both"/>
        <w:rPr>
          <w:bCs w:val="0"/>
          <w:spacing w:val="-2"/>
        </w:rPr>
      </w:pPr>
      <w:r w:rsidRPr="000B1E93">
        <w:rPr>
          <w:bCs w:val="0"/>
          <w:spacing w:val="-2"/>
          <w:lang w:val="vi-VN"/>
        </w:rPr>
        <w:t>Điều 2.</w:t>
      </w:r>
      <w:r w:rsidRPr="000B1E93">
        <w:rPr>
          <w:bCs w:val="0"/>
          <w:spacing w:val="-2"/>
        </w:rPr>
        <w:t xml:space="preserve"> </w:t>
      </w:r>
      <w:r w:rsidRPr="000B1E93">
        <w:rPr>
          <w:b w:val="0"/>
          <w:bCs w:val="0"/>
          <w:spacing w:val="-2"/>
        </w:rPr>
        <w:t>Căn cứ nội dung được phê duyệt tại Điều 1 Quyết định này:</w:t>
      </w:r>
    </w:p>
    <w:p w:rsidR="00EF2C73" w:rsidRPr="000B1E93" w:rsidRDefault="00EF2C73" w:rsidP="00C24AB8">
      <w:pPr>
        <w:pStyle w:val="BodyText"/>
        <w:spacing w:before="60" w:line="269" w:lineRule="auto"/>
        <w:ind w:firstLine="709"/>
        <w:jc w:val="both"/>
        <w:rPr>
          <w:b w:val="0"/>
          <w:bCs w:val="0"/>
          <w:spacing w:val="-2"/>
        </w:rPr>
      </w:pPr>
      <w:r w:rsidRPr="00C24AB8">
        <w:rPr>
          <w:b w:val="0"/>
          <w:bCs w:val="0"/>
          <w:spacing w:val="-2"/>
        </w:rPr>
        <w:t>1.</w:t>
      </w:r>
      <w:r w:rsidRPr="000B1E93">
        <w:rPr>
          <w:b w:val="0"/>
          <w:bCs w:val="0"/>
          <w:spacing w:val="-2"/>
        </w:rPr>
        <w:t xml:space="preserve"> Sở Khoa học và Công nghệ: Quyết định bổ nhiệm chủ nhiệm nhiệm vụ KH&amp;CN; kiểm tra, hướng dẫn đơn vị chủ trì thực hiện nhiệm vụ KH&amp;CN</w:t>
      </w:r>
      <w:r w:rsidR="00C24AB8">
        <w:rPr>
          <w:b w:val="0"/>
          <w:bCs w:val="0"/>
          <w:spacing w:val="-2"/>
        </w:rPr>
        <w:t>,</w:t>
      </w:r>
      <w:r w:rsidRPr="000B1E93">
        <w:rPr>
          <w:b w:val="0"/>
          <w:bCs w:val="0"/>
          <w:spacing w:val="-2"/>
        </w:rPr>
        <w:t xml:space="preserve"> đảm bảo tiến độ và đúng quy định hiện hành của pháp luật.</w:t>
      </w:r>
    </w:p>
    <w:p w:rsidR="00EF2C73" w:rsidRPr="000B1E93" w:rsidRDefault="00EF2C73" w:rsidP="00C24AB8">
      <w:pPr>
        <w:pStyle w:val="BodyText"/>
        <w:spacing w:before="60" w:line="269" w:lineRule="auto"/>
        <w:ind w:firstLine="709"/>
        <w:jc w:val="both"/>
        <w:rPr>
          <w:b w:val="0"/>
          <w:spacing w:val="-2"/>
          <w:lang w:val="nl-NL"/>
        </w:rPr>
      </w:pPr>
      <w:r w:rsidRPr="00C24AB8">
        <w:rPr>
          <w:b w:val="0"/>
          <w:bCs w:val="0"/>
          <w:spacing w:val="-2"/>
        </w:rPr>
        <w:t>2.</w:t>
      </w:r>
      <w:r w:rsidRPr="006A2891">
        <w:rPr>
          <w:bCs w:val="0"/>
          <w:spacing w:val="-2"/>
        </w:rPr>
        <w:t xml:space="preserve"> </w:t>
      </w:r>
      <w:r w:rsidRPr="000B1E93">
        <w:rPr>
          <w:b w:val="0"/>
          <w:bCs w:val="0"/>
          <w:spacing w:val="-2"/>
        </w:rPr>
        <w:t xml:space="preserve">Sở Tài chính: Thực hiện cấp kinh phí cho </w:t>
      </w:r>
      <w:r w:rsidR="00C24AB8">
        <w:rPr>
          <w:b w:val="0"/>
          <w:bCs w:val="0"/>
          <w:spacing w:val="-2"/>
        </w:rPr>
        <w:t>đơn vị</w:t>
      </w:r>
      <w:r w:rsidRPr="000B1E93">
        <w:rPr>
          <w:b w:val="0"/>
          <w:bCs w:val="0"/>
          <w:spacing w:val="-2"/>
        </w:rPr>
        <w:t xml:space="preserve"> chủ trì </w:t>
      </w:r>
      <w:r w:rsidR="00C24AB8">
        <w:rPr>
          <w:b w:val="0"/>
          <w:bCs w:val="0"/>
          <w:spacing w:val="-2"/>
        </w:rPr>
        <w:t>nhiệm vụ</w:t>
      </w:r>
      <w:r w:rsidRPr="000B1E93">
        <w:rPr>
          <w:b w:val="0"/>
          <w:bCs w:val="0"/>
          <w:spacing w:val="-2"/>
        </w:rPr>
        <w:t xml:space="preserve"> KH&amp;CN; </w:t>
      </w:r>
      <w:r w:rsidRPr="000B1E93">
        <w:rPr>
          <w:b w:val="0"/>
          <w:spacing w:val="-2"/>
          <w:lang w:val="nl-NL"/>
        </w:rPr>
        <w:t xml:space="preserve">kiểm tra, giám sát </w:t>
      </w:r>
      <w:r w:rsidRPr="000B1E93">
        <w:rPr>
          <w:b w:val="0"/>
          <w:bCs w:val="0"/>
          <w:spacing w:val="-2"/>
          <w:lang w:val="nl-NL"/>
        </w:rPr>
        <w:t xml:space="preserve">việc quản lý, sử dụng kinh phí của </w:t>
      </w:r>
      <w:r w:rsidR="00C24AB8">
        <w:rPr>
          <w:b w:val="0"/>
          <w:bCs w:val="0"/>
          <w:spacing w:val="-2"/>
          <w:lang w:val="nl-NL"/>
        </w:rPr>
        <w:t>đơn vị</w:t>
      </w:r>
      <w:r w:rsidRPr="000B1E93">
        <w:rPr>
          <w:b w:val="0"/>
          <w:bCs w:val="0"/>
          <w:spacing w:val="-2"/>
          <w:lang w:val="nl-NL"/>
        </w:rPr>
        <w:t xml:space="preserve"> </w:t>
      </w:r>
      <w:r w:rsidR="00C24AB8">
        <w:rPr>
          <w:b w:val="0"/>
          <w:bCs w:val="0"/>
          <w:spacing w:val="-2"/>
          <w:lang w:val="nl-NL"/>
        </w:rPr>
        <w:t xml:space="preserve">chủ trì </w:t>
      </w:r>
      <w:r w:rsidRPr="000B1E93">
        <w:rPr>
          <w:b w:val="0"/>
          <w:bCs w:val="0"/>
          <w:spacing w:val="-2"/>
          <w:lang w:val="nl-NL"/>
        </w:rPr>
        <w:t>nhiệm vụ KH&amp;CN</w:t>
      </w:r>
      <w:r w:rsidR="00C24AB8">
        <w:rPr>
          <w:b w:val="0"/>
          <w:bCs w:val="0"/>
          <w:spacing w:val="-2"/>
          <w:lang w:val="nl-NL"/>
        </w:rPr>
        <w:t xml:space="preserve"> theo quy định.</w:t>
      </w:r>
    </w:p>
    <w:p w:rsidR="00EF2C73" w:rsidRDefault="00EF2C73" w:rsidP="00C24AB8">
      <w:pPr>
        <w:spacing w:before="60" w:line="269" w:lineRule="auto"/>
        <w:ind w:firstLine="709"/>
        <w:jc w:val="both"/>
        <w:rPr>
          <w:rFonts w:ascii="Times New Roman" w:hAnsi="Times New Roman"/>
          <w:spacing w:val="2"/>
          <w:szCs w:val="28"/>
          <w:lang w:val="nl-NL"/>
        </w:rPr>
      </w:pPr>
      <w:r w:rsidRPr="00C24AB8">
        <w:rPr>
          <w:rFonts w:ascii="Times New Roman" w:hAnsi="Times New Roman"/>
          <w:i/>
          <w:szCs w:val="28"/>
          <w:lang w:val="nl-NL"/>
        </w:rPr>
        <w:tab/>
      </w:r>
      <w:r w:rsidRPr="00C24AB8">
        <w:rPr>
          <w:rFonts w:ascii="Times New Roman" w:hAnsi="Times New Roman"/>
          <w:szCs w:val="28"/>
          <w:lang w:val="nl-NL"/>
        </w:rPr>
        <w:t>3</w:t>
      </w:r>
      <w:r w:rsidRPr="00C24AB8">
        <w:rPr>
          <w:rFonts w:ascii="Times New Roman" w:hAnsi="Times New Roman"/>
          <w:spacing w:val="2"/>
          <w:szCs w:val="28"/>
          <w:lang w:val="nl-NL"/>
        </w:rPr>
        <w:t>.</w:t>
      </w:r>
      <w:r w:rsidRPr="000B1E93">
        <w:rPr>
          <w:rFonts w:ascii="Times New Roman" w:hAnsi="Times New Roman"/>
          <w:spacing w:val="2"/>
          <w:szCs w:val="28"/>
          <w:lang w:val="nl-NL"/>
        </w:rPr>
        <w:t xml:space="preserve"> </w:t>
      </w:r>
      <w:r w:rsidR="00DA0187">
        <w:rPr>
          <w:rFonts w:ascii="Times New Roman" w:hAnsi="Times New Roman"/>
          <w:spacing w:val="2"/>
          <w:szCs w:val="28"/>
          <w:lang w:val="nl-NL"/>
        </w:rPr>
        <w:t>Đ</w:t>
      </w:r>
      <w:r w:rsidR="005E6517">
        <w:rPr>
          <w:rFonts w:ascii="Times New Roman" w:hAnsi="Times New Roman"/>
          <w:spacing w:val="2"/>
          <w:szCs w:val="28"/>
          <w:lang w:val="nl-NL"/>
        </w:rPr>
        <w:t>ơn vị</w:t>
      </w:r>
      <w:r w:rsidRPr="000B1E93">
        <w:rPr>
          <w:rFonts w:ascii="Times New Roman" w:hAnsi="Times New Roman"/>
          <w:spacing w:val="2"/>
          <w:szCs w:val="28"/>
          <w:lang w:val="nl-NL"/>
        </w:rPr>
        <w:t xml:space="preserve"> chủ trì và chủ nhiệm nhiệm vụ KH&amp;CN:</w:t>
      </w:r>
      <w:r>
        <w:rPr>
          <w:rFonts w:ascii="Times New Roman" w:hAnsi="Times New Roman"/>
          <w:spacing w:val="2"/>
          <w:szCs w:val="28"/>
          <w:lang w:val="nl-NL"/>
        </w:rPr>
        <w:t xml:space="preserve"> T</w:t>
      </w:r>
      <w:r w:rsidRPr="000B1E93">
        <w:rPr>
          <w:rFonts w:ascii="Times New Roman" w:hAnsi="Times New Roman"/>
          <w:spacing w:val="2"/>
          <w:szCs w:val="28"/>
          <w:lang w:val="nl-NL"/>
        </w:rPr>
        <w:t>riển khai, thực hiện nhiệm vụ KH&amp;CN, đảm bảo đúng nội dung, tiến độ đã được phê duyệt; quản lý, sử dụng kinh phí được cấp đúng mục đích, hiệu quả và thanh quyết toán theo đúng quy định hiện hành của pháp luật.</w:t>
      </w:r>
    </w:p>
    <w:p w:rsidR="00055E53" w:rsidRPr="001E2780" w:rsidRDefault="00597C3F" w:rsidP="00597C3F">
      <w:pPr>
        <w:spacing w:before="40" w:line="254" w:lineRule="auto"/>
        <w:ind w:firstLine="709"/>
        <w:jc w:val="both"/>
        <w:rPr>
          <w:rFonts w:ascii="Times New Roman" w:hAnsi="Times New Roman"/>
          <w:spacing w:val="-2"/>
          <w:szCs w:val="28"/>
          <w:lang w:val="nl-NL"/>
        </w:rPr>
      </w:pPr>
      <w:r w:rsidRPr="001E2780">
        <w:rPr>
          <w:rFonts w:ascii="Times New Roman" w:hAnsi="Times New Roman"/>
          <w:spacing w:val="-2"/>
          <w:szCs w:val="28"/>
          <w:lang w:val="nl-NL"/>
        </w:rPr>
        <w:t>4. Giám đốc Sở Khoa học và Công nghệ</w:t>
      </w:r>
      <w:r w:rsidR="00E9191E" w:rsidRPr="001E2780">
        <w:rPr>
          <w:rFonts w:ascii="Times New Roman" w:hAnsi="Times New Roman"/>
          <w:spacing w:val="-2"/>
          <w:szCs w:val="28"/>
          <w:lang w:val="nl-NL"/>
        </w:rPr>
        <w:t>,</w:t>
      </w:r>
      <w:r w:rsidR="001E2780" w:rsidRPr="001E2780">
        <w:rPr>
          <w:rFonts w:ascii="Times New Roman" w:hAnsi="Times New Roman"/>
          <w:spacing w:val="-2"/>
          <w:szCs w:val="28"/>
          <w:lang w:val="nl-NL"/>
        </w:rPr>
        <w:t xml:space="preserve"> Sở Tài chính,</w:t>
      </w:r>
      <w:r w:rsidR="00E9191E" w:rsidRPr="001E2780">
        <w:rPr>
          <w:rFonts w:ascii="Times New Roman" w:hAnsi="Times New Roman"/>
          <w:spacing w:val="-2"/>
          <w:szCs w:val="28"/>
          <w:lang w:val="nl-NL"/>
        </w:rPr>
        <w:t xml:space="preserve"> </w:t>
      </w:r>
      <w:r w:rsidRPr="001E2780">
        <w:rPr>
          <w:rFonts w:ascii="Times New Roman" w:hAnsi="Times New Roman"/>
          <w:spacing w:val="-2"/>
          <w:szCs w:val="28"/>
          <w:lang w:val="nl-NL"/>
        </w:rPr>
        <w:t>đơn vị chủ trì</w:t>
      </w:r>
      <w:r w:rsidR="00E9191E" w:rsidRPr="001E2780">
        <w:rPr>
          <w:rFonts w:ascii="Times New Roman" w:hAnsi="Times New Roman"/>
          <w:spacing w:val="-2"/>
          <w:szCs w:val="28"/>
          <w:lang w:val="nl-NL"/>
        </w:rPr>
        <w:t xml:space="preserve"> và chủ nhiệm </w:t>
      </w:r>
      <w:r w:rsidRPr="001E2780">
        <w:rPr>
          <w:rFonts w:ascii="Times New Roman" w:hAnsi="Times New Roman"/>
          <w:spacing w:val="-2"/>
          <w:szCs w:val="28"/>
          <w:lang w:val="nl-NL"/>
        </w:rPr>
        <w:t xml:space="preserve">nhiệm vụ KH&amp;CN </w:t>
      </w:r>
      <w:r w:rsidR="00055E53" w:rsidRPr="001E2780">
        <w:rPr>
          <w:rFonts w:ascii="Times New Roman" w:hAnsi="Times New Roman"/>
          <w:spacing w:val="-2"/>
          <w:lang w:val="nl-NL"/>
        </w:rPr>
        <w:t>chịu trách nhiệm trước pháp luật và Chủ tịch UBND tỉnh về chính xác, hợp pháp của số liệu và hồ sơ trình</w:t>
      </w:r>
      <w:r w:rsidR="001E2780" w:rsidRPr="001E2780">
        <w:rPr>
          <w:rFonts w:ascii="Times New Roman" w:hAnsi="Times New Roman"/>
          <w:spacing w:val="-2"/>
          <w:lang w:val="nl-NL"/>
        </w:rPr>
        <w:t>;</w:t>
      </w:r>
      <w:r w:rsidR="001E2780" w:rsidRPr="001E2780">
        <w:rPr>
          <w:rFonts w:ascii="Times New Roman" w:hAnsi="Times New Roman"/>
          <w:spacing w:val="-2"/>
          <w:szCs w:val="28"/>
          <w:lang w:val="nl-NL"/>
        </w:rPr>
        <w:t xml:space="preserve"> việc sử dụng kinh phí thực hiện nhiệm vụ KH&amp;CN được phê duyệt tại Điều 1 Quyết định này.</w:t>
      </w:r>
    </w:p>
    <w:p w:rsidR="00EF2C73" w:rsidRPr="000B1E93" w:rsidRDefault="00EF2C73" w:rsidP="00C24AB8">
      <w:pPr>
        <w:pStyle w:val="BodyText"/>
        <w:spacing w:before="60" w:line="269" w:lineRule="auto"/>
        <w:ind w:firstLine="709"/>
        <w:jc w:val="both"/>
        <w:rPr>
          <w:bCs w:val="0"/>
        </w:rPr>
      </w:pPr>
      <w:r w:rsidRPr="000B1E93">
        <w:rPr>
          <w:lang w:val="vi-VN"/>
        </w:rPr>
        <w:t xml:space="preserve">Điều 3. </w:t>
      </w:r>
      <w:r w:rsidRPr="000B1E93">
        <w:rPr>
          <w:b w:val="0"/>
        </w:rPr>
        <w:t>Qu</w:t>
      </w:r>
      <w:r w:rsidRPr="000B1E93">
        <w:rPr>
          <w:b w:val="0"/>
          <w:bCs w:val="0"/>
          <w:lang w:val="vi-VN"/>
        </w:rPr>
        <w:t>yết định này có hiệu lực thi hành kể từ ngày ký</w:t>
      </w:r>
      <w:r w:rsidR="00F25050">
        <w:rPr>
          <w:b w:val="0"/>
          <w:bCs w:val="0"/>
        </w:rPr>
        <w:t xml:space="preserve"> ban h</w:t>
      </w:r>
      <w:r w:rsidR="00F25050" w:rsidRPr="00F25050">
        <w:rPr>
          <w:b w:val="0"/>
          <w:bCs w:val="0"/>
        </w:rPr>
        <w:t>ành</w:t>
      </w:r>
      <w:r w:rsidRPr="000B1E93">
        <w:rPr>
          <w:b w:val="0"/>
          <w:bCs w:val="0"/>
        </w:rPr>
        <w:t>.</w:t>
      </w:r>
    </w:p>
    <w:p w:rsidR="00EF2C73" w:rsidRPr="00AD7C9E" w:rsidRDefault="00EF2C73" w:rsidP="00C24AB8">
      <w:pPr>
        <w:spacing w:before="60" w:line="269" w:lineRule="auto"/>
        <w:ind w:firstLine="709"/>
        <w:jc w:val="both"/>
        <w:rPr>
          <w:rFonts w:ascii="Times New Roman" w:hAnsi="Times New Roman"/>
          <w:szCs w:val="28"/>
        </w:rPr>
      </w:pPr>
      <w:r w:rsidRPr="00AD7C9E">
        <w:rPr>
          <w:rFonts w:ascii="Times New Roman" w:hAnsi="Times New Roman"/>
          <w:szCs w:val="28"/>
        </w:rPr>
        <w:t xml:space="preserve">Chánh Văn phòng UBND tỉnh, Giám đốc các </w:t>
      </w:r>
      <w:r w:rsidR="00B6491B" w:rsidRPr="00AD7C9E">
        <w:rPr>
          <w:rFonts w:ascii="Times New Roman" w:hAnsi="Times New Roman"/>
          <w:szCs w:val="28"/>
        </w:rPr>
        <w:t>s</w:t>
      </w:r>
      <w:r w:rsidRPr="00AD7C9E">
        <w:rPr>
          <w:rFonts w:ascii="Times New Roman" w:hAnsi="Times New Roman"/>
          <w:szCs w:val="28"/>
        </w:rPr>
        <w:t>ở: Khoa học và Công nghệ, Tài chính; Giám đốc Kho bạc nhà nước tỉnh Thanh Hóa; Thủ trưởng đơn vị chủ trì  nhiệm vụ KH&amp;CN được phê duyệt tại Điều 1 và Thủ trưởng các ngành, đơn vị có liên quan chịu trách nhiệm thi hành Quyết định này./.</w:t>
      </w:r>
    </w:p>
    <w:tbl>
      <w:tblPr>
        <w:tblW w:w="9322" w:type="dxa"/>
        <w:tblLook w:val="01E0" w:firstRow="1" w:lastRow="1" w:firstColumn="1" w:lastColumn="1" w:noHBand="0" w:noVBand="0"/>
      </w:tblPr>
      <w:tblGrid>
        <w:gridCol w:w="4503"/>
        <w:gridCol w:w="4819"/>
      </w:tblGrid>
      <w:tr w:rsidR="00450E8E" w:rsidRPr="006234D6" w:rsidTr="00164777">
        <w:tc>
          <w:tcPr>
            <w:tcW w:w="4503" w:type="dxa"/>
          </w:tcPr>
          <w:p w:rsidR="00450E8E" w:rsidRPr="005D1E97" w:rsidRDefault="00450E8E" w:rsidP="00EC598E">
            <w:pPr>
              <w:spacing w:line="276" w:lineRule="auto"/>
              <w:rPr>
                <w:i/>
                <w:sz w:val="10"/>
                <w:szCs w:val="28"/>
              </w:rPr>
            </w:pPr>
          </w:p>
        </w:tc>
        <w:tc>
          <w:tcPr>
            <w:tcW w:w="4819" w:type="dxa"/>
          </w:tcPr>
          <w:p w:rsidR="000A3E51" w:rsidRPr="000A3E51" w:rsidRDefault="000A3E51" w:rsidP="00740667">
            <w:pPr>
              <w:ind w:firstLine="567"/>
              <w:jc w:val="center"/>
              <w:rPr>
                <w:rFonts w:ascii="Times New Roman" w:hAnsi="Times New Roman"/>
                <w:b/>
                <w:bCs/>
                <w:sz w:val="16"/>
                <w:szCs w:val="26"/>
              </w:rPr>
            </w:pPr>
          </w:p>
          <w:p w:rsidR="00450E8E" w:rsidRPr="00C24AB8" w:rsidRDefault="00450E8E" w:rsidP="00740667">
            <w:pPr>
              <w:ind w:firstLine="567"/>
              <w:jc w:val="center"/>
              <w:rPr>
                <w:rFonts w:ascii="Times New Roman" w:hAnsi="Times New Roman"/>
                <w:b/>
                <w:bCs/>
                <w:szCs w:val="28"/>
              </w:rPr>
            </w:pPr>
            <w:r w:rsidRPr="00C24AB8">
              <w:rPr>
                <w:rFonts w:ascii="Times New Roman" w:hAnsi="Times New Roman"/>
                <w:b/>
                <w:bCs/>
                <w:szCs w:val="28"/>
              </w:rPr>
              <w:t>KT. CHỦ TỊCH</w:t>
            </w:r>
          </w:p>
          <w:p w:rsidR="00450E8E" w:rsidRPr="00C24AB8" w:rsidRDefault="00450E8E" w:rsidP="00740667">
            <w:pPr>
              <w:ind w:firstLine="567"/>
              <w:jc w:val="center"/>
              <w:rPr>
                <w:rFonts w:ascii="Times New Roman" w:hAnsi="Times New Roman"/>
                <w:b/>
                <w:bCs/>
                <w:szCs w:val="28"/>
              </w:rPr>
            </w:pPr>
            <w:r w:rsidRPr="00C24AB8">
              <w:rPr>
                <w:rFonts w:ascii="Times New Roman" w:hAnsi="Times New Roman"/>
                <w:b/>
                <w:bCs/>
                <w:szCs w:val="28"/>
              </w:rPr>
              <w:t>PHÓ CHỦ TỊCH</w:t>
            </w:r>
          </w:p>
          <w:p w:rsidR="00450E8E" w:rsidRPr="006234D6" w:rsidRDefault="0007493E" w:rsidP="00621A32">
            <w:pPr>
              <w:spacing w:before="40" w:line="269" w:lineRule="auto"/>
              <w:ind w:firstLine="567"/>
              <w:jc w:val="center"/>
              <w:rPr>
                <w:b/>
                <w:szCs w:val="28"/>
              </w:rPr>
            </w:pPr>
            <w:r w:rsidRPr="00C24AB8">
              <w:rPr>
                <w:rFonts w:ascii="Times New Roman" w:hAnsi="Times New Roman"/>
                <w:b/>
                <w:szCs w:val="28"/>
              </w:rPr>
              <w:t>Lê Đức Giang</w:t>
            </w:r>
          </w:p>
        </w:tc>
      </w:tr>
    </w:tbl>
    <w:p w:rsidR="00393EAD" w:rsidRDefault="00393EAD" w:rsidP="001D0527">
      <w:pPr>
        <w:tabs>
          <w:tab w:val="left" w:pos="2616"/>
          <w:tab w:val="left" w:pos="2834"/>
        </w:tabs>
        <w:jc w:val="both"/>
        <w:sectPr w:rsidR="00393EAD" w:rsidSect="002C0E02">
          <w:headerReference w:type="default" r:id="rId9"/>
          <w:footerReference w:type="even" r:id="rId10"/>
          <w:pgSz w:w="11907" w:h="16840" w:code="9"/>
          <w:pgMar w:top="1474" w:right="1247" w:bottom="1247" w:left="1247" w:header="397" w:footer="227" w:gutter="0"/>
          <w:pgNumType w:start="1"/>
          <w:cols w:space="720"/>
          <w:titlePg/>
          <w:docGrid w:linePitch="381"/>
        </w:sectPr>
      </w:pPr>
    </w:p>
    <w:p w:rsidR="001C7CAE" w:rsidRDefault="001C7CAE" w:rsidP="00F65967">
      <w:pPr>
        <w:jc w:val="center"/>
        <w:rPr>
          <w:rFonts w:ascii="Times New Roman" w:hAnsi="Times New Roman"/>
          <w:b/>
          <w:bCs/>
          <w:color w:val="000000"/>
          <w:sz w:val="26"/>
          <w:szCs w:val="26"/>
          <w:lang w:eastAsia="vi-VN"/>
        </w:rPr>
      </w:pPr>
      <w:r>
        <w:rPr>
          <w:rFonts w:ascii="Times New Roman" w:hAnsi="Times New Roman"/>
          <w:b/>
          <w:sz w:val="26"/>
          <w:szCs w:val="28"/>
        </w:rPr>
        <w:lastRenderedPageBreak/>
        <w:t xml:space="preserve">Phụ lục </w:t>
      </w:r>
      <w:r w:rsidR="00F65967">
        <w:rPr>
          <w:rFonts w:ascii="Times New Roman" w:hAnsi="Times New Roman"/>
          <w:b/>
          <w:sz w:val="26"/>
          <w:szCs w:val="28"/>
        </w:rPr>
        <w:t>I</w:t>
      </w:r>
      <w:r w:rsidR="00F65967" w:rsidRPr="00F65967">
        <w:rPr>
          <w:rFonts w:ascii="Times New Roman" w:hAnsi="Times New Roman"/>
          <w:b/>
          <w:bCs/>
          <w:color w:val="000000"/>
          <w:sz w:val="26"/>
          <w:szCs w:val="26"/>
          <w:lang w:eastAsia="vi-VN"/>
        </w:rPr>
        <w:t xml:space="preserve"> </w:t>
      </w:r>
    </w:p>
    <w:p w:rsidR="00F65967" w:rsidRDefault="00F65967" w:rsidP="00F65967">
      <w:pPr>
        <w:jc w:val="center"/>
        <w:rPr>
          <w:rFonts w:ascii="Times New Roman" w:hAnsi="Times New Roman"/>
          <w:b/>
          <w:bCs/>
          <w:color w:val="000000"/>
          <w:sz w:val="26"/>
          <w:szCs w:val="26"/>
          <w:lang w:eastAsia="vi-VN"/>
        </w:rPr>
      </w:pPr>
      <w:r>
        <w:rPr>
          <w:rFonts w:ascii="Times New Roman" w:hAnsi="Times New Roman"/>
          <w:b/>
          <w:bCs/>
          <w:color w:val="000000"/>
          <w:sz w:val="26"/>
          <w:szCs w:val="26"/>
          <w:lang w:eastAsia="vi-VN"/>
        </w:rPr>
        <w:t xml:space="preserve">DANH MỤC </w:t>
      </w:r>
      <w:r w:rsidRPr="009A55D2">
        <w:rPr>
          <w:rFonts w:ascii="Times New Roman" w:hAnsi="Times New Roman"/>
          <w:b/>
          <w:bCs/>
          <w:color w:val="000000"/>
          <w:sz w:val="26"/>
          <w:szCs w:val="26"/>
          <w:lang w:val="vi-VN" w:eastAsia="vi-VN"/>
        </w:rPr>
        <w:t xml:space="preserve">NHIỆM VỤ </w:t>
      </w:r>
      <w:r>
        <w:rPr>
          <w:rFonts w:ascii="Times New Roman" w:hAnsi="Times New Roman"/>
          <w:b/>
          <w:bCs/>
          <w:color w:val="000000"/>
          <w:sz w:val="26"/>
          <w:szCs w:val="26"/>
          <w:lang w:eastAsia="vi-VN"/>
        </w:rPr>
        <w:t xml:space="preserve">KH&amp;CN </w:t>
      </w:r>
      <w:r w:rsidR="00254258" w:rsidRPr="009A55D2">
        <w:rPr>
          <w:rFonts w:ascii="Times New Roman" w:hAnsi="Times New Roman"/>
          <w:b/>
          <w:bCs/>
          <w:color w:val="000000"/>
          <w:sz w:val="26"/>
          <w:szCs w:val="26"/>
          <w:lang w:val="vi-VN" w:eastAsia="vi-VN"/>
        </w:rPr>
        <w:t>MỚI</w:t>
      </w:r>
      <w:r w:rsidR="00254258">
        <w:rPr>
          <w:rFonts w:ascii="Times New Roman" w:hAnsi="Times New Roman"/>
          <w:b/>
          <w:bCs/>
          <w:color w:val="000000"/>
          <w:sz w:val="26"/>
          <w:szCs w:val="26"/>
          <w:lang w:eastAsia="vi-VN"/>
        </w:rPr>
        <w:t xml:space="preserve"> </w:t>
      </w:r>
      <w:r w:rsidR="002F4A49">
        <w:rPr>
          <w:rFonts w:ascii="Times New Roman" w:hAnsi="Times New Roman"/>
          <w:b/>
          <w:bCs/>
          <w:color w:val="000000"/>
          <w:sz w:val="26"/>
          <w:szCs w:val="26"/>
          <w:lang w:eastAsia="vi-VN"/>
        </w:rPr>
        <w:t xml:space="preserve">CẤP TỈNH ĐỢT </w:t>
      </w:r>
      <w:r w:rsidR="00DA0187">
        <w:rPr>
          <w:rFonts w:ascii="Times New Roman" w:hAnsi="Times New Roman"/>
          <w:b/>
          <w:bCs/>
          <w:color w:val="000000"/>
          <w:sz w:val="26"/>
          <w:szCs w:val="26"/>
          <w:lang w:eastAsia="vi-VN"/>
        </w:rPr>
        <w:t>I</w:t>
      </w:r>
      <w:r w:rsidR="00D20ED4">
        <w:rPr>
          <w:rFonts w:ascii="Times New Roman" w:hAnsi="Times New Roman"/>
          <w:b/>
          <w:bCs/>
          <w:color w:val="000000"/>
          <w:sz w:val="26"/>
          <w:szCs w:val="26"/>
          <w:lang w:eastAsia="vi-VN"/>
        </w:rPr>
        <w:t>I</w:t>
      </w:r>
      <w:r>
        <w:rPr>
          <w:rFonts w:ascii="Times New Roman" w:hAnsi="Times New Roman"/>
          <w:b/>
          <w:bCs/>
          <w:color w:val="000000"/>
          <w:sz w:val="26"/>
          <w:szCs w:val="26"/>
          <w:lang w:eastAsia="vi-VN"/>
        </w:rPr>
        <w:t>, NĂM 202</w:t>
      </w:r>
      <w:r w:rsidR="001E30F5">
        <w:rPr>
          <w:rFonts w:ascii="Times New Roman" w:hAnsi="Times New Roman"/>
          <w:b/>
          <w:bCs/>
          <w:color w:val="000000"/>
          <w:sz w:val="26"/>
          <w:szCs w:val="26"/>
          <w:lang w:eastAsia="vi-VN"/>
        </w:rPr>
        <w:t>2</w:t>
      </w:r>
    </w:p>
    <w:p w:rsidR="00F65967" w:rsidRDefault="00F65967" w:rsidP="00F65967">
      <w:pPr>
        <w:spacing w:before="60"/>
        <w:jc w:val="center"/>
        <w:rPr>
          <w:rFonts w:ascii="Times New Roman" w:hAnsi="Times New Roman"/>
          <w:bCs/>
          <w:i/>
          <w:color w:val="000000"/>
          <w:sz w:val="26"/>
          <w:szCs w:val="26"/>
          <w:lang w:eastAsia="vi-VN"/>
        </w:rPr>
      </w:pPr>
      <w:r w:rsidRPr="00F65967">
        <w:rPr>
          <w:rFonts w:ascii="Times New Roman" w:hAnsi="Times New Roman"/>
          <w:bCs/>
          <w:i/>
          <w:color w:val="000000"/>
          <w:sz w:val="26"/>
          <w:szCs w:val="26"/>
          <w:lang w:eastAsia="vi-VN"/>
        </w:rPr>
        <w:t xml:space="preserve">(Ban hành kèm theo Quyết định số </w:t>
      </w:r>
      <w:r w:rsidR="00EC598E">
        <w:rPr>
          <w:rFonts w:ascii="Times New Roman" w:hAnsi="Times New Roman"/>
          <w:bCs/>
          <w:i/>
          <w:color w:val="000000"/>
          <w:sz w:val="26"/>
          <w:szCs w:val="26"/>
          <w:lang w:eastAsia="vi-VN"/>
        </w:rPr>
        <w:t>1432</w:t>
      </w:r>
      <w:r w:rsidRPr="00F65967">
        <w:rPr>
          <w:rFonts w:ascii="Times New Roman" w:hAnsi="Times New Roman"/>
          <w:bCs/>
          <w:i/>
          <w:color w:val="000000"/>
          <w:sz w:val="26"/>
          <w:szCs w:val="26"/>
          <w:lang w:eastAsia="vi-VN"/>
        </w:rPr>
        <w:t xml:space="preserve"> /QĐ-UBND ngày  </w:t>
      </w:r>
      <w:r w:rsidR="00EC598E">
        <w:rPr>
          <w:rFonts w:ascii="Times New Roman" w:hAnsi="Times New Roman"/>
          <w:bCs/>
          <w:i/>
          <w:color w:val="000000"/>
          <w:sz w:val="26"/>
          <w:szCs w:val="26"/>
          <w:lang w:eastAsia="vi-VN"/>
        </w:rPr>
        <w:t>27</w:t>
      </w:r>
      <w:r w:rsidRPr="00F65967">
        <w:rPr>
          <w:rFonts w:ascii="Times New Roman" w:hAnsi="Times New Roman"/>
          <w:bCs/>
          <w:i/>
          <w:color w:val="000000"/>
          <w:sz w:val="26"/>
          <w:szCs w:val="26"/>
          <w:lang w:eastAsia="vi-VN"/>
        </w:rPr>
        <w:t xml:space="preserve"> tháng </w:t>
      </w:r>
      <w:r w:rsidR="00EC598E">
        <w:rPr>
          <w:rFonts w:ascii="Times New Roman" w:hAnsi="Times New Roman"/>
          <w:bCs/>
          <w:i/>
          <w:color w:val="000000"/>
          <w:sz w:val="26"/>
          <w:szCs w:val="26"/>
          <w:lang w:eastAsia="vi-VN"/>
        </w:rPr>
        <w:t>4</w:t>
      </w:r>
      <w:r w:rsidR="00AD2C98">
        <w:rPr>
          <w:rFonts w:ascii="Times New Roman" w:hAnsi="Times New Roman"/>
          <w:bCs/>
          <w:i/>
          <w:color w:val="000000"/>
          <w:sz w:val="26"/>
          <w:szCs w:val="26"/>
          <w:lang w:eastAsia="vi-VN"/>
        </w:rPr>
        <w:t xml:space="preserve"> </w:t>
      </w:r>
      <w:r w:rsidRPr="00F65967">
        <w:rPr>
          <w:rFonts w:ascii="Times New Roman" w:hAnsi="Times New Roman"/>
          <w:bCs/>
          <w:i/>
          <w:color w:val="000000"/>
          <w:sz w:val="26"/>
          <w:szCs w:val="26"/>
          <w:lang w:eastAsia="vi-VN"/>
        </w:rPr>
        <w:t>năm</w:t>
      </w:r>
      <w:r w:rsidR="00AD2C98">
        <w:rPr>
          <w:rFonts w:ascii="Times New Roman" w:hAnsi="Times New Roman"/>
          <w:bCs/>
          <w:i/>
          <w:color w:val="000000"/>
          <w:sz w:val="26"/>
          <w:szCs w:val="26"/>
          <w:lang w:eastAsia="vi-VN"/>
        </w:rPr>
        <w:t xml:space="preserve"> </w:t>
      </w:r>
      <w:r w:rsidR="00AD7C9E">
        <w:rPr>
          <w:rFonts w:ascii="Times New Roman" w:hAnsi="Times New Roman"/>
          <w:bCs/>
          <w:i/>
          <w:color w:val="000000"/>
          <w:sz w:val="26"/>
          <w:szCs w:val="26"/>
          <w:lang w:eastAsia="vi-VN"/>
        </w:rPr>
        <w:t>2022</w:t>
      </w:r>
      <w:r w:rsidRPr="00F65967">
        <w:rPr>
          <w:rFonts w:ascii="Times New Roman" w:hAnsi="Times New Roman"/>
          <w:bCs/>
          <w:i/>
          <w:color w:val="000000"/>
          <w:sz w:val="26"/>
          <w:szCs w:val="26"/>
          <w:lang w:eastAsia="vi-VN"/>
        </w:rPr>
        <w:t xml:space="preserve"> của Chủ tịch UBND tỉnh)</w:t>
      </w:r>
    </w:p>
    <w:p w:rsidR="00F65967" w:rsidRPr="00F65967" w:rsidRDefault="00C536E0" w:rsidP="00F65967">
      <w:pPr>
        <w:spacing w:before="60"/>
        <w:jc w:val="center"/>
        <w:rPr>
          <w:rFonts w:ascii="Times New Roman" w:hAnsi="Times New Roman"/>
          <w:bCs/>
          <w:i/>
          <w:color w:val="000000"/>
          <w:sz w:val="26"/>
          <w:szCs w:val="26"/>
          <w:lang w:eastAsia="vi-VN"/>
        </w:rPr>
      </w:pPr>
      <w:r>
        <w:rPr>
          <w:rFonts w:ascii="Times New Roman" w:hAnsi="Times New Roman"/>
          <w:bCs/>
          <w:i/>
          <w:noProof/>
          <w:color w:val="000000"/>
          <w:sz w:val="26"/>
          <w:szCs w:val="26"/>
        </w:rPr>
        <w:pict>
          <v:shape id="_x0000_s1075" type="#_x0000_t32" style="position:absolute;left:0;text-align:left;margin-left:327.7pt;margin-top:4.1pt;width:112.5pt;height:0;z-index:251668480" o:connectortype="straight"/>
        </w:pict>
      </w:r>
    </w:p>
    <w:tbl>
      <w:tblPr>
        <w:tblW w:w="15452" w:type="dxa"/>
        <w:tblInd w:w="-43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1559"/>
        <w:gridCol w:w="1112"/>
        <w:gridCol w:w="2574"/>
        <w:gridCol w:w="2409"/>
        <w:gridCol w:w="2835"/>
        <w:gridCol w:w="1134"/>
        <w:gridCol w:w="1134"/>
        <w:gridCol w:w="1134"/>
        <w:gridCol w:w="993"/>
      </w:tblGrid>
      <w:tr w:rsidR="00F65967" w:rsidRPr="00F65967" w:rsidTr="002C0E02">
        <w:trPr>
          <w:trHeight w:val="406"/>
        </w:trPr>
        <w:tc>
          <w:tcPr>
            <w:tcW w:w="568" w:type="dxa"/>
            <w:vMerge w:val="restart"/>
            <w:tcBorders>
              <w:top w:val="single" w:sz="6" w:space="0" w:color="auto"/>
              <w:left w:val="single" w:sz="4" w:space="0" w:color="auto"/>
              <w:right w:val="single" w:sz="6" w:space="0" w:color="auto"/>
            </w:tcBorders>
            <w:vAlign w:val="center"/>
          </w:tcPr>
          <w:p w:rsidR="00F65967" w:rsidRPr="00F65967" w:rsidRDefault="00F65967" w:rsidP="00BB3C64">
            <w:pPr>
              <w:ind w:left="-57" w:right="-57"/>
              <w:jc w:val="center"/>
              <w:rPr>
                <w:rFonts w:ascii="Times New Roman" w:hAnsi="Times New Roman"/>
                <w:b/>
                <w:sz w:val="26"/>
                <w:szCs w:val="26"/>
                <w:lang w:val="pt-BR"/>
              </w:rPr>
            </w:pPr>
            <w:r w:rsidRPr="00F65967">
              <w:rPr>
                <w:rFonts w:ascii="Times New Roman" w:hAnsi="Times New Roman"/>
                <w:b/>
                <w:sz w:val="26"/>
                <w:szCs w:val="26"/>
                <w:lang w:val="pt-BR"/>
              </w:rPr>
              <w:t>TT</w:t>
            </w:r>
          </w:p>
        </w:tc>
        <w:tc>
          <w:tcPr>
            <w:tcW w:w="1559" w:type="dxa"/>
            <w:vMerge w:val="restart"/>
            <w:tcBorders>
              <w:top w:val="single" w:sz="6" w:space="0" w:color="auto"/>
              <w:left w:val="single" w:sz="6" w:space="0" w:color="auto"/>
              <w:right w:val="single" w:sz="6" w:space="0" w:color="auto"/>
            </w:tcBorders>
            <w:vAlign w:val="center"/>
          </w:tcPr>
          <w:p w:rsidR="00F65967" w:rsidRPr="00F65967" w:rsidRDefault="00F65967" w:rsidP="00BB3C64">
            <w:pPr>
              <w:ind w:left="-57" w:right="-57"/>
              <w:jc w:val="center"/>
              <w:rPr>
                <w:rFonts w:ascii="Times New Roman" w:hAnsi="Times New Roman"/>
                <w:b/>
                <w:sz w:val="26"/>
                <w:szCs w:val="26"/>
                <w:lang w:val="pt-BR"/>
              </w:rPr>
            </w:pPr>
            <w:r w:rsidRPr="00F65967">
              <w:rPr>
                <w:rFonts w:ascii="Times New Roman" w:hAnsi="Times New Roman"/>
                <w:b/>
                <w:sz w:val="26"/>
                <w:szCs w:val="26"/>
                <w:lang w:val="pt-BR"/>
              </w:rPr>
              <w:t>Tên nhiệm              vụ KHCN</w:t>
            </w:r>
          </w:p>
        </w:tc>
        <w:tc>
          <w:tcPr>
            <w:tcW w:w="1112" w:type="dxa"/>
            <w:vMerge w:val="restart"/>
            <w:tcBorders>
              <w:top w:val="single" w:sz="6" w:space="0" w:color="auto"/>
              <w:left w:val="single" w:sz="4" w:space="0" w:color="auto"/>
              <w:right w:val="single" w:sz="6" w:space="0" w:color="auto"/>
            </w:tcBorders>
            <w:vAlign w:val="center"/>
          </w:tcPr>
          <w:p w:rsidR="00F65967" w:rsidRPr="00F65967" w:rsidRDefault="00F65967" w:rsidP="00BB3C64">
            <w:pPr>
              <w:ind w:left="-57" w:right="-57"/>
              <w:jc w:val="center"/>
              <w:rPr>
                <w:rFonts w:ascii="Times New Roman" w:hAnsi="Times New Roman"/>
                <w:b/>
                <w:sz w:val="26"/>
                <w:szCs w:val="26"/>
                <w:lang w:val="pt-BR"/>
              </w:rPr>
            </w:pPr>
            <w:r w:rsidRPr="00F65967">
              <w:rPr>
                <w:rFonts w:ascii="Times New Roman" w:hAnsi="Times New Roman"/>
                <w:b/>
                <w:sz w:val="26"/>
                <w:szCs w:val="26"/>
                <w:lang w:val="pt-BR"/>
              </w:rPr>
              <w:t>Đơn vị chủ trì</w:t>
            </w:r>
          </w:p>
        </w:tc>
        <w:tc>
          <w:tcPr>
            <w:tcW w:w="4983" w:type="dxa"/>
            <w:gridSpan w:val="2"/>
            <w:tcBorders>
              <w:top w:val="single" w:sz="6" w:space="0" w:color="auto"/>
              <w:left w:val="single" w:sz="6" w:space="0" w:color="auto"/>
              <w:bottom w:val="single" w:sz="6" w:space="0" w:color="auto"/>
              <w:right w:val="single" w:sz="6" w:space="0" w:color="auto"/>
            </w:tcBorders>
            <w:vAlign w:val="center"/>
          </w:tcPr>
          <w:p w:rsidR="00F65967" w:rsidRPr="00F65967" w:rsidRDefault="00F65967" w:rsidP="001F187D">
            <w:pPr>
              <w:ind w:left="-57" w:right="-57"/>
              <w:jc w:val="center"/>
              <w:rPr>
                <w:rFonts w:ascii="Times New Roman" w:hAnsi="Times New Roman"/>
                <w:color w:val="000000"/>
                <w:sz w:val="26"/>
                <w:szCs w:val="26"/>
                <w:lang w:eastAsia="vi-VN"/>
              </w:rPr>
            </w:pPr>
            <w:r w:rsidRPr="00F65967">
              <w:rPr>
                <w:rFonts w:ascii="Times New Roman" w:hAnsi="Times New Roman"/>
                <w:b/>
                <w:sz w:val="26"/>
                <w:szCs w:val="26"/>
                <w:lang w:val="pt-BR"/>
              </w:rPr>
              <w:t>Mục tiêu, nội dung chính</w:t>
            </w:r>
          </w:p>
        </w:tc>
        <w:tc>
          <w:tcPr>
            <w:tcW w:w="2835" w:type="dxa"/>
            <w:vMerge w:val="restart"/>
            <w:tcBorders>
              <w:top w:val="single" w:sz="6" w:space="0" w:color="auto"/>
              <w:left w:val="single" w:sz="6" w:space="0" w:color="auto"/>
              <w:right w:val="single" w:sz="6" w:space="0" w:color="auto"/>
            </w:tcBorders>
            <w:vAlign w:val="center"/>
          </w:tcPr>
          <w:p w:rsidR="00F65967" w:rsidRPr="001F1309" w:rsidRDefault="001F1309" w:rsidP="001F1309">
            <w:pPr>
              <w:ind w:left="-57" w:right="-57"/>
              <w:jc w:val="center"/>
              <w:rPr>
                <w:rFonts w:ascii="Times New Roman Bold" w:hAnsi="Times New Roman Bold"/>
                <w:b/>
                <w:spacing w:val="-12"/>
                <w:sz w:val="26"/>
                <w:szCs w:val="26"/>
                <w:lang w:val="pt-BR"/>
              </w:rPr>
            </w:pPr>
            <w:r w:rsidRPr="001F1309">
              <w:rPr>
                <w:rFonts w:ascii="Times New Roman Bold" w:hAnsi="Times New Roman Bold"/>
                <w:b/>
                <w:spacing w:val="-12"/>
                <w:sz w:val="26"/>
                <w:szCs w:val="26"/>
                <w:lang w:val="pt-BR"/>
              </w:rPr>
              <w:t>Dự kiến kết quả đạt  đ</w:t>
            </w:r>
            <w:r w:rsidRPr="001F1309">
              <w:rPr>
                <w:rFonts w:ascii="Times New Roman Bold" w:hAnsi="Times New Roman Bold"/>
                <w:b/>
                <w:spacing w:val="-12"/>
                <w:sz w:val="26"/>
                <w:szCs w:val="26"/>
                <w:lang w:val="pt-BR"/>
              </w:rPr>
              <w:softHyphen/>
            </w:r>
            <w:r w:rsidRPr="001F1309">
              <w:rPr>
                <w:rFonts w:ascii="Times New Roman Bold" w:hAnsi="Times New Roman Bold"/>
                <w:b/>
                <w:spacing w:val="-12"/>
                <w:sz w:val="26"/>
                <w:szCs w:val="26"/>
                <w:lang w:val="pt-BR"/>
              </w:rPr>
              <w:softHyphen/>
            </w:r>
            <w:r w:rsidRPr="001F1309">
              <w:rPr>
                <w:rFonts w:ascii="Times New Roman Bold" w:hAnsi="Times New Roman Bold"/>
                <w:b/>
                <w:spacing w:val="-12"/>
                <w:sz w:val="26"/>
                <w:szCs w:val="26"/>
                <w:lang w:val="pt-BR"/>
              </w:rPr>
              <w:softHyphen/>
              <w:t>ược. Thông số kỹ thuật, chỉ tiêu của sản phẩm tạo ra</w:t>
            </w:r>
          </w:p>
        </w:tc>
        <w:tc>
          <w:tcPr>
            <w:tcW w:w="1134" w:type="dxa"/>
            <w:vMerge w:val="restart"/>
            <w:tcBorders>
              <w:top w:val="single" w:sz="6" w:space="0" w:color="auto"/>
              <w:left w:val="single" w:sz="6" w:space="0" w:color="auto"/>
              <w:right w:val="single" w:sz="6" w:space="0" w:color="auto"/>
            </w:tcBorders>
            <w:vAlign w:val="center"/>
          </w:tcPr>
          <w:p w:rsidR="00F65967" w:rsidRPr="00F65967" w:rsidRDefault="00F65967" w:rsidP="00BB3C64">
            <w:pPr>
              <w:ind w:left="-57" w:right="-57"/>
              <w:jc w:val="center"/>
              <w:rPr>
                <w:rFonts w:ascii="Times New Roman" w:hAnsi="Times New Roman"/>
                <w:b/>
                <w:sz w:val="26"/>
                <w:szCs w:val="26"/>
                <w:lang w:val="pt-BR"/>
              </w:rPr>
            </w:pPr>
            <w:r w:rsidRPr="00F65967">
              <w:rPr>
                <w:rFonts w:ascii="Times New Roman" w:hAnsi="Times New Roman"/>
                <w:b/>
                <w:sz w:val="26"/>
                <w:szCs w:val="26"/>
                <w:lang w:val="pt-BR"/>
              </w:rPr>
              <w:t>Thời gian</w:t>
            </w:r>
          </w:p>
          <w:p w:rsidR="00F65967" w:rsidRPr="00F65967" w:rsidRDefault="00F65967" w:rsidP="00BB3C64">
            <w:pPr>
              <w:ind w:left="-57" w:right="-57"/>
              <w:jc w:val="center"/>
              <w:rPr>
                <w:rFonts w:ascii="Times New Roman" w:hAnsi="Times New Roman"/>
                <w:b/>
                <w:sz w:val="26"/>
                <w:szCs w:val="26"/>
                <w:lang w:val="it-IT"/>
              </w:rPr>
            </w:pPr>
            <w:r w:rsidRPr="00F65967">
              <w:rPr>
                <w:rFonts w:ascii="Times New Roman" w:hAnsi="Times New Roman"/>
                <w:b/>
                <w:sz w:val="26"/>
                <w:szCs w:val="26"/>
                <w:lang w:val="it-IT"/>
              </w:rPr>
              <w:t>thực hiện</w:t>
            </w:r>
          </w:p>
        </w:tc>
        <w:tc>
          <w:tcPr>
            <w:tcW w:w="2268" w:type="dxa"/>
            <w:gridSpan w:val="2"/>
            <w:tcBorders>
              <w:top w:val="single" w:sz="6" w:space="0" w:color="auto"/>
              <w:left w:val="single" w:sz="6" w:space="0" w:color="auto"/>
              <w:bottom w:val="single" w:sz="6" w:space="0" w:color="auto"/>
              <w:right w:val="single" w:sz="4" w:space="0" w:color="auto"/>
            </w:tcBorders>
            <w:vAlign w:val="center"/>
          </w:tcPr>
          <w:p w:rsidR="00F65967" w:rsidRPr="00F65967" w:rsidRDefault="00F65967" w:rsidP="00254258">
            <w:pPr>
              <w:ind w:left="-57" w:right="-57"/>
              <w:jc w:val="center"/>
              <w:rPr>
                <w:rFonts w:ascii="Times New Roman" w:hAnsi="Times New Roman"/>
                <w:color w:val="000000"/>
                <w:sz w:val="26"/>
                <w:szCs w:val="26"/>
                <w:lang w:val="vi-VN" w:eastAsia="vi-VN"/>
              </w:rPr>
            </w:pPr>
            <w:r w:rsidRPr="00F65967">
              <w:rPr>
                <w:rFonts w:ascii="Times New Roman" w:hAnsi="Times New Roman"/>
                <w:b/>
                <w:sz w:val="26"/>
                <w:szCs w:val="26"/>
                <w:lang w:val="it-IT"/>
              </w:rPr>
              <w:t xml:space="preserve">Kinh phí                    </w:t>
            </w:r>
            <w:r w:rsidRPr="00F65967">
              <w:rPr>
                <w:rFonts w:ascii="Times New Roman" w:hAnsi="Times New Roman"/>
                <w:sz w:val="26"/>
                <w:szCs w:val="26"/>
                <w:lang w:val="it-IT"/>
              </w:rPr>
              <w:t>(</w:t>
            </w:r>
            <w:r w:rsidR="00254258">
              <w:rPr>
                <w:rFonts w:ascii="Times New Roman" w:hAnsi="Times New Roman"/>
                <w:sz w:val="26"/>
                <w:szCs w:val="26"/>
                <w:lang w:val="it-IT"/>
              </w:rPr>
              <w:t>T</w:t>
            </w:r>
            <w:r w:rsidRPr="00F65967">
              <w:rPr>
                <w:rFonts w:ascii="Times New Roman" w:hAnsi="Times New Roman"/>
                <w:sz w:val="26"/>
                <w:szCs w:val="26"/>
                <w:lang w:val="it-IT"/>
              </w:rPr>
              <w:t>riệu đồ</w:t>
            </w:r>
            <w:r w:rsidRPr="00F65967">
              <w:rPr>
                <w:rFonts w:ascii="Times New Roman" w:hAnsi="Times New Roman"/>
                <w:sz w:val="26"/>
                <w:szCs w:val="26"/>
              </w:rPr>
              <w:t>ng)</w:t>
            </w:r>
          </w:p>
        </w:tc>
        <w:tc>
          <w:tcPr>
            <w:tcW w:w="993" w:type="dxa"/>
            <w:vMerge w:val="restart"/>
            <w:tcBorders>
              <w:top w:val="single" w:sz="6" w:space="0" w:color="auto"/>
              <w:left w:val="single" w:sz="4" w:space="0" w:color="auto"/>
              <w:right w:val="single" w:sz="4" w:space="0" w:color="auto"/>
            </w:tcBorders>
            <w:vAlign w:val="center"/>
          </w:tcPr>
          <w:p w:rsidR="00F65967" w:rsidRPr="00F65967" w:rsidRDefault="00F65967" w:rsidP="001F187D">
            <w:pPr>
              <w:jc w:val="center"/>
              <w:rPr>
                <w:rFonts w:ascii="Times New Roman" w:hAnsi="Times New Roman"/>
                <w:b/>
                <w:color w:val="000000"/>
                <w:sz w:val="26"/>
                <w:szCs w:val="26"/>
                <w:lang w:eastAsia="vi-VN"/>
              </w:rPr>
            </w:pPr>
            <w:r w:rsidRPr="00F65967">
              <w:rPr>
                <w:rFonts w:ascii="Times New Roman" w:hAnsi="Times New Roman"/>
                <w:b/>
                <w:color w:val="000000"/>
                <w:sz w:val="26"/>
                <w:szCs w:val="26"/>
                <w:lang w:eastAsia="vi-VN"/>
              </w:rPr>
              <w:t>Ghi chú</w:t>
            </w:r>
          </w:p>
        </w:tc>
      </w:tr>
      <w:tr w:rsidR="00F65967" w:rsidRPr="00F65967" w:rsidTr="002C0E02">
        <w:trPr>
          <w:trHeight w:val="463"/>
        </w:trPr>
        <w:tc>
          <w:tcPr>
            <w:tcW w:w="568" w:type="dxa"/>
            <w:vMerge/>
            <w:tcBorders>
              <w:left w:val="single" w:sz="4" w:space="0" w:color="auto"/>
              <w:bottom w:val="single" w:sz="6" w:space="0" w:color="auto"/>
              <w:right w:val="single" w:sz="6" w:space="0" w:color="auto"/>
            </w:tcBorders>
            <w:vAlign w:val="center"/>
          </w:tcPr>
          <w:p w:rsidR="00F65967" w:rsidRPr="00F65967" w:rsidRDefault="00F65967" w:rsidP="00BB3C64">
            <w:pPr>
              <w:ind w:left="-57" w:right="-57"/>
              <w:jc w:val="center"/>
              <w:rPr>
                <w:rFonts w:ascii="Times New Roman" w:hAnsi="Times New Roman"/>
                <w:sz w:val="26"/>
                <w:szCs w:val="26"/>
              </w:rPr>
            </w:pPr>
          </w:p>
        </w:tc>
        <w:tc>
          <w:tcPr>
            <w:tcW w:w="1559" w:type="dxa"/>
            <w:vMerge/>
            <w:tcBorders>
              <w:left w:val="single" w:sz="6" w:space="0" w:color="auto"/>
              <w:bottom w:val="single" w:sz="6" w:space="0" w:color="auto"/>
              <w:right w:val="single" w:sz="6" w:space="0" w:color="auto"/>
            </w:tcBorders>
            <w:vAlign w:val="center"/>
          </w:tcPr>
          <w:p w:rsidR="00F65967" w:rsidRPr="00F65967" w:rsidRDefault="00F65967" w:rsidP="00BB3C64">
            <w:pPr>
              <w:ind w:left="-57" w:right="-57"/>
              <w:jc w:val="center"/>
              <w:rPr>
                <w:rFonts w:ascii="Times New Roman" w:hAnsi="Times New Roman"/>
                <w:bCs/>
                <w:color w:val="000000"/>
                <w:sz w:val="26"/>
                <w:szCs w:val="26"/>
                <w:lang w:val="vi-VN" w:eastAsia="vi-VN"/>
              </w:rPr>
            </w:pPr>
          </w:p>
        </w:tc>
        <w:tc>
          <w:tcPr>
            <w:tcW w:w="1112" w:type="dxa"/>
            <w:vMerge/>
            <w:tcBorders>
              <w:left w:val="single" w:sz="4" w:space="0" w:color="auto"/>
              <w:bottom w:val="single" w:sz="6" w:space="0" w:color="auto"/>
              <w:right w:val="single" w:sz="6" w:space="0" w:color="auto"/>
            </w:tcBorders>
            <w:vAlign w:val="center"/>
          </w:tcPr>
          <w:p w:rsidR="00F65967" w:rsidRPr="00F65967" w:rsidRDefault="00F65967" w:rsidP="00BB3C64">
            <w:pPr>
              <w:ind w:left="-57" w:right="-57"/>
              <w:jc w:val="center"/>
              <w:rPr>
                <w:rFonts w:ascii="Times New Roman" w:hAnsi="Times New Roman"/>
                <w:color w:val="000000"/>
                <w:sz w:val="26"/>
                <w:szCs w:val="26"/>
                <w:lang w:val="vi-VN" w:eastAsia="vi-VN"/>
              </w:rPr>
            </w:pPr>
          </w:p>
        </w:tc>
        <w:tc>
          <w:tcPr>
            <w:tcW w:w="2574" w:type="dxa"/>
            <w:tcBorders>
              <w:top w:val="single" w:sz="6" w:space="0" w:color="auto"/>
              <w:left w:val="single" w:sz="6" w:space="0" w:color="auto"/>
              <w:bottom w:val="single" w:sz="6" w:space="0" w:color="auto"/>
              <w:right w:val="single" w:sz="4" w:space="0" w:color="auto"/>
            </w:tcBorders>
            <w:vAlign w:val="center"/>
          </w:tcPr>
          <w:p w:rsidR="00F65967" w:rsidRPr="00F65967" w:rsidRDefault="00F65967" w:rsidP="00BB3C64">
            <w:pPr>
              <w:keepNext/>
              <w:ind w:left="-57" w:right="-57"/>
              <w:jc w:val="center"/>
              <w:outlineLvl w:val="6"/>
              <w:rPr>
                <w:rFonts w:ascii="Times New Roman" w:hAnsi="Times New Roman"/>
                <w:b/>
                <w:sz w:val="26"/>
                <w:szCs w:val="26"/>
              </w:rPr>
            </w:pPr>
            <w:r w:rsidRPr="00F65967">
              <w:rPr>
                <w:rFonts w:ascii="Times New Roman" w:hAnsi="Times New Roman"/>
                <w:b/>
                <w:sz w:val="26"/>
                <w:szCs w:val="26"/>
              </w:rPr>
              <w:t>Mục tiêu</w:t>
            </w:r>
          </w:p>
        </w:tc>
        <w:tc>
          <w:tcPr>
            <w:tcW w:w="2409" w:type="dxa"/>
            <w:tcBorders>
              <w:top w:val="single" w:sz="6" w:space="0" w:color="auto"/>
              <w:left w:val="single" w:sz="4" w:space="0" w:color="auto"/>
              <w:bottom w:val="single" w:sz="6" w:space="0" w:color="auto"/>
              <w:right w:val="single" w:sz="6" w:space="0" w:color="auto"/>
            </w:tcBorders>
            <w:vAlign w:val="center"/>
          </w:tcPr>
          <w:p w:rsidR="00F65967" w:rsidRPr="00F65967" w:rsidRDefault="00F65967" w:rsidP="001F187D">
            <w:pPr>
              <w:ind w:left="-57" w:right="-57"/>
              <w:jc w:val="center"/>
              <w:rPr>
                <w:rFonts w:ascii="Times New Roman" w:hAnsi="Times New Roman"/>
                <w:b/>
                <w:sz w:val="26"/>
                <w:szCs w:val="26"/>
              </w:rPr>
            </w:pPr>
            <w:r w:rsidRPr="00F65967">
              <w:rPr>
                <w:rFonts w:ascii="Times New Roman" w:hAnsi="Times New Roman"/>
                <w:b/>
                <w:sz w:val="26"/>
                <w:szCs w:val="26"/>
              </w:rPr>
              <w:t>Nội dung</w:t>
            </w:r>
          </w:p>
        </w:tc>
        <w:tc>
          <w:tcPr>
            <w:tcW w:w="2835" w:type="dxa"/>
            <w:vMerge/>
            <w:tcBorders>
              <w:left w:val="single" w:sz="6" w:space="0" w:color="auto"/>
              <w:bottom w:val="single" w:sz="6" w:space="0" w:color="auto"/>
              <w:right w:val="single" w:sz="6" w:space="0" w:color="auto"/>
            </w:tcBorders>
            <w:vAlign w:val="center"/>
          </w:tcPr>
          <w:p w:rsidR="00F65967" w:rsidRPr="00F65967" w:rsidRDefault="00F65967" w:rsidP="001F187D">
            <w:pPr>
              <w:ind w:left="-57" w:right="-57"/>
              <w:jc w:val="center"/>
              <w:rPr>
                <w:rFonts w:ascii="Times New Roman" w:hAnsi="Times New Roman"/>
                <w:color w:val="000000"/>
                <w:sz w:val="26"/>
                <w:szCs w:val="26"/>
                <w:lang w:eastAsia="vi-VN"/>
              </w:rPr>
            </w:pPr>
          </w:p>
        </w:tc>
        <w:tc>
          <w:tcPr>
            <w:tcW w:w="1134" w:type="dxa"/>
            <w:vMerge/>
            <w:tcBorders>
              <w:left w:val="single" w:sz="6" w:space="0" w:color="auto"/>
              <w:bottom w:val="single" w:sz="6" w:space="0" w:color="auto"/>
              <w:right w:val="single" w:sz="6" w:space="0" w:color="auto"/>
            </w:tcBorders>
            <w:vAlign w:val="center"/>
          </w:tcPr>
          <w:p w:rsidR="00F65967" w:rsidRPr="00F65967" w:rsidRDefault="00F65967" w:rsidP="00BB3C64">
            <w:pPr>
              <w:ind w:left="-57" w:right="-57"/>
              <w:jc w:val="center"/>
              <w:rPr>
                <w:rFonts w:ascii="Times New Roman" w:hAnsi="Times New Roman"/>
                <w:color w:val="000000"/>
                <w:sz w:val="26"/>
                <w:szCs w:val="26"/>
                <w:lang w:val="vi-VN" w:eastAsia="vi-VN"/>
              </w:rPr>
            </w:pPr>
          </w:p>
        </w:tc>
        <w:tc>
          <w:tcPr>
            <w:tcW w:w="1134" w:type="dxa"/>
            <w:tcBorders>
              <w:top w:val="single" w:sz="6" w:space="0" w:color="auto"/>
              <w:left w:val="single" w:sz="6" w:space="0" w:color="auto"/>
              <w:bottom w:val="single" w:sz="6" w:space="0" w:color="auto"/>
              <w:right w:val="single" w:sz="4" w:space="0" w:color="auto"/>
            </w:tcBorders>
            <w:vAlign w:val="center"/>
          </w:tcPr>
          <w:p w:rsidR="00F65967" w:rsidRPr="00F65967" w:rsidRDefault="00F65967" w:rsidP="00BB3C64">
            <w:pPr>
              <w:ind w:left="-57" w:right="-57"/>
              <w:jc w:val="center"/>
              <w:rPr>
                <w:rFonts w:ascii="Times New Roman" w:hAnsi="Times New Roman"/>
                <w:b/>
                <w:sz w:val="26"/>
                <w:szCs w:val="26"/>
              </w:rPr>
            </w:pPr>
            <w:r w:rsidRPr="00F65967">
              <w:rPr>
                <w:rFonts w:ascii="Times New Roman" w:hAnsi="Times New Roman"/>
                <w:b/>
                <w:sz w:val="26"/>
                <w:szCs w:val="26"/>
              </w:rPr>
              <w:t>Tổng số</w:t>
            </w:r>
          </w:p>
        </w:tc>
        <w:tc>
          <w:tcPr>
            <w:tcW w:w="1134" w:type="dxa"/>
            <w:tcBorders>
              <w:top w:val="single" w:sz="6" w:space="0" w:color="auto"/>
              <w:left w:val="single" w:sz="4" w:space="0" w:color="auto"/>
              <w:bottom w:val="single" w:sz="6" w:space="0" w:color="auto"/>
              <w:right w:val="single" w:sz="4" w:space="0" w:color="auto"/>
            </w:tcBorders>
            <w:vAlign w:val="center"/>
          </w:tcPr>
          <w:p w:rsidR="00F65967" w:rsidRPr="00F65967" w:rsidRDefault="00F65967" w:rsidP="00BB3C64">
            <w:pPr>
              <w:ind w:left="-57" w:right="-57"/>
              <w:jc w:val="center"/>
              <w:rPr>
                <w:rFonts w:ascii="Times New Roman" w:hAnsi="Times New Roman"/>
                <w:b/>
                <w:sz w:val="26"/>
                <w:szCs w:val="26"/>
              </w:rPr>
            </w:pPr>
            <w:r w:rsidRPr="00F65967">
              <w:rPr>
                <w:rFonts w:ascii="Times New Roman" w:hAnsi="Times New Roman"/>
                <w:b/>
                <w:sz w:val="26"/>
                <w:szCs w:val="26"/>
              </w:rPr>
              <w:t>SNKH</w:t>
            </w:r>
          </w:p>
        </w:tc>
        <w:tc>
          <w:tcPr>
            <w:tcW w:w="993" w:type="dxa"/>
            <w:vMerge/>
            <w:tcBorders>
              <w:left w:val="single" w:sz="4" w:space="0" w:color="auto"/>
              <w:bottom w:val="single" w:sz="6" w:space="0" w:color="auto"/>
              <w:right w:val="single" w:sz="4" w:space="0" w:color="auto"/>
            </w:tcBorders>
            <w:vAlign w:val="center"/>
          </w:tcPr>
          <w:p w:rsidR="00F65967" w:rsidRPr="00F65967" w:rsidRDefault="00F65967" w:rsidP="001F187D">
            <w:pPr>
              <w:jc w:val="center"/>
              <w:rPr>
                <w:rFonts w:ascii="Times New Roman" w:hAnsi="Times New Roman"/>
                <w:color w:val="000000"/>
                <w:sz w:val="26"/>
                <w:szCs w:val="26"/>
                <w:lang w:val="vi-VN" w:eastAsia="vi-VN"/>
              </w:rPr>
            </w:pPr>
          </w:p>
        </w:tc>
      </w:tr>
      <w:tr w:rsidR="00190E24" w:rsidRPr="00D20ED4" w:rsidTr="002C0E02">
        <w:trPr>
          <w:trHeight w:val="230"/>
        </w:trPr>
        <w:tc>
          <w:tcPr>
            <w:tcW w:w="568" w:type="dxa"/>
            <w:tcBorders>
              <w:top w:val="single" w:sz="6" w:space="0" w:color="auto"/>
              <w:left w:val="single" w:sz="4" w:space="0" w:color="auto"/>
              <w:bottom w:val="single" w:sz="6" w:space="0" w:color="auto"/>
              <w:right w:val="single" w:sz="6" w:space="0" w:color="auto"/>
            </w:tcBorders>
            <w:vAlign w:val="center"/>
          </w:tcPr>
          <w:p w:rsidR="00190E24" w:rsidRPr="00D20ED4" w:rsidRDefault="002D755B" w:rsidP="000818A4">
            <w:pPr>
              <w:ind w:right="-57"/>
              <w:jc w:val="center"/>
              <w:rPr>
                <w:rFonts w:ascii="Times New Roman" w:hAnsi="Times New Roman"/>
                <w:sz w:val="26"/>
                <w:szCs w:val="26"/>
              </w:rPr>
            </w:pPr>
            <w:r>
              <w:rPr>
                <w:rFonts w:ascii="Times New Roman" w:hAnsi="Times New Roman"/>
                <w:sz w:val="26"/>
                <w:szCs w:val="26"/>
              </w:rPr>
              <w:t>1</w:t>
            </w:r>
            <w:r w:rsidR="00190E24" w:rsidRPr="00D20ED4">
              <w:rPr>
                <w:rFonts w:ascii="Times New Roman" w:hAnsi="Times New Roman"/>
                <w:sz w:val="26"/>
                <w:szCs w:val="26"/>
              </w:rPr>
              <w:t>.</w:t>
            </w:r>
          </w:p>
        </w:tc>
        <w:tc>
          <w:tcPr>
            <w:tcW w:w="1559" w:type="dxa"/>
            <w:tcBorders>
              <w:top w:val="single" w:sz="6" w:space="0" w:color="auto"/>
              <w:left w:val="single" w:sz="6" w:space="0" w:color="auto"/>
              <w:bottom w:val="single" w:sz="6" w:space="0" w:color="auto"/>
              <w:right w:val="single" w:sz="6" w:space="0" w:color="auto"/>
            </w:tcBorders>
          </w:tcPr>
          <w:p w:rsidR="00190E24" w:rsidRPr="00190E24" w:rsidRDefault="00190E24" w:rsidP="00190E24">
            <w:pPr>
              <w:jc w:val="both"/>
              <w:rPr>
                <w:rFonts w:ascii="Times New Roman" w:hAnsi="Times New Roman"/>
                <w:color w:val="000000"/>
                <w:sz w:val="26"/>
                <w:szCs w:val="26"/>
                <w:lang w:eastAsia="vi-VN"/>
              </w:rPr>
            </w:pPr>
            <w:r w:rsidRPr="00190E24">
              <w:rPr>
                <w:rFonts w:ascii="Times New Roman" w:hAnsi="Times New Roman"/>
                <w:color w:val="000000"/>
                <w:sz w:val="26"/>
                <w:szCs w:val="26"/>
                <w:lang w:eastAsia="vi-VN"/>
              </w:rPr>
              <w:t>Dự án : Ứng dụng khoa học công nghệ xây dựng mô hình liên kết sản xuất giống và nuôi thương phẩm gà nhiều cựa đạt tiêu chuẩn VIETGAHP theo chuỗi giá trị kết nối cung cầu nông sản thực phẩm an toàn tại Thanh Hóa.</w:t>
            </w:r>
          </w:p>
        </w:tc>
        <w:tc>
          <w:tcPr>
            <w:tcW w:w="1112" w:type="dxa"/>
            <w:tcBorders>
              <w:top w:val="single" w:sz="6" w:space="0" w:color="auto"/>
              <w:left w:val="single" w:sz="4" w:space="0" w:color="auto"/>
              <w:bottom w:val="single" w:sz="6" w:space="0" w:color="auto"/>
              <w:right w:val="single" w:sz="6" w:space="0" w:color="auto"/>
            </w:tcBorders>
            <w:vAlign w:val="center"/>
          </w:tcPr>
          <w:p w:rsidR="00190E24" w:rsidRPr="00190E24" w:rsidRDefault="00190E24" w:rsidP="00190E24">
            <w:pPr>
              <w:jc w:val="center"/>
              <w:rPr>
                <w:rFonts w:ascii="Times New Roman" w:hAnsi="Times New Roman"/>
                <w:color w:val="000000"/>
                <w:sz w:val="26"/>
                <w:szCs w:val="26"/>
                <w:lang w:eastAsia="vi-VN"/>
              </w:rPr>
            </w:pPr>
            <w:r w:rsidRPr="00190E24">
              <w:rPr>
                <w:rFonts w:ascii="Times New Roman" w:hAnsi="Times New Roman"/>
                <w:color w:val="000000"/>
                <w:sz w:val="26"/>
                <w:szCs w:val="26"/>
                <w:lang w:eastAsia="vi-VN"/>
              </w:rPr>
              <w:t>Công ty TNHH Hân Mạnh</w:t>
            </w:r>
          </w:p>
        </w:tc>
        <w:tc>
          <w:tcPr>
            <w:tcW w:w="2574" w:type="dxa"/>
            <w:tcBorders>
              <w:top w:val="single" w:sz="6" w:space="0" w:color="auto"/>
              <w:left w:val="single" w:sz="6" w:space="0" w:color="auto"/>
              <w:bottom w:val="single" w:sz="6" w:space="0" w:color="auto"/>
              <w:right w:val="single" w:sz="4" w:space="0" w:color="auto"/>
            </w:tcBorders>
          </w:tcPr>
          <w:p w:rsidR="00190E24" w:rsidRPr="00190E24" w:rsidRDefault="00190E24" w:rsidP="00190E24">
            <w:pPr>
              <w:pStyle w:val="NoSpacing"/>
              <w:ind w:firstLine="35"/>
              <w:jc w:val="both"/>
              <w:rPr>
                <w:color w:val="000000"/>
                <w:spacing w:val="-4"/>
                <w:sz w:val="26"/>
                <w:szCs w:val="26"/>
                <w:lang w:val="en-US"/>
              </w:rPr>
            </w:pPr>
            <w:r w:rsidRPr="00190E24">
              <w:rPr>
                <w:color w:val="000000"/>
                <w:spacing w:val="-4"/>
                <w:sz w:val="26"/>
                <w:szCs w:val="26"/>
                <w:lang w:val="en-US"/>
              </w:rPr>
              <w:t>- Tiếp nhận, chuyển giao 04 quy trình công nghệ về sản xuất giống và chăn nuôi gà nhiều cựa thương phẩm: Quy trình chăm sóc, nuôi dưỡng gà nhiều cựa sinh sản; Quy trình chăm sóc, nuôi dưỡng gà nhiều cựa thương phẩm; Quy trình thú y phòng bệnh trong chăn nuôi gà nhiều cựa sinh sản; Quy trình thú y phòng bệnh trong chăn nuôi gà nhiều cựa thương phẩm.</w:t>
            </w:r>
          </w:p>
          <w:p w:rsidR="00190E24" w:rsidRPr="007109EF" w:rsidRDefault="00190E24" w:rsidP="00190E24">
            <w:pPr>
              <w:pStyle w:val="NoSpacing"/>
              <w:ind w:firstLine="35"/>
              <w:jc w:val="both"/>
              <w:rPr>
                <w:color w:val="000000"/>
                <w:spacing w:val="-6"/>
                <w:sz w:val="26"/>
                <w:szCs w:val="26"/>
                <w:lang w:val="en-US"/>
              </w:rPr>
            </w:pPr>
            <w:r w:rsidRPr="007109EF">
              <w:rPr>
                <w:color w:val="000000"/>
                <w:spacing w:val="-6"/>
                <w:sz w:val="26"/>
                <w:szCs w:val="26"/>
                <w:lang w:val="en-US"/>
              </w:rPr>
              <w:t xml:space="preserve">- Xây dựng được 01 mô hình chăn nuôi gà nhiều cựa sinh sản, quy mô 600 con (500 mái, 100 trống); năng suất trứng 75-80 </w:t>
            </w:r>
            <w:r w:rsidRPr="007109EF">
              <w:rPr>
                <w:color w:val="000000"/>
                <w:spacing w:val="-6"/>
                <w:sz w:val="26"/>
                <w:szCs w:val="26"/>
                <w:lang w:val="en-US"/>
              </w:rPr>
              <w:lastRenderedPageBreak/>
              <w:t>quả/mái/năm; tỉ lệ trứng có phôi 94-96%; tỉ lệ nở/trứng ấp 84-86%; sản xuất được 22.000 gà giống/năm. Mô hình đạt tiêu chuẩn VIETGAHP.</w:t>
            </w:r>
          </w:p>
          <w:p w:rsidR="00190E24" w:rsidRPr="007109EF" w:rsidRDefault="00190E24" w:rsidP="00190E24">
            <w:pPr>
              <w:pStyle w:val="NoSpacing"/>
              <w:ind w:firstLine="35"/>
              <w:jc w:val="both"/>
              <w:rPr>
                <w:color w:val="000000"/>
                <w:spacing w:val="-2"/>
                <w:sz w:val="26"/>
                <w:szCs w:val="26"/>
                <w:lang w:val="en-US"/>
              </w:rPr>
            </w:pPr>
            <w:r w:rsidRPr="007109EF">
              <w:rPr>
                <w:color w:val="000000"/>
                <w:spacing w:val="-2"/>
                <w:sz w:val="26"/>
                <w:szCs w:val="26"/>
                <w:lang w:val="en-US"/>
              </w:rPr>
              <w:t xml:space="preserve">- Xây dựng được 01 mô hình chăn nuôi gà nhiều cựa thương phẩm, quy mô 5000 con/năm; sản xuất được </w:t>
            </w:r>
            <w:r w:rsidR="00941566" w:rsidRPr="007109EF">
              <w:rPr>
                <w:color w:val="000000"/>
                <w:spacing w:val="-2"/>
                <w:sz w:val="26"/>
                <w:szCs w:val="26"/>
                <w:lang w:val="en-US"/>
              </w:rPr>
              <w:t>0</w:t>
            </w:r>
            <w:r w:rsidRPr="007109EF">
              <w:rPr>
                <w:color w:val="000000"/>
                <w:spacing w:val="-2"/>
                <w:sz w:val="26"/>
                <w:szCs w:val="26"/>
                <w:lang w:val="en-US"/>
              </w:rPr>
              <w:t>6 tấn gà thương phẩm đạt chất lượng/năm. Mô hình đạt tiêu chuẩn VIETGAHP.</w:t>
            </w:r>
          </w:p>
          <w:p w:rsidR="00190E24" w:rsidRPr="007109EF" w:rsidRDefault="00190E24" w:rsidP="00190E24">
            <w:pPr>
              <w:pStyle w:val="NoSpacing"/>
              <w:ind w:firstLine="35"/>
              <w:jc w:val="both"/>
              <w:rPr>
                <w:color w:val="000000"/>
                <w:spacing w:val="-2"/>
                <w:sz w:val="26"/>
                <w:szCs w:val="26"/>
                <w:lang w:val="en-US"/>
              </w:rPr>
            </w:pPr>
            <w:r w:rsidRPr="007109EF">
              <w:rPr>
                <w:color w:val="000000"/>
                <w:spacing w:val="-2"/>
                <w:sz w:val="26"/>
                <w:szCs w:val="26"/>
                <w:lang w:val="en-US"/>
              </w:rPr>
              <w:t>- Đào tạo được 10 kỹ thuật viên cơ sở và tập huấn cho 100 lượt người dân.</w:t>
            </w:r>
          </w:p>
          <w:p w:rsidR="00190E24" w:rsidRPr="007109EF" w:rsidRDefault="00190E24" w:rsidP="00190E24">
            <w:pPr>
              <w:ind w:firstLine="35"/>
              <w:jc w:val="both"/>
              <w:rPr>
                <w:rFonts w:ascii="Times New Roman" w:hAnsi="Times New Roman"/>
                <w:color w:val="000000"/>
                <w:spacing w:val="-4"/>
                <w:sz w:val="26"/>
                <w:szCs w:val="26"/>
                <w:lang w:eastAsia="vi-VN"/>
              </w:rPr>
            </w:pPr>
            <w:r w:rsidRPr="007109EF">
              <w:rPr>
                <w:rFonts w:ascii="Times New Roman" w:hAnsi="Times New Roman"/>
                <w:color w:val="000000"/>
                <w:spacing w:val="-4"/>
                <w:sz w:val="26"/>
                <w:szCs w:val="26"/>
                <w:lang w:eastAsia="vi-VN"/>
              </w:rPr>
              <w:t>- Xây dựng được bản hướng dẫn kỹ thuật chăn nuôi gà nhiều cựa sinh sản và bản hướng dẫn kỹ thuật chăn nuôi gà nhiều cựa thương phẩm phù hợp với điều kiện Thanh Hóa.</w:t>
            </w:r>
          </w:p>
        </w:tc>
        <w:tc>
          <w:tcPr>
            <w:tcW w:w="2409" w:type="dxa"/>
            <w:tcBorders>
              <w:top w:val="single" w:sz="6" w:space="0" w:color="auto"/>
              <w:left w:val="single" w:sz="4" w:space="0" w:color="auto"/>
              <w:bottom w:val="single" w:sz="6" w:space="0" w:color="auto"/>
              <w:right w:val="single" w:sz="6" w:space="0" w:color="auto"/>
            </w:tcBorders>
          </w:tcPr>
          <w:p w:rsidR="00190E24" w:rsidRPr="00190E24" w:rsidRDefault="00190E24" w:rsidP="00190E24">
            <w:pPr>
              <w:pStyle w:val="NoSpacing"/>
              <w:jc w:val="both"/>
              <w:rPr>
                <w:color w:val="000000"/>
                <w:sz w:val="26"/>
                <w:szCs w:val="26"/>
                <w:lang w:val="en-US"/>
              </w:rPr>
            </w:pPr>
            <w:r w:rsidRPr="00190E24">
              <w:rPr>
                <w:color w:val="000000"/>
                <w:sz w:val="26"/>
                <w:szCs w:val="26"/>
                <w:lang w:val="en-US"/>
              </w:rPr>
              <w:lastRenderedPageBreak/>
              <w:t>- Chuyển giao, tiếp nhận các quy trình công nghệ chăn nuôi gà nhiều cựa sinh sản và thương phẩm</w:t>
            </w:r>
          </w:p>
          <w:p w:rsidR="00190E24" w:rsidRPr="00190E24" w:rsidRDefault="00190E24" w:rsidP="00190E24">
            <w:pPr>
              <w:jc w:val="both"/>
              <w:rPr>
                <w:rFonts w:ascii="Times New Roman" w:hAnsi="Times New Roman"/>
                <w:color w:val="000000"/>
                <w:sz w:val="26"/>
                <w:szCs w:val="26"/>
                <w:lang w:eastAsia="vi-VN"/>
              </w:rPr>
            </w:pPr>
            <w:r w:rsidRPr="00190E24">
              <w:rPr>
                <w:rFonts w:ascii="Times New Roman" w:hAnsi="Times New Roman"/>
                <w:color w:val="000000"/>
                <w:sz w:val="26"/>
                <w:szCs w:val="26"/>
                <w:lang w:eastAsia="vi-VN"/>
              </w:rPr>
              <w:t xml:space="preserve">- Xây dựng mô hình chăn nuôi gà nhiều cựa sinh sản (500 mái, 100 trống) theo quy trình VietGAHP - Xây dựng mô hình chăn nuôi gà nhiều cựa thương phẩm (01 mô hình, 5000 con/năm) theo quy trình VietGAHP </w:t>
            </w:r>
          </w:p>
          <w:p w:rsidR="00190E24" w:rsidRPr="00190E24" w:rsidRDefault="00190E24" w:rsidP="00190E24">
            <w:pPr>
              <w:jc w:val="both"/>
              <w:rPr>
                <w:rFonts w:ascii="Times New Roman" w:hAnsi="Times New Roman"/>
                <w:color w:val="000000"/>
                <w:sz w:val="26"/>
                <w:szCs w:val="26"/>
                <w:lang w:eastAsia="vi-VN"/>
              </w:rPr>
            </w:pPr>
            <w:r w:rsidRPr="00190E24">
              <w:rPr>
                <w:rFonts w:ascii="Times New Roman" w:hAnsi="Times New Roman"/>
                <w:color w:val="000000"/>
                <w:sz w:val="26"/>
                <w:szCs w:val="26"/>
                <w:lang w:eastAsia="vi-VN"/>
              </w:rPr>
              <w:t>- Đánh giá chỉ tiêu kinh tế - kỹ thuật và hiệu quả các mô hình</w:t>
            </w:r>
          </w:p>
          <w:p w:rsidR="00190E24" w:rsidRPr="00190E24" w:rsidRDefault="00190E24" w:rsidP="00190E24">
            <w:pPr>
              <w:jc w:val="both"/>
              <w:rPr>
                <w:rFonts w:ascii="Times New Roman" w:hAnsi="Times New Roman"/>
                <w:color w:val="000000"/>
                <w:sz w:val="26"/>
                <w:szCs w:val="26"/>
                <w:lang w:eastAsia="vi-VN"/>
              </w:rPr>
            </w:pPr>
            <w:r w:rsidRPr="00190E24">
              <w:rPr>
                <w:rFonts w:ascii="Times New Roman" w:hAnsi="Times New Roman"/>
                <w:color w:val="000000"/>
                <w:sz w:val="26"/>
                <w:szCs w:val="26"/>
                <w:lang w:eastAsia="vi-VN"/>
              </w:rPr>
              <w:t xml:space="preserve">- Xây dựng các bản hướng dẫn kỹ thuật phù hợp với điều </w:t>
            </w:r>
            <w:r w:rsidRPr="00190E24">
              <w:rPr>
                <w:rFonts w:ascii="Times New Roman" w:hAnsi="Times New Roman"/>
                <w:color w:val="000000"/>
                <w:sz w:val="26"/>
                <w:szCs w:val="26"/>
                <w:lang w:eastAsia="vi-VN"/>
              </w:rPr>
              <w:lastRenderedPageBreak/>
              <w:t>kiện địa phương</w:t>
            </w:r>
          </w:p>
          <w:p w:rsidR="00190E24" w:rsidRPr="00190E24" w:rsidRDefault="00190E24" w:rsidP="00190E24">
            <w:pPr>
              <w:pStyle w:val="NoSpacing"/>
              <w:jc w:val="both"/>
              <w:rPr>
                <w:color w:val="000000"/>
                <w:sz w:val="26"/>
                <w:szCs w:val="26"/>
                <w:lang w:val="en-US"/>
              </w:rPr>
            </w:pPr>
            <w:r w:rsidRPr="00190E24">
              <w:rPr>
                <w:color w:val="000000"/>
                <w:sz w:val="26"/>
                <w:szCs w:val="26"/>
                <w:lang w:val="en-US"/>
              </w:rPr>
              <w:t>- Tổ chức tập huấn, chuyển giao công nghệ chăn nuôi cho người dân</w:t>
            </w:r>
          </w:p>
          <w:p w:rsidR="00190E24" w:rsidRPr="00190E24" w:rsidRDefault="00190E24" w:rsidP="00190E24">
            <w:pPr>
              <w:jc w:val="both"/>
              <w:rPr>
                <w:rFonts w:ascii="Times New Roman" w:hAnsi="Times New Roman"/>
                <w:color w:val="000000"/>
                <w:sz w:val="26"/>
                <w:szCs w:val="26"/>
                <w:lang w:eastAsia="vi-VN"/>
              </w:rPr>
            </w:pPr>
            <w:r w:rsidRPr="00190E24">
              <w:rPr>
                <w:rFonts w:ascii="Times New Roman" w:hAnsi="Times New Roman"/>
                <w:color w:val="000000"/>
                <w:sz w:val="26"/>
                <w:szCs w:val="26"/>
                <w:lang w:eastAsia="vi-VN"/>
              </w:rPr>
              <w:t>- Tổ chức 02 hội thảo</w:t>
            </w:r>
          </w:p>
          <w:p w:rsidR="00190E24" w:rsidRPr="00190E24" w:rsidRDefault="00190E24" w:rsidP="00190E24">
            <w:pPr>
              <w:jc w:val="both"/>
              <w:rPr>
                <w:rFonts w:ascii="Times New Roman" w:hAnsi="Times New Roman"/>
                <w:color w:val="000000"/>
                <w:sz w:val="26"/>
                <w:szCs w:val="26"/>
                <w:lang w:eastAsia="vi-VN"/>
              </w:rPr>
            </w:pPr>
            <w:r w:rsidRPr="00190E24">
              <w:rPr>
                <w:rFonts w:ascii="Times New Roman" w:hAnsi="Times New Roman"/>
                <w:color w:val="000000"/>
                <w:sz w:val="26"/>
                <w:szCs w:val="26"/>
                <w:lang w:eastAsia="vi-VN"/>
              </w:rPr>
              <w:t>- Xây dựng phương án nhân rộng mô hình (được UBND huyện Yên Định xác nhận).</w:t>
            </w:r>
          </w:p>
          <w:p w:rsidR="00190E24" w:rsidRPr="00190E24" w:rsidRDefault="00190E24" w:rsidP="00190E24">
            <w:pPr>
              <w:jc w:val="both"/>
              <w:rPr>
                <w:rFonts w:ascii="Times New Roman" w:hAnsi="Times New Roman"/>
                <w:color w:val="000000"/>
                <w:sz w:val="26"/>
                <w:szCs w:val="26"/>
                <w:lang w:eastAsia="vi-VN"/>
              </w:rPr>
            </w:pPr>
          </w:p>
        </w:tc>
        <w:tc>
          <w:tcPr>
            <w:tcW w:w="2835" w:type="dxa"/>
            <w:tcBorders>
              <w:top w:val="single" w:sz="6" w:space="0" w:color="auto"/>
              <w:left w:val="single" w:sz="6" w:space="0" w:color="auto"/>
              <w:bottom w:val="single" w:sz="6" w:space="0" w:color="auto"/>
              <w:right w:val="single" w:sz="6" w:space="0" w:color="auto"/>
            </w:tcBorders>
          </w:tcPr>
          <w:p w:rsidR="00190E24" w:rsidRPr="00941566" w:rsidRDefault="00190E24" w:rsidP="00190E24">
            <w:pPr>
              <w:pStyle w:val="NoSpacing"/>
              <w:jc w:val="both"/>
              <w:rPr>
                <w:color w:val="000000"/>
                <w:spacing w:val="2"/>
                <w:sz w:val="26"/>
                <w:szCs w:val="26"/>
                <w:lang w:val="en-US"/>
              </w:rPr>
            </w:pPr>
            <w:r w:rsidRPr="00190E24">
              <w:rPr>
                <w:color w:val="000000"/>
                <w:sz w:val="26"/>
                <w:szCs w:val="26"/>
                <w:lang w:val="en-US"/>
              </w:rPr>
              <w:lastRenderedPageBreak/>
              <w:t xml:space="preserve">- </w:t>
            </w:r>
            <w:r w:rsidRPr="00941566">
              <w:rPr>
                <w:color w:val="000000"/>
                <w:spacing w:val="2"/>
                <w:sz w:val="26"/>
                <w:szCs w:val="26"/>
                <w:lang w:val="en-US"/>
              </w:rPr>
              <w:t>Mô hình chăn nuôi gà nhiều cựa sinh sản đạt tiêu chuẩn VIETGAHP, quy mô 600 con (500 mái, 100 trống); Năng suất trứng 75-80 quả/mái/năm; tỉ lệ trứng có phôi 94-96%; tỉ lệ nở/trứng ấp 84-86%; sản xuất được 22.000 gà giống/năm; tổng sản lượng 22.000 con/năm x 1,5 năm = 33.000 con/dự án.</w:t>
            </w:r>
          </w:p>
          <w:p w:rsidR="00190E24" w:rsidRPr="00190E24" w:rsidRDefault="00190E24" w:rsidP="00190E24">
            <w:pPr>
              <w:tabs>
                <w:tab w:val="left" w:pos="1995"/>
              </w:tabs>
              <w:jc w:val="both"/>
              <w:rPr>
                <w:rFonts w:ascii="Times New Roman" w:hAnsi="Times New Roman"/>
                <w:color w:val="000000"/>
                <w:sz w:val="26"/>
                <w:szCs w:val="26"/>
                <w:lang w:eastAsia="vi-VN"/>
              </w:rPr>
            </w:pPr>
            <w:r w:rsidRPr="00190E24">
              <w:rPr>
                <w:rFonts w:ascii="Times New Roman" w:hAnsi="Times New Roman"/>
                <w:color w:val="000000"/>
                <w:sz w:val="26"/>
                <w:szCs w:val="26"/>
                <w:lang w:eastAsia="vi-VN"/>
              </w:rPr>
              <w:t>- Mô hình chăn nuôi gà nhiều cựa thương phẩm đạt tiêu chuẩn VIETGAHP, quy mô 5.000 con/năm:</w:t>
            </w:r>
          </w:p>
          <w:p w:rsidR="00524B58" w:rsidRDefault="00190E24" w:rsidP="00190E24">
            <w:pPr>
              <w:jc w:val="both"/>
              <w:rPr>
                <w:rFonts w:ascii="Times New Roman" w:hAnsi="Times New Roman"/>
                <w:color w:val="000000"/>
                <w:sz w:val="26"/>
                <w:szCs w:val="26"/>
                <w:lang w:eastAsia="vi-VN"/>
              </w:rPr>
            </w:pPr>
            <w:r w:rsidRPr="00190E24">
              <w:rPr>
                <w:rFonts w:ascii="Times New Roman" w:hAnsi="Times New Roman"/>
                <w:color w:val="000000"/>
                <w:sz w:val="26"/>
                <w:szCs w:val="26"/>
                <w:lang w:eastAsia="vi-VN"/>
              </w:rPr>
              <w:t xml:space="preserve">+Gà thương phẩm: 5.000 con/ năm x 2 năm = 10.000 con/dự án (khối lượng 1,4kg - </w:t>
            </w:r>
            <w:r w:rsidRPr="00190E24">
              <w:rPr>
                <w:rFonts w:ascii="Times New Roman" w:hAnsi="Times New Roman"/>
                <w:color w:val="000000"/>
                <w:sz w:val="26"/>
                <w:szCs w:val="26"/>
                <w:lang w:eastAsia="vi-VN"/>
              </w:rPr>
              <w:lastRenderedPageBreak/>
              <w:t>1,6kg/con gà mái; 1,5 kg</w:t>
            </w:r>
          </w:p>
          <w:p w:rsidR="00190E24" w:rsidRPr="00190E24" w:rsidRDefault="00190E24" w:rsidP="00190E24">
            <w:pPr>
              <w:jc w:val="both"/>
              <w:rPr>
                <w:rFonts w:ascii="Times New Roman" w:hAnsi="Times New Roman"/>
                <w:color w:val="000000"/>
                <w:sz w:val="26"/>
                <w:szCs w:val="26"/>
                <w:lang w:eastAsia="vi-VN"/>
              </w:rPr>
            </w:pPr>
            <w:r w:rsidRPr="00190E24">
              <w:rPr>
                <w:rFonts w:ascii="Times New Roman" w:hAnsi="Times New Roman"/>
                <w:color w:val="000000"/>
                <w:sz w:val="26"/>
                <w:szCs w:val="26"/>
                <w:lang w:eastAsia="vi-VN"/>
              </w:rPr>
              <w:t xml:space="preserve"> - 1,7 kg/con gà trống);</w:t>
            </w:r>
          </w:p>
          <w:p w:rsidR="00190E24" w:rsidRPr="00190E24" w:rsidRDefault="00190E24" w:rsidP="00190E24">
            <w:pPr>
              <w:jc w:val="both"/>
              <w:rPr>
                <w:rFonts w:ascii="Times New Roman" w:hAnsi="Times New Roman"/>
                <w:color w:val="000000"/>
                <w:sz w:val="26"/>
                <w:szCs w:val="26"/>
                <w:lang w:eastAsia="vi-VN"/>
              </w:rPr>
            </w:pPr>
            <w:r w:rsidRPr="00190E24">
              <w:rPr>
                <w:rFonts w:ascii="Times New Roman" w:hAnsi="Times New Roman"/>
                <w:color w:val="000000"/>
                <w:sz w:val="26"/>
                <w:szCs w:val="26"/>
                <w:lang w:eastAsia="vi-VN"/>
              </w:rPr>
              <w:t>+ Sản lượng gà thịt đạt 6 tấn/năm; tổng sản lượng đạt 12 tấn/dự án.</w:t>
            </w:r>
          </w:p>
          <w:p w:rsidR="00190E24" w:rsidRPr="00190E24" w:rsidRDefault="00190E24" w:rsidP="00190E24">
            <w:pPr>
              <w:pStyle w:val="NoSpacing"/>
              <w:jc w:val="both"/>
              <w:rPr>
                <w:color w:val="000000"/>
                <w:sz w:val="26"/>
                <w:szCs w:val="26"/>
                <w:lang w:val="en-US"/>
              </w:rPr>
            </w:pPr>
            <w:r w:rsidRPr="00190E24">
              <w:rPr>
                <w:color w:val="000000"/>
                <w:sz w:val="26"/>
                <w:szCs w:val="26"/>
                <w:lang w:val="en-US"/>
              </w:rPr>
              <w:t>- Báo cáo đánh giá hiệu quả mô hình chăn nuôi gà nhiều cựa sinh sản và gà nhiều cựa thương phẩm.</w:t>
            </w:r>
          </w:p>
          <w:p w:rsidR="00190E24" w:rsidRPr="00190E24" w:rsidRDefault="00190E24" w:rsidP="00190E24">
            <w:pPr>
              <w:pStyle w:val="NoSpacing"/>
              <w:jc w:val="both"/>
              <w:rPr>
                <w:color w:val="000000"/>
                <w:sz w:val="26"/>
                <w:szCs w:val="26"/>
                <w:lang w:val="en-US"/>
              </w:rPr>
            </w:pPr>
            <w:r w:rsidRPr="00190E24">
              <w:rPr>
                <w:color w:val="000000"/>
                <w:sz w:val="26"/>
                <w:szCs w:val="26"/>
                <w:lang w:val="en-US"/>
              </w:rPr>
              <w:t>- 04 bản hướng dẫn kỹ thuật phù hợp với điều kiện địa phương:</w:t>
            </w:r>
          </w:p>
          <w:p w:rsidR="00190E24" w:rsidRPr="00190E24" w:rsidRDefault="00190E24" w:rsidP="00190E24">
            <w:pPr>
              <w:pStyle w:val="NoSpacing"/>
              <w:jc w:val="both"/>
              <w:rPr>
                <w:color w:val="000000"/>
                <w:sz w:val="26"/>
                <w:szCs w:val="26"/>
                <w:lang w:val="en-US"/>
              </w:rPr>
            </w:pPr>
            <w:r w:rsidRPr="00190E24">
              <w:rPr>
                <w:color w:val="000000"/>
                <w:sz w:val="26"/>
                <w:szCs w:val="26"/>
                <w:lang w:val="en-US"/>
              </w:rPr>
              <w:t>- Tiêu chuẩn cơ sở cho sản phẩm Gà nhiều cựa.</w:t>
            </w:r>
          </w:p>
          <w:p w:rsidR="00190E24" w:rsidRPr="00190E24" w:rsidRDefault="00190E24" w:rsidP="00190E24">
            <w:pPr>
              <w:pStyle w:val="NoSpacing"/>
              <w:jc w:val="both"/>
              <w:rPr>
                <w:color w:val="000000"/>
                <w:sz w:val="26"/>
                <w:szCs w:val="26"/>
                <w:lang w:val="en-US"/>
              </w:rPr>
            </w:pPr>
            <w:r w:rsidRPr="00190E24">
              <w:rPr>
                <w:color w:val="000000"/>
                <w:sz w:val="26"/>
                <w:szCs w:val="26"/>
                <w:lang w:val="en-US"/>
              </w:rPr>
              <w:t>- Phương án nhân rộng mô hình sản xuất theo chuỗi giá trị kết nối cung cầu nông sản thực phẩm an toàn được UBND huyện Yên Định xác nhận</w:t>
            </w:r>
            <w:r w:rsidR="00B7399E">
              <w:rPr>
                <w:color w:val="000000"/>
                <w:sz w:val="26"/>
                <w:szCs w:val="26"/>
                <w:lang w:val="en-US"/>
              </w:rPr>
              <w:t>.</w:t>
            </w:r>
          </w:p>
          <w:p w:rsidR="00190E24" w:rsidRPr="00190E24" w:rsidRDefault="00190E24" w:rsidP="00190E24">
            <w:pPr>
              <w:pStyle w:val="NoSpacing"/>
              <w:jc w:val="both"/>
              <w:rPr>
                <w:color w:val="000000"/>
                <w:sz w:val="26"/>
                <w:szCs w:val="26"/>
                <w:lang w:val="en-US"/>
              </w:rPr>
            </w:pPr>
            <w:r w:rsidRPr="00190E24">
              <w:rPr>
                <w:color w:val="000000"/>
                <w:sz w:val="26"/>
                <w:szCs w:val="26"/>
                <w:lang w:val="en-US"/>
              </w:rPr>
              <w:t>- 10 cán bộ kỹ thuật được cấp giấy chứng nhận đào tạo và 100 người dân được tập huấn kỹ thuật.</w:t>
            </w:r>
          </w:p>
          <w:p w:rsidR="00190E24" w:rsidRPr="00190E24" w:rsidRDefault="00190E24" w:rsidP="00190E24">
            <w:pPr>
              <w:pStyle w:val="NoSpacing"/>
              <w:jc w:val="both"/>
              <w:rPr>
                <w:color w:val="000000"/>
                <w:sz w:val="26"/>
                <w:szCs w:val="26"/>
                <w:lang w:val="en-US"/>
              </w:rPr>
            </w:pPr>
            <w:r w:rsidRPr="00190E24">
              <w:rPr>
                <w:color w:val="000000"/>
                <w:sz w:val="26"/>
                <w:szCs w:val="26"/>
                <w:lang w:val="en-US"/>
              </w:rPr>
              <w:t>- File điện tử ghi lại quá trình thực hiện dự án</w:t>
            </w:r>
          </w:p>
          <w:p w:rsidR="00190E24" w:rsidRPr="00190E24" w:rsidRDefault="00190E24" w:rsidP="00190E24">
            <w:pPr>
              <w:jc w:val="both"/>
              <w:rPr>
                <w:rFonts w:ascii="Times New Roman" w:hAnsi="Times New Roman"/>
                <w:color w:val="000000"/>
                <w:sz w:val="26"/>
                <w:szCs w:val="26"/>
                <w:lang w:eastAsia="vi-VN"/>
              </w:rPr>
            </w:pPr>
            <w:r w:rsidRPr="00190E24">
              <w:rPr>
                <w:rFonts w:ascii="Times New Roman" w:hAnsi="Times New Roman"/>
                <w:color w:val="000000"/>
                <w:sz w:val="26"/>
                <w:szCs w:val="26"/>
                <w:lang w:eastAsia="vi-VN"/>
              </w:rPr>
              <w:t>- Báo cáo tổng kết dự án.</w:t>
            </w:r>
          </w:p>
        </w:tc>
        <w:tc>
          <w:tcPr>
            <w:tcW w:w="1134" w:type="dxa"/>
            <w:tcBorders>
              <w:top w:val="single" w:sz="6" w:space="0" w:color="auto"/>
              <w:left w:val="single" w:sz="6" w:space="0" w:color="auto"/>
              <w:bottom w:val="single" w:sz="6" w:space="0" w:color="auto"/>
              <w:right w:val="single" w:sz="6" w:space="0" w:color="auto"/>
            </w:tcBorders>
            <w:vAlign w:val="center"/>
          </w:tcPr>
          <w:p w:rsidR="00190E24" w:rsidRPr="00190E24" w:rsidRDefault="005B15C5" w:rsidP="00190E24">
            <w:pPr>
              <w:jc w:val="center"/>
              <w:rPr>
                <w:rFonts w:ascii="Times New Roman" w:hAnsi="Times New Roman"/>
                <w:color w:val="000000"/>
                <w:sz w:val="26"/>
                <w:szCs w:val="26"/>
                <w:lang w:eastAsia="vi-VN"/>
              </w:rPr>
            </w:pPr>
            <w:r>
              <w:rPr>
                <w:rFonts w:ascii="Times New Roman" w:hAnsi="Times New Roman"/>
                <w:color w:val="000000"/>
                <w:sz w:val="26"/>
                <w:szCs w:val="26"/>
                <w:lang w:eastAsia="vi-VN"/>
              </w:rPr>
              <w:lastRenderedPageBreak/>
              <w:t>24 tháng</w:t>
            </w:r>
          </w:p>
        </w:tc>
        <w:tc>
          <w:tcPr>
            <w:tcW w:w="1134" w:type="dxa"/>
            <w:tcBorders>
              <w:top w:val="single" w:sz="6" w:space="0" w:color="auto"/>
              <w:left w:val="single" w:sz="6" w:space="0" w:color="auto"/>
              <w:bottom w:val="single" w:sz="6" w:space="0" w:color="auto"/>
              <w:right w:val="single" w:sz="4" w:space="0" w:color="auto"/>
            </w:tcBorders>
            <w:vAlign w:val="center"/>
          </w:tcPr>
          <w:p w:rsidR="00190E24" w:rsidRPr="00190E24" w:rsidRDefault="00190E24" w:rsidP="00190E24">
            <w:pPr>
              <w:jc w:val="center"/>
              <w:rPr>
                <w:rFonts w:ascii="Times New Roman" w:hAnsi="Times New Roman"/>
                <w:color w:val="000000"/>
                <w:spacing w:val="-10"/>
                <w:sz w:val="24"/>
                <w:lang w:eastAsia="vi-VN"/>
              </w:rPr>
            </w:pPr>
            <w:r w:rsidRPr="00190E24">
              <w:rPr>
                <w:rFonts w:ascii="Times New Roman" w:hAnsi="Times New Roman"/>
                <w:color w:val="000000"/>
                <w:spacing w:val="-10"/>
                <w:sz w:val="24"/>
                <w:lang w:eastAsia="vi-VN"/>
              </w:rPr>
              <w:t>6.808,432</w:t>
            </w:r>
          </w:p>
        </w:tc>
        <w:tc>
          <w:tcPr>
            <w:tcW w:w="1134" w:type="dxa"/>
            <w:tcBorders>
              <w:top w:val="single" w:sz="6" w:space="0" w:color="auto"/>
              <w:left w:val="single" w:sz="4" w:space="0" w:color="auto"/>
              <w:bottom w:val="single" w:sz="6" w:space="0" w:color="auto"/>
              <w:right w:val="single" w:sz="4" w:space="0" w:color="auto"/>
            </w:tcBorders>
            <w:vAlign w:val="center"/>
          </w:tcPr>
          <w:p w:rsidR="00190E24" w:rsidRPr="00190E24" w:rsidRDefault="00190E24" w:rsidP="00190E24">
            <w:pPr>
              <w:tabs>
                <w:tab w:val="left" w:pos="1215"/>
              </w:tabs>
              <w:jc w:val="center"/>
              <w:rPr>
                <w:rFonts w:ascii="Times New Roman" w:hAnsi="Times New Roman"/>
                <w:color w:val="000000"/>
                <w:spacing w:val="-10"/>
                <w:sz w:val="24"/>
                <w:lang w:eastAsia="vi-VN"/>
              </w:rPr>
            </w:pPr>
            <w:r w:rsidRPr="00190E24">
              <w:rPr>
                <w:rFonts w:ascii="Times New Roman" w:hAnsi="Times New Roman"/>
                <w:color w:val="000000"/>
                <w:spacing w:val="-10"/>
                <w:sz w:val="24"/>
                <w:lang w:eastAsia="vi-VN"/>
              </w:rPr>
              <w:t>1.296,049</w:t>
            </w:r>
          </w:p>
        </w:tc>
        <w:tc>
          <w:tcPr>
            <w:tcW w:w="993" w:type="dxa"/>
            <w:tcBorders>
              <w:top w:val="single" w:sz="6" w:space="0" w:color="auto"/>
              <w:left w:val="single" w:sz="4" w:space="0" w:color="auto"/>
              <w:bottom w:val="single" w:sz="6" w:space="0" w:color="auto"/>
              <w:right w:val="single" w:sz="4" w:space="0" w:color="auto"/>
            </w:tcBorders>
            <w:vAlign w:val="center"/>
          </w:tcPr>
          <w:p w:rsidR="00190E24" w:rsidRPr="00190E24" w:rsidRDefault="00B7399E" w:rsidP="00DA0187">
            <w:pPr>
              <w:jc w:val="center"/>
              <w:rPr>
                <w:rFonts w:ascii="Times New Roman" w:hAnsi="Times New Roman"/>
                <w:color w:val="000000"/>
                <w:sz w:val="26"/>
                <w:szCs w:val="26"/>
                <w:lang w:eastAsia="vi-VN"/>
              </w:rPr>
            </w:pPr>
            <w:r w:rsidRPr="001F1309">
              <w:rPr>
                <w:rFonts w:ascii="Times New Roman" w:hAnsi="Times New Roman"/>
                <w:color w:val="000000"/>
                <w:sz w:val="26"/>
                <w:szCs w:val="26"/>
                <w:lang w:eastAsia="vi-VN"/>
              </w:rPr>
              <w:t xml:space="preserve">Dự toán chi tiết tại </w:t>
            </w:r>
            <w:r>
              <w:rPr>
                <w:rFonts w:ascii="Times New Roman" w:hAnsi="Times New Roman"/>
                <w:color w:val="000000"/>
                <w:sz w:val="26"/>
                <w:szCs w:val="26"/>
                <w:lang w:eastAsia="vi-VN"/>
              </w:rPr>
              <w:t>phụ lục</w:t>
            </w:r>
            <w:r w:rsidRPr="001F1309">
              <w:rPr>
                <w:rFonts w:ascii="Times New Roman" w:hAnsi="Times New Roman"/>
                <w:color w:val="000000"/>
                <w:sz w:val="26"/>
                <w:szCs w:val="26"/>
                <w:lang w:eastAsia="vi-VN"/>
              </w:rPr>
              <w:t xml:space="preserve"> </w:t>
            </w:r>
            <w:r>
              <w:rPr>
                <w:rFonts w:ascii="Times New Roman" w:hAnsi="Times New Roman"/>
                <w:color w:val="000000"/>
                <w:sz w:val="26"/>
                <w:szCs w:val="26"/>
                <w:lang w:eastAsia="vi-VN"/>
              </w:rPr>
              <w:t>I.</w:t>
            </w:r>
            <w:r w:rsidR="00DA0187">
              <w:rPr>
                <w:rFonts w:ascii="Times New Roman" w:hAnsi="Times New Roman"/>
                <w:color w:val="000000"/>
                <w:sz w:val="26"/>
                <w:szCs w:val="26"/>
                <w:lang w:eastAsia="vi-VN"/>
              </w:rPr>
              <w:t>1</w:t>
            </w:r>
            <w:r w:rsidRPr="001F1309">
              <w:rPr>
                <w:rFonts w:ascii="Times New Roman" w:hAnsi="Times New Roman"/>
                <w:color w:val="000000"/>
                <w:sz w:val="26"/>
                <w:szCs w:val="26"/>
                <w:lang w:eastAsia="vi-VN"/>
              </w:rPr>
              <w:t xml:space="preserve"> kèm theo</w:t>
            </w:r>
          </w:p>
        </w:tc>
      </w:tr>
      <w:tr w:rsidR="00DA0187" w:rsidRPr="00AF3C5F" w:rsidTr="002C0E02">
        <w:trPr>
          <w:trHeight w:val="547"/>
        </w:trPr>
        <w:tc>
          <w:tcPr>
            <w:tcW w:w="568" w:type="dxa"/>
            <w:tcBorders>
              <w:top w:val="single" w:sz="6" w:space="0" w:color="auto"/>
              <w:left w:val="single" w:sz="4" w:space="0" w:color="auto"/>
              <w:bottom w:val="single" w:sz="6" w:space="0" w:color="auto"/>
              <w:right w:val="single" w:sz="6" w:space="0" w:color="auto"/>
            </w:tcBorders>
            <w:vAlign w:val="center"/>
          </w:tcPr>
          <w:p w:rsidR="00DA0187" w:rsidRPr="00F65967" w:rsidRDefault="00DA0187" w:rsidP="00BB3C64">
            <w:pPr>
              <w:ind w:left="-57" w:right="-57"/>
              <w:jc w:val="center"/>
              <w:rPr>
                <w:rFonts w:ascii="Times New Roman" w:hAnsi="Times New Roman"/>
                <w:b/>
                <w:color w:val="FF0000"/>
                <w:sz w:val="26"/>
                <w:szCs w:val="26"/>
              </w:rPr>
            </w:pPr>
          </w:p>
        </w:tc>
        <w:tc>
          <w:tcPr>
            <w:tcW w:w="11623" w:type="dxa"/>
            <w:gridSpan w:val="6"/>
            <w:tcBorders>
              <w:top w:val="single" w:sz="6" w:space="0" w:color="auto"/>
              <w:left w:val="single" w:sz="6" w:space="0" w:color="auto"/>
              <w:bottom w:val="single" w:sz="6" w:space="0" w:color="auto"/>
              <w:right w:val="single" w:sz="4" w:space="0" w:color="auto"/>
            </w:tcBorders>
            <w:vAlign w:val="center"/>
          </w:tcPr>
          <w:p w:rsidR="00DA0187" w:rsidRPr="00AF3C5F" w:rsidRDefault="00DA0187" w:rsidP="00933554">
            <w:pPr>
              <w:ind w:left="-57" w:right="-57"/>
              <w:jc w:val="center"/>
              <w:rPr>
                <w:rFonts w:ascii="Times New Roman" w:hAnsi="Times New Roman"/>
                <w:b/>
                <w:bCs/>
                <w:sz w:val="26"/>
                <w:szCs w:val="26"/>
                <w:lang w:val="pt-BR"/>
              </w:rPr>
            </w:pPr>
            <w:r>
              <w:rPr>
                <w:rFonts w:ascii="Times New Roman" w:hAnsi="Times New Roman"/>
                <w:b/>
                <w:bCs/>
                <w:sz w:val="26"/>
                <w:szCs w:val="26"/>
                <w:lang w:val="pt-BR"/>
              </w:rPr>
              <w:t>Tổng cộng</w:t>
            </w:r>
          </w:p>
        </w:tc>
        <w:tc>
          <w:tcPr>
            <w:tcW w:w="1134" w:type="dxa"/>
            <w:tcBorders>
              <w:top w:val="single" w:sz="6" w:space="0" w:color="auto"/>
              <w:left w:val="single" w:sz="6" w:space="0" w:color="auto"/>
              <w:bottom w:val="single" w:sz="6" w:space="0" w:color="auto"/>
              <w:right w:val="single" w:sz="4" w:space="0" w:color="auto"/>
            </w:tcBorders>
            <w:vAlign w:val="center"/>
          </w:tcPr>
          <w:p w:rsidR="00DA0187" w:rsidRPr="00DA0187" w:rsidRDefault="00DA0187" w:rsidP="00CC7636">
            <w:pPr>
              <w:jc w:val="center"/>
              <w:rPr>
                <w:rFonts w:ascii="Times New Roman Bold" w:hAnsi="Times New Roman Bold"/>
                <w:b/>
                <w:color w:val="000000"/>
                <w:spacing w:val="-6"/>
                <w:sz w:val="24"/>
                <w:lang w:eastAsia="vi-VN"/>
              </w:rPr>
            </w:pPr>
            <w:r w:rsidRPr="00DA0187">
              <w:rPr>
                <w:rFonts w:ascii="Times New Roman Bold" w:hAnsi="Times New Roman Bold"/>
                <w:b/>
                <w:color w:val="000000"/>
                <w:spacing w:val="-6"/>
                <w:sz w:val="24"/>
                <w:lang w:eastAsia="vi-VN"/>
              </w:rPr>
              <w:t>6.808,432</w:t>
            </w:r>
          </w:p>
        </w:tc>
        <w:tc>
          <w:tcPr>
            <w:tcW w:w="1134" w:type="dxa"/>
            <w:tcBorders>
              <w:top w:val="single" w:sz="6" w:space="0" w:color="auto"/>
              <w:left w:val="single" w:sz="6" w:space="0" w:color="auto"/>
              <w:bottom w:val="single" w:sz="6" w:space="0" w:color="auto"/>
              <w:right w:val="single" w:sz="4" w:space="0" w:color="auto"/>
            </w:tcBorders>
            <w:vAlign w:val="center"/>
          </w:tcPr>
          <w:p w:rsidR="00DA0187" w:rsidRPr="00DA0187" w:rsidRDefault="00DA0187" w:rsidP="00CC7636">
            <w:pPr>
              <w:tabs>
                <w:tab w:val="left" w:pos="1215"/>
              </w:tabs>
              <w:jc w:val="center"/>
              <w:rPr>
                <w:rFonts w:ascii="Times New Roman Bold" w:hAnsi="Times New Roman Bold"/>
                <w:b/>
                <w:color w:val="000000"/>
                <w:spacing w:val="-6"/>
                <w:sz w:val="24"/>
                <w:lang w:eastAsia="vi-VN"/>
              </w:rPr>
            </w:pPr>
            <w:r w:rsidRPr="00DA0187">
              <w:rPr>
                <w:rFonts w:ascii="Times New Roman Bold" w:hAnsi="Times New Roman Bold"/>
                <w:b/>
                <w:color w:val="000000"/>
                <w:spacing w:val="-6"/>
                <w:sz w:val="24"/>
                <w:lang w:eastAsia="vi-VN"/>
              </w:rPr>
              <w:t>1.296,049</w:t>
            </w:r>
          </w:p>
        </w:tc>
        <w:tc>
          <w:tcPr>
            <w:tcW w:w="993" w:type="dxa"/>
            <w:tcBorders>
              <w:top w:val="single" w:sz="6" w:space="0" w:color="auto"/>
              <w:left w:val="single" w:sz="6" w:space="0" w:color="auto"/>
              <w:bottom w:val="single" w:sz="6" w:space="0" w:color="auto"/>
              <w:right w:val="single" w:sz="4" w:space="0" w:color="auto"/>
            </w:tcBorders>
            <w:vAlign w:val="center"/>
          </w:tcPr>
          <w:p w:rsidR="00DA0187" w:rsidRPr="006C09CC" w:rsidRDefault="00DA0187" w:rsidP="006C09CC">
            <w:pPr>
              <w:ind w:left="-57" w:right="-57"/>
              <w:jc w:val="center"/>
              <w:rPr>
                <w:rFonts w:ascii="Times New Roman" w:hAnsi="Times New Roman"/>
                <w:b/>
                <w:bCs/>
                <w:color w:val="000000"/>
                <w:spacing w:val="-22"/>
                <w:sz w:val="24"/>
                <w:lang w:eastAsia="vi-VN"/>
              </w:rPr>
            </w:pPr>
          </w:p>
        </w:tc>
      </w:tr>
    </w:tbl>
    <w:p w:rsidR="003059C8" w:rsidRDefault="003059C8" w:rsidP="00202168">
      <w:pPr>
        <w:jc w:val="center"/>
        <w:rPr>
          <w:rFonts w:ascii="Times New Roman" w:hAnsi="Times New Roman"/>
          <w:b/>
          <w:bCs/>
          <w:color w:val="000000"/>
          <w:sz w:val="26"/>
          <w:szCs w:val="26"/>
        </w:rPr>
        <w:sectPr w:rsidR="003059C8" w:rsidSect="002C0E02">
          <w:pgSz w:w="16840" w:h="11907" w:orient="landscape" w:code="9"/>
          <w:pgMar w:top="1134" w:right="1474" w:bottom="1134" w:left="1134" w:header="510" w:footer="284" w:gutter="0"/>
          <w:pgNumType w:start="1"/>
          <w:cols w:space="0" w:equalWidth="0">
            <w:col w:w="14234"/>
          </w:cols>
          <w:titlePg/>
          <w:docGrid w:linePitch="381"/>
        </w:sectPr>
      </w:pPr>
    </w:p>
    <w:p w:rsidR="00453E1D" w:rsidRPr="00FE0B3E" w:rsidRDefault="00453E1D" w:rsidP="00453E1D">
      <w:pPr>
        <w:spacing w:after="60"/>
        <w:jc w:val="center"/>
        <w:rPr>
          <w:rFonts w:ascii="Times New Roman" w:hAnsi="Times New Roman"/>
          <w:b/>
          <w:bCs/>
          <w:color w:val="000000"/>
          <w:sz w:val="26"/>
          <w:szCs w:val="26"/>
        </w:rPr>
      </w:pPr>
      <w:r w:rsidRPr="00FE0B3E">
        <w:rPr>
          <w:rFonts w:ascii="Times New Roman" w:hAnsi="Times New Roman"/>
          <w:b/>
          <w:bCs/>
          <w:color w:val="000000"/>
          <w:sz w:val="26"/>
          <w:szCs w:val="26"/>
        </w:rPr>
        <w:lastRenderedPageBreak/>
        <w:t>Phụ lục I.</w:t>
      </w:r>
      <w:r w:rsidR="00026A00">
        <w:rPr>
          <w:rFonts w:ascii="Times New Roman" w:hAnsi="Times New Roman"/>
          <w:b/>
          <w:bCs/>
          <w:color w:val="000000"/>
          <w:sz w:val="26"/>
          <w:szCs w:val="26"/>
        </w:rPr>
        <w:t>1</w:t>
      </w:r>
      <w:r w:rsidRPr="00FE0B3E">
        <w:rPr>
          <w:rFonts w:ascii="Times New Roman" w:hAnsi="Times New Roman"/>
          <w:b/>
          <w:bCs/>
          <w:color w:val="000000"/>
          <w:sz w:val="26"/>
          <w:szCs w:val="26"/>
        </w:rPr>
        <w:t xml:space="preserve"> </w:t>
      </w:r>
    </w:p>
    <w:p w:rsidR="002C6FB0" w:rsidRDefault="002C6FB0" w:rsidP="00FE0B3E">
      <w:pPr>
        <w:spacing w:before="60"/>
        <w:jc w:val="center"/>
        <w:rPr>
          <w:rFonts w:ascii="Times New Roman" w:hAnsi="Times New Roman"/>
          <w:bCs/>
          <w:i/>
          <w:sz w:val="26"/>
          <w:szCs w:val="26"/>
        </w:rPr>
      </w:pPr>
      <w:r w:rsidRPr="00F334AA">
        <w:rPr>
          <w:rFonts w:ascii="Times New Roman" w:hAnsi="Times New Roman"/>
          <w:b/>
          <w:bCs/>
          <w:color w:val="000000"/>
          <w:sz w:val="26"/>
        </w:rPr>
        <w:t xml:space="preserve">Dự toán chi tiết </w:t>
      </w:r>
      <w:r>
        <w:rPr>
          <w:rFonts w:ascii="Times New Roman" w:hAnsi="Times New Roman"/>
          <w:b/>
          <w:bCs/>
          <w:color w:val="000000"/>
          <w:sz w:val="26"/>
        </w:rPr>
        <w:t>dự án</w:t>
      </w:r>
      <w:r w:rsidRPr="00F334AA">
        <w:rPr>
          <w:rFonts w:ascii="Times New Roman" w:hAnsi="Times New Roman"/>
          <w:b/>
          <w:bCs/>
          <w:color w:val="000000"/>
          <w:sz w:val="26"/>
        </w:rPr>
        <w:t>:</w:t>
      </w:r>
      <w:r w:rsidRPr="002D2C40">
        <w:rPr>
          <w:rFonts w:ascii="Times New Roman" w:hAnsi="Times New Roman"/>
          <w:b/>
          <w:bCs/>
          <w:color w:val="000000"/>
          <w:sz w:val="26"/>
        </w:rPr>
        <w:t xml:space="preserve"> </w:t>
      </w:r>
      <w:r w:rsidRPr="00F86A5D">
        <w:rPr>
          <w:rFonts w:ascii="Times New Roman" w:hAnsi="Times New Roman"/>
          <w:b/>
          <w:bCs/>
          <w:color w:val="000000"/>
          <w:sz w:val="26"/>
        </w:rPr>
        <w:t>“Ứng dụng khoa học công nghệ xây dựng mô hình liên kết sản xuất giống và nuôi thương phẩm</w:t>
      </w:r>
      <w:r>
        <w:rPr>
          <w:rFonts w:ascii="Times New Roman" w:hAnsi="Times New Roman"/>
          <w:b/>
          <w:bCs/>
          <w:color w:val="000000"/>
          <w:sz w:val="26"/>
        </w:rPr>
        <w:t xml:space="preserve">                                         </w:t>
      </w:r>
      <w:r w:rsidRPr="00F86A5D">
        <w:rPr>
          <w:rFonts w:ascii="Times New Roman" w:hAnsi="Times New Roman"/>
          <w:b/>
          <w:bCs/>
          <w:color w:val="000000"/>
          <w:sz w:val="26"/>
        </w:rPr>
        <w:t xml:space="preserve"> gà nhiều cựa đạt tiêu chuẩn VIETGAHP theo chuỗi giá trị kết nối c</w:t>
      </w:r>
      <w:r>
        <w:rPr>
          <w:rFonts w:ascii="Times New Roman" w:hAnsi="Times New Roman"/>
          <w:b/>
          <w:bCs/>
          <w:color w:val="000000"/>
          <w:sz w:val="26"/>
        </w:rPr>
        <w:t xml:space="preserve">ung cầu nông sản thực phẩm </w:t>
      </w:r>
      <w:r w:rsidRPr="00F86A5D">
        <w:rPr>
          <w:rFonts w:ascii="Times New Roman" w:hAnsi="Times New Roman"/>
          <w:b/>
          <w:bCs/>
          <w:color w:val="000000"/>
          <w:sz w:val="26"/>
        </w:rPr>
        <w:t xml:space="preserve">an toàn tại Thanh </w:t>
      </w:r>
      <w:r>
        <w:rPr>
          <w:rFonts w:ascii="Times New Roman" w:hAnsi="Times New Roman"/>
          <w:b/>
          <w:bCs/>
          <w:color w:val="000000"/>
          <w:sz w:val="26"/>
        </w:rPr>
        <w:t>H</w:t>
      </w:r>
      <w:r w:rsidRPr="00F86A5D">
        <w:rPr>
          <w:rFonts w:ascii="Times New Roman" w:hAnsi="Times New Roman"/>
          <w:b/>
          <w:bCs/>
          <w:color w:val="000000"/>
          <w:sz w:val="26"/>
        </w:rPr>
        <w:t>óa”</w:t>
      </w:r>
    </w:p>
    <w:p w:rsidR="00FE0B3E" w:rsidRDefault="002C6FB0" w:rsidP="00FE0B3E">
      <w:pPr>
        <w:spacing w:before="60"/>
        <w:jc w:val="center"/>
        <w:rPr>
          <w:rFonts w:ascii="Times New Roman" w:hAnsi="Times New Roman"/>
          <w:bCs/>
          <w:i/>
          <w:sz w:val="26"/>
          <w:szCs w:val="26"/>
        </w:rPr>
      </w:pPr>
      <w:r>
        <w:rPr>
          <w:rFonts w:ascii="Times New Roman" w:hAnsi="Times New Roman"/>
          <w:bCs/>
          <w:i/>
          <w:sz w:val="26"/>
          <w:szCs w:val="26"/>
        </w:rPr>
        <w:t xml:space="preserve"> </w:t>
      </w:r>
      <w:r w:rsidR="00FE0B3E">
        <w:rPr>
          <w:rFonts w:ascii="Times New Roman" w:hAnsi="Times New Roman"/>
          <w:bCs/>
          <w:i/>
          <w:sz w:val="26"/>
          <w:szCs w:val="26"/>
        </w:rPr>
        <w:t>(</w:t>
      </w:r>
      <w:r w:rsidR="00EC598E" w:rsidRPr="00F65967">
        <w:rPr>
          <w:rFonts w:ascii="Times New Roman" w:hAnsi="Times New Roman"/>
          <w:bCs/>
          <w:i/>
          <w:color w:val="000000"/>
          <w:sz w:val="26"/>
          <w:szCs w:val="26"/>
          <w:lang w:eastAsia="vi-VN"/>
        </w:rPr>
        <w:t xml:space="preserve">Ban hành kèm theo Quyết định số </w:t>
      </w:r>
      <w:r w:rsidR="00EC598E">
        <w:rPr>
          <w:rFonts w:ascii="Times New Roman" w:hAnsi="Times New Roman"/>
          <w:bCs/>
          <w:i/>
          <w:color w:val="000000"/>
          <w:sz w:val="26"/>
          <w:szCs w:val="26"/>
          <w:lang w:eastAsia="vi-VN"/>
        </w:rPr>
        <w:t>1432</w:t>
      </w:r>
      <w:r w:rsidR="00EC598E" w:rsidRPr="00F65967">
        <w:rPr>
          <w:rFonts w:ascii="Times New Roman" w:hAnsi="Times New Roman"/>
          <w:bCs/>
          <w:i/>
          <w:color w:val="000000"/>
          <w:sz w:val="26"/>
          <w:szCs w:val="26"/>
          <w:lang w:eastAsia="vi-VN"/>
        </w:rPr>
        <w:t xml:space="preserve"> /QĐ-UBND ngày  </w:t>
      </w:r>
      <w:r w:rsidR="00EC598E">
        <w:rPr>
          <w:rFonts w:ascii="Times New Roman" w:hAnsi="Times New Roman"/>
          <w:bCs/>
          <w:i/>
          <w:color w:val="000000"/>
          <w:sz w:val="26"/>
          <w:szCs w:val="26"/>
          <w:lang w:eastAsia="vi-VN"/>
        </w:rPr>
        <w:t>27</w:t>
      </w:r>
      <w:r w:rsidR="00EC598E" w:rsidRPr="00F65967">
        <w:rPr>
          <w:rFonts w:ascii="Times New Roman" w:hAnsi="Times New Roman"/>
          <w:bCs/>
          <w:i/>
          <w:color w:val="000000"/>
          <w:sz w:val="26"/>
          <w:szCs w:val="26"/>
          <w:lang w:eastAsia="vi-VN"/>
        </w:rPr>
        <w:t xml:space="preserve"> tháng </w:t>
      </w:r>
      <w:r w:rsidR="00EC598E">
        <w:rPr>
          <w:rFonts w:ascii="Times New Roman" w:hAnsi="Times New Roman"/>
          <w:bCs/>
          <w:i/>
          <w:color w:val="000000"/>
          <w:sz w:val="26"/>
          <w:szCs w:val="26"/>
          <w:lang w:eastAsia="vi-VN"/>
        </w:rPr>
        <w:t xml:space="preserve">4 </w:t>
      </w:r>
      <w:r w:rsidR="00EC598E" w:rsidRPr="00F65967">
        <w:rPr>
          <w:rFonts w:ascii="Times New Roman" w:hAnsi="Times New Roman"/>
          <w:bCs/>
          <w:i/>
          <w:color w:val="000000"/>
          <w:sz w:val="26"/>
          <w:szCs w:val="26"/>
          <w:lang w:eastAsia="vi-VN"/>
        </w:rPr>
        <w:t>năm</w:t>
      </w:r>
      <w:r w:rsidR="00EC598E">
        <w:rPr>
          <w:rFonts w:ascii="Times New Roman" w:hAnsi="Times New Roman"/>
          <w:bCs/>
          <w:i/>
          <w:color w:val="000000"/>
          <w:sz w:val="26"/>
          <w:szCs w:val="26"/>
          <w:lang w:eastAsia="vi-VN"/>
        </w:rPr>
        <w:t xml:space="preserve"> 2022</w:t>
      </w:r>
      <w:r w:rsidR="00EC598E" w:rsidRPr="00F65967">
        <w:rPr>
          <w:rFonts w:ascii="Times New Roman" w:hAnsi="Times New Roman"/>
          <w:bCs/>
          <w:i/>
          <w:color w:val="000000"/>
          <w:sz w:val="26"/>
          <w:szCs w:val="26"/>
          <w:lang w:eastAsia="vi-VN"/>
        </w:rPr>
        <w:t xml:space="preserve"> của Chủ tịch UBND tỉnh</w:t>
      </w:r>
      <w:r w:rsidR="00FE0B3E" w:rsidRPr="00DC49FA">
        <w:rPr>
          <w:rFonts w:ascii="Times New Roman" w:hAnsi="Times New Roman"/>
          <w:bCs/>
          <w:i/>
          <w:sz w:val="26"/>
          <w:szCs w:val="26"/>
        </w:rPr>
        <w:t>)</w:t>
      </w:r>
    </w:p>
    <w:p w:rsidR="00FE0B3E" w:rsidRPr="00DC49FA" w:rsidRDefault="00C536E0" w:rsidP="00FE0B3E">
      <w:pPr>
        <w:spacing w:before="60"/>
        <w:jc w:val="center"/>
        <w:rPr>
          <w:rFonts w:ascii="Times New Roman" w:hAnsi="Times New Roman"/>
          <w:bCs/>
          <w:i/>
          <w:sz w:val="26"/>
          <w:szCs w:val="26"/>
        </w:rPr>
      </w:pPr>
      <w:r>
        <w:rPr>
          <w:rFonts w:ascii="Times New Roman" w:hAnsi="Times New Roman"/>
          <w:noProof/>
        </w:rPr>
        <w:pict>
          <v:shape id="AutoShape 92" o:spid="_x0000_s1125" type="#_x0000_t32" style="position:absolute;left:0;text-align:left;margin-left:327.75pt;margin-top:4.65pt;width:110.25pt;height:0;z-index:251724800;visibility:visible"/>
        </w:pic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37"/>
        <w:gridCol w:w="1985"/>
        <w:gridCol w:w="1984"/>
        <w:gridCol w:w="1985"/>
        <w:gridCol w:w="1842"/>
      </w:tblGrid>
      <w:tr w:rsidR="002C6FB0" w:rsidRPr="008B7391" w:rsidTr="001419B7">
        <w:tc>
          <w:tcPr>
            <w:tcW w:w="709" w:type="dxa"/>
            <w:vMerge w:val="restart"/>
            <w:shd w:val="clear" w:color="auto" w:fill="auto"/>
            <w:vAlign w:val="center"/>
          </w:tcPr>
          <w:p w:rsidR="002C6FB0" w:rsidRPr="008B7391" w:rsidRDefault="002C6FB0" w:rsidP="001419B7">
            <w:pPr>
              <w:spacing w:before="40" w:after="40"/>
              <w:jc w:val="center"/>
              <w:rPr>
                <w:rFonts w:ascii="Times New Roman" w:hAnsi="Times New Roman"/>
                <w:b/>
                <w:bCs/>
                <w:color w:val="000000"/>
                <w:sz w:val="26"/>
                <w:szCs w:val="26"/>
              </w:rPr>
            </w:pPr>
            <w:r w:rsidRPr="008B7391">
              <w:rPr>
                <w:rFonts w:ascii="Times New Roman" w:hAnsi="Times New Roman"/>
                <w:b/>
                <w:bCs/>
                <w:color w:val="000000"/>
                <w:sz w:val="26"/>
                <w:szCs w:val="26"/>
              </w:rPr>
              <w:t>TT</w:t>
            </w:r>
          </w:p>
        </w:tc>
        <w:tc>
          <w:tcPr>
            <w:tcW w:w="6237" w:type="dxa"/>
            <w:vMerge w:val="restart"/>
            <w:shd w:val="clear" w:color="auto" w:fill="auto"/>
            <w:vAlign w:val="center"/>
          </w:tcPr>
          <w:p w:rsidR="002C6FB0" w:rsidRPr="008B7391" w:rsidRDefault="002C6FB0" w:rsidP="001419B7">
            <w:pPr>
              <w:spacing w:before="40" w:after="40"/>
              <w:jc w:val="center"/>
              <w:rPr>
                <w:rFonts w:ascii="Times New Roman" w:hAnsi="Times New Roman"/>
                <w:b/>
                <w:bCs/>
                <w:color w:val="000000"/>
                <w:sz w:val="26"/>
                <w:szCs w:val="26"/>
              </w:rPr>
            </w:pPr>
            <w:r w:rsidRPr="008B7391">
              <w:rPr>
                <w:rFonts w:ascii="Times New Roman" w:hAnsi="Times New Roman"/>
                <w:b/>
                <w:bCs/>
                <w:color w:val="000000"/>
                <w:sz w:val="26"/>
                <w:szCs w:val="26"/>
              </w:rPr>
              <w:t>Nội dung chi</w:t>
            </w:r>
          </w:p>
        </w:tc>
        <w:tc>
          <w:tcPr>
            <w:tcW w:w="1985" w:type="dxa"/>
            <w:vMerge w:val="restart"/>
            <w:shd w:val="clear" w:color="auto" w:fill="auto"/>
            <w:vAlign w:val="center"/>
          </w:tcPr>
          <w:p w:rsidR="002C6FB0" w:rsidRPr="008B7391" w:rsidRDefault="002C6FB0" w:rsidP="001419B7">
            <w:pPr>
              <w:spacing w:before="40" w:after="40"/>
              <w:jc w:val="center"/>
              <w:rPr>
                <w:rFonts w:ascii="Times New Roman" w:hAnsi="Times New Roman"/>
                <w:b/>
                <w:bCs/>
                <w:color w:val="000000"/>
                <w:sz w:val="26"/>
                <w:szCs w:val="26"/>
              </w:rPr>
            </w:pPr>
            <w:r w:rsidRPr="008B7391">
              <w:rPr>
                <w:rFonts w:ascii="Times New Roman" w:hAnsi="Times New Roman"/>
                <w:b/>
                <w:bCs/>
                <w:color w:val="000000"/>
                <w:sz w:val="26"/>
                <w:szCs w:val="26"/>
              </w:rPr>
              <w:t>Tổng</w:t>
            </w:r>
          </w:p>
          <w:p w:rsidR="002C6FB0" w:rsidRPr="008B7391" w:rsidRDefault="002C6FB0" w:rsidP="001419B7">
            <w:pPr>
              <w:spacing w:before="40" w:after="40"/>
              <w:jc w:val="center"/>
              <w:rPr>
                <w:rFonts w:ascii="Times New Roman" w:hAnsi="Times New Roman"/>
                <w:bCs/>
                <w:color w:val="000000"/>
                <w:sz w:val="26"/>
                <w:szCs w:val="26"/>
              </w:rPr>
            </w:pPr>
            <w:r w:rsidRPr="008B7391">
              <w:rPr>
                <w:rFonts w:ascii="Times New Roman" w:hAnsi="Times New Roman"/>
                <w:bCs/>
                <w:color w:val="000000"/>
                <w:sz w:val="26"/>
                <w:szCs w:val="26"/>
              </w:rPr>
              <w:t>(triệu đồng)</w:t>
            </w:r>
          </w:p>
        </w:tc>
        <w:tc>
          <w:tcPr>
            <w:tcW w:w="5811" w:type="dxa"/>
            <w:gridSpan w:val="3"/>
            <w:shd w:val="clear" w:color="auto" w:fill="auto"/>
            <w:vAlign w:val="center"/>
          </w:tcPr>
          <w:p w:rsidR="002C6FB0" w:rsidRPr="008B7391" w:rsidRDefault="002C6FB0" w:rsidP="001419B7">
            <w:pPr>
              <w:spacing w:before="40" w:after="40"/>
              <w:jc w:val="center"/>
              <w:rPr>
                <w:rFonts w:ascii="Times New Roman" w:hAnsi="Times New Roman"/>
                <w:b/>
                <w:bCs/>
                <w:color w:val="000000"/>
                <w:sz w:val="26"/>
                <w:szCs w:val="26"/>
              </w:rPr>
            </w:pPr>
            <w:r w:rsidRPr="008B7391">
              <w:rPr>
                <w:rFonts w:ascii="Times New Roman" w:hAnsi="Times New Roman"/>
                <w:b/>
                <w:bCs/>
                <w:color w:val="000000"/>
                <w:sz w:val="26"/>
                <w:szCs w:val="26"/>
              </w:rPr>
              <w:t xml:space="preserve">Trong đó </w:t>
            </w:r>
            <w:r w:rsidRPr="008B7391">
              <w:rPr>
                <w:rFonts w:ascii="Times New Roman" w:hAnsi="Times New Roman"/>
                <w:bCs/>
                <w:color w:val="000000"/>
                <w:sz w:val="26"/>
                <w:szCs w:val="26"/>
              </w:rPr>
              <w:t>(triệu đồng)</w:t>
            </w:r>
          </w:p>
        </w:tc>
      </w:tr>
      <w:tr w:rsidR="002C6FB0" w:rsidRPr="008B7391" w:rsidTr="001419B7">
        <w:tc>
          <w:tcPr>
            <w:tcW w:w="709" w:type="dxa"/>
            <w:vMerge/>
            <w:shd w:val="clear" w:color="auto" w:fill="auto"/>
            <w:vAlign w:val="center"/>
          </w:tcPr>
          <w:p w:rsidR="002C6FB0" w:rsidRPr="008B7391" w:rsidRDefault="002C6FB0" w:rsidP="001419B7">
            <w:pPr>
              <w:spacing w:before="40" w:after="40"/>
              <w:jc w:val="center"/>
              <w:rPr>
                <w:rFonts w:ascii="Times New Roman" w:hAnsi="Times New Roman"/>
                <w:b/>
                <w:bCs/>
                <w:color w:val="000000"/>
                <w:sz w:val="26"/>
                <w:szCs w:val="26"/>
              </w:rPr>
            </w:pPr>
          </w:p>
        </w:tc>
        <w:tc>
          <w:tcPr>
            <w:tcW w:w="6237" w:type="dxa"/>
            <w:vMerge/>
            <w:shd w:val="clear" w:color="auto" w:fill="auto"/>
            <w:vAlign w:val="center"/>
          </w:tcPr>
          <w:p w:rsidR="002C6FB0" w:rsidRPr="008B7391" w:rsidRDefault="002C6FB0" w:rsidP="001419B7">
            <w:pPr>
              <w:spacing w:before="40" w:after="40"/>
              <w:jc w:val="center"/>
              <w:rPr>
                <w:rFonts w:ascii="Times New Roman" w:hAnsi="Times New Roman"/>
                <w:b/>
                <w:bCs/>
                <w:color w:val="000000"/>
                <w:sz w:val="26"/>
                <w:szCs w:val="26"/>
              </w:rPr>
            </w:pPr>
          </w:p>
        </w:tc>
        <w:tc>
          <w:tcPr>
            <w:tcW w:w="1985" w:type="dxa"/>
            <w:vMerge/>
            <w:shd w:val="clear" w:color="auto" w:fill="auto"/>
            <w:vAlign w:val="center"/>
          </w:tcPr>
          <w:p w:rsidR="002C6FB0" w:rsidRPr="008B7391" w:rsidRDefault="002C6FB0" w:rsidP="001419B7">
            <w:pPr>
              <w:spacing w:before="40" w:after="40"/>
              <w:jc w:val="center"/>
              <w:rPr>
                <w:rFonts w:ascii="Times New Roman" w:hAnsi="Times New Roman"/>
                <w:b/>
                <w:bCs/>
                <w:color w:val="000000"/>
                <w:sz w:val="26"/>
                <w:szCs w:val="26"/>
              </w:rPr>
            </w:pPr>
          </w:p>
        </w:tc>
        <w:tc>
          <w:tcPr>
            <w:tcW w:w="3969" w:type="dxa"/>
            <w:gridSpan w:val="2"/>
            <w:shd w:val="clear" w:color="auto" w:fill="auto"/>
            <w:vAlign w:val="center"/>
          </w:tcPr>
          <w:p w:rsidR="002C6FB0" w:rsidRPr="008B7391" w:rsidRDefault="002C6FB0" w:rsidP="001419B7">
            <w:pPr>
              <w:spacing w:before="40" w:after="40"/>
              <w:jc w:val="center"/>
              <w:rPr>
                <w:rFonts w:ascii="Times New Roman" w:hAnsi="Times New Roman"/>
                <w:b/>
                <w:bCs/>
                <w:color w:val="000000"/>
                <w:sz w:val="26"/>
                <w:szCs w:val="26"/>
              </w:rPr>
            </w:pPr>
            <w:r w:rsidRPr="008B7391">
              <w:rPr>
                <w:rFonts w:ascii="Times New Roman" w:hAnsi="Times New Roman"/>
                <w:b/>
                <w:bCs/>
                <w:color w:val="000000"/>
                <w:sz w:val="26"/>
                <w:szCs w:val="26"/>
              </w:rPr>
              <w:t>Nguồn SNKH</w:t>
            </w:r>
          </w:p>
        </w:tc>
        <w:tc>
          <w:tcPr>
            <w:tcW w:w="1842" w:type="dxa"/>
            <w:vMerge w:val="restart"/>
            <w:shd w:val="clear" w:color="auto" w:fill="auto"/>
            <w:vAlign w:val="center"/>
          </w:tcPr>
          <w:p w:rsidR="002C6FB0" w:rsidRPr="008B7391" w:rsidRDefault="002C6FB0" w:rsidP="001419B7">
            <w:pPr>
              <w:spacing w:before="40" w:after="40"/>
              <w:jc w:val="center"/>
              <w:rPr>
                <w:rFonts w:ascii="Times New Roman" w:hAnsi="Times New Roman"/>
                <w:b/>
                <w:bCs/>
                <w:color w:val="000000"/>
                <w:sz w:val="26"/>
                <w:szCs w:val="26"/>
              </w:rPr>
            </w:pPr>
            <w:r w:rsidRPr="008B7391">
              <w:rPr>
                <w:rFonts w:ascii="Times New Roman" w:hAnsi="Times New Roman"/>
                <w:b/>
                <w:bCs/>
                <w:color w:val="000000"/>
                <w:sz w:val="26"/>
                <w:szCs w:val="26"/>
              </w:rPr>
              <w:t>Nguồn tự có, khác</w:t>
            </w:r>
          </w:p>
        </w:tc>
      </w:tr>
      <w:tr w:rsidR="002C6FB0" w:rsidRPr="008B7391" w:rsidTr="001419B7">
        <w:tc>
          <w:tcPr>
            <w:tcW w:w="709" w:type="dxa"/>
            <w:vMerge/>
            <w:shd w:val="clear" w:color="auto" w:fill="auto"/>
            <w:vAlign w:val="center"/>
          </w:tcPr>
          <w:p w:rsidR="002C6FB0" w:rsidRPr="008B7391" w:rsidRDefault="002C6FB0" w:rsidP="001419B7">
            <w:pPr>
              <w:spacing w:before="40" w:after="40"/>
              <w:jc w:val="center"/>
              <w:rPr>
                <w:rFonts w:ascii="Times New Roman" w:hAnsi="Times New Roman"/>
                <w:b/>
                <w:bCs/>
                <w:color w:val="000000"/>
                <w:sz w:val="26"/>
                <w:szCs w:val="26"/>
              </w:rPr>
            </w:pPr>
          </w:p>
        </w:tc>
        <w:tc>
          <w:tcPr>
            <w:tcW w:w="6237" w:type="dxa"/>
            <w:vMerge/>
            <w:shd w:val="clear" w:color="auto" w:fill="auto"/>
            <w:vAlign w:val="center"/>
          </w:tcPr>
          <w:p w:rsidR="002C6FB0" w:rsidRPr="008B7391" w:rsidRDefault="002C6FB0" w:rsidP="001419B7">
            <w:pPr>
              <w:spacing w:before="40" w:after="40"/>
              <w:jc w:val="center"/>
              <w:rPr>
                <w:rFonts w:ascii="Times New Roman" w:hAnsi="Times New Roman"/>
                <w:b/>
                <w:bCs/>
                <w:color w:val="000000"/>
                <w:sz w:val="26"/>
                <w:szCs w:val="26"/>
              </w:rPr>
            </w:pPr>
          </w:p>
        </w:tc>
        <w:tc>
          <w:tcPr>
            <w:tcW w:w="1985" w:type="dxa"/>
            <w:vMerge/>
            <w:shd w:val="clear" w:color="auto" w:fill="auto"/>
            <w:vAlign w:val="center"/>
          </w:tcPr>
          <w:p w:rsidR="002C6FB0" w:rsidRPr="008B7391" w:rsidRDefault="002C6FB0" w:rsidP="001419B7">
            <w:pPr>
              <w:spacing w:before="40" w:after="40"/>
              <w:jc w:val="center"/>
              <w:rPr>
                <w:rFonts w:ascii="Times New Roman" w:hAnsi="Times New Roman"/>
                <w:b/>
                <w:bCs/>
                <w:color w:val="000000"/>
                <w:sz w:val="26"/>
                <w:szCs w:val="26"/>
              </w:rPr>
            </w:pPr>
          </w:p>
        </w:tc>
        <w:tc>
          <w:tcPr>
            <w:tcW w:w="1984" w:type="dxa"/>
            <w:shd w:val="clear" w:color="auto" w:fill="auto"/>
            <w:vAlign w:val="center"/>
          </w:tcPr>
          <w:p w:rsidR="002C6FB0" w:rsidRPr="008B7391" w:rsidRDefault="002C6FB0" w:rsidP="001419B7">
            <w:pPr>
              <w:spacing w:before="40" w:after="40"/>
              <w:jc w:val="center"/>
              <w:rPr>
                <w:rFonts w:ascii="Times New Roman" w:hAnsi="Times New Roman"/>
                <w:b/>
                <w:bCs/>
                <w:color w:val="000000"/>
                <w:sz w:val="26"/>
                <w:szCs w:val="26"/>
              </w:rPr>
            </w:pPr>
            <w:r w:rsidRPr="008B7391">
              <w:rPr>
                <w:rFonts w:ascii="Times New Roman" w:hAnsi="Times New Roman"/>
                <w:b/>
                <w:bCs/>
                <w:color w:val="000000"/>
                <w:sz w:val="26"/>
                <w:szCs w:val="26"/>
              </w:rPr>
              <w:t>Tổng</w:t>
            </w:r>
          </w:p>
        </w:tc>
        <w:tc>
          <w:tcPr>
            <w:tcW w:w="1985" w:type="dxa"/>
            <w:shd w:val="clear" w:color="auto" w:fill="auto"/>
            <w:vAlign w:val="center"/>
          </w:tcPr>
          <w:p w:rsidR="002C6FB0" w:rsidRPr="008B7391" w:rsidRDefault="002C6FB0" w:rsidP="001419B7">
            <w:pPr>
              <w:spacing w:before="40" w:after="40"/>
              <w:jc w:val="center"/>
              <w:rPr>
                <w:rFonts w:ascii="Times New Roman" w:hAnsi="Times New Roman"/>
                <w:b/>
                <w:bCs/>
                <w:color w:val="000000"/>
                <w:sz w:val="26"/>
                <w:szCs w:val="26"/>
              </w:rPr>
            </w:pPr>
            <w:r w:rsidRPr="008B7391">
              <w:rPr>
                <w:rFonts w:ascii="Times New Roman" w:hAnsi="Times New Roman"/>
                <w:b/>
                <w:bCs/>
                <w:color w:val="000000"/>
                <w:sz w:val="26"/>
                <w:szCs w:val="26"/>
              </w:rPr>
              <w:t>Trong đó khoán chi</w:t>
            </w:r>
          </w:p>
        </w:tc>
        <w:tc>
          <w:tcPr>
            <w:tcW w:w="1842" w:type="dxa"/>
            <w:vMerge/>
            <w:shd w:val="clear" w:color="auto" w:fill="auto"/>
            <w:vAlign w:val="center"/>
          </w:tcPr>
          <w:p w:rsidR="002C6FB0" w:rsidRPr="008B7391" w:rsidRDefault="002C6FB0" w:rsidP="001419B7">
            <w:pPr>
              <w:spacing w:before="40" w:after="40"/>
              <w:jc w:val="center"/>
              <w:rPr>
                <w:rFonts w:ascii="Times New Roman" w:hAnsi="Times New Roman"/>
                <w:b/>
                <w:bCs/>
                <w:color w:val="000000"/>
                <w:sz w:val="26"/>
                <w:szCs w:val="26"/>
              </w:rPr>
            </w:pPr>
          </w:p>
        </w:tc>
      </w:tr>
      <w:tr w:rsidR="002C6FB0" w:rsidRPr="008B7391" w:rsidTr="001419B7">
        <w:tc>
          <w:tcPr>
            <w:tcW w:w="709" w:type="dxa"/>
            <w:shd w:val="clear" w:color="auto" w:fill="auto"/>
            <w:vAlign w:val="center"/>
          </w:tcPr>
          <w:p w:rsidR="002C6FB0" w:rsidRPr="008B7391" w:rsidRDefault="002C6FB0" w:rsidP="002C6FB0">
            <w:pPr>
              <w:numPr>
                <w:ilvl w:val="0"/>
                <w:numId w:val="36"/>
              </w:numPr>
              <w:spacing w:before="40" w:after="40"/>
              <w:jc w:val="center"/>
              <w:rPr>
                <w:rFonts w:ascii="Times New Roman" w:hAnsi="Times New Roman"/>
                <w:color w:val="000000"/>
                <w:sz w:val="26"/>
              </w:rPr>
            </w:pPr>
          </w:p>
        </w:tc>
        <w:tc>
          <w:tcPr>
            <w:tcW w:w="6237" w:type="dxa"/>
            <w:shd w:val="clear" w:color="auto" w:fill="auto"/>
            <w:vAlign w:val="center"/>
          </w:tcPr>
          <w:p w:rsidR="002C6FB0" w:rsidRPr="008B7391" w:rsidRDefault="002C6FB0" w:rsidP="001419B7">
            <w:pPr>
              <w:widowControl w:val="0"/>
              <w:rPr>
                <w:rFonts w:ascii="Times New Roman" w:hAnsi="Times New Roman"/>
                <w:iCs/>
                <w:sz w:val="26"/>
                <w:lang w:eastAsia="vi-VN"/>
              </w:rPr>
            </w:pPr>
            <w:r w:rsidRPr="008B7391">
              <w:rPr>
                <w:rFonts w:ascii="Times New Roman" w:hAnsi="Times New Roman"/>
                <w:iCs/>
                <w:sz w:val="26"/>
                <w:lang w:val="vi-VN" w:eastAsia="vi-VN"/>
              </w:rPr>
              <w:t xml:space="preserve">Khoản 1. </w:t>
            </w:r>
            <w:r w:rsidRPr="008B7391">
              <w:rPr>
                <w:rFonts w:ascii="Times New Roman" w:hAnsi="Times New Roman"/>
                <w:sz w:val="26"/>
              </w:rPr>
              <w:t>Nguyên vật liệu</w:t>
            </w:r>
          </w:p>
        </w:tc>
        <w:tc>
          <w:tcPr>
            <w:tcW w:w="1985"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2.350,010</w:t>
            </w:r>
          </w:p>
        </w:tc>
        <w:tc>
          <w:tcPr>
            <w:tcW w:w="1984"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535,263</w:t>
            </w:r>
          </w:p>
        </w:tc>
        <w:tc>
          <w:tcPr>
            <w:tcW w:w="1985"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0</w:t>
            </w:r>
          </w:p>
        </w:tc>
        <w:tc>
          <w:tcPr>
            <w:tcW w:w="1842"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1.814,747</w:t>
            </w:r>
          </w:p>
        </w:tc>
      </w:tr>
      <w:tr w:rsidR="002C6FB0" w:rsidRPr="008B7391" w:rsidTr="001419B7">
        <w:trPr>
          <w:trHeight w:val="431"/>
        </w:trPr>
        <w:tc>
          <w:tcPr>
            <w:tcW w:w="709" w:type="dxa"/>
            <w:shd w:val="clear" w:color="auto" w:fill="auto"/>
            <w:vAlign w:val="center"/>
          </w:tcPr>
          <w:p w:rsidR="002C6FB0" w:rsidRPr="008B7391" w:rsidRDefault="002C6FB0" w:rsidP="002C6FB0">
            <w:pPr>
              <w:numPr>
                <w:ilvl w:val="0"/>
                <w:numId w:val="36"/>
              </w:numPr>
              <w:spacing w:before="40" w:after="40"/>
              <w:ind w:left="470" w:hanging="357"/>
              <w:jc w:val="center"/>
              <w:rPr>
                <w:rFonts w:ascii="Times New Roman" w:hAnsi="Times New Roman"/>
                <w:color w:val="000000"/>
                <w:sz w:val="26"/>
              </w:rPr>
            </w:pPr>
          </w:p>
        </w:tc>
        <w:tc>
          <w:tcPr>
            <w:tcW w:w="6237" w:type="dxa"/>
            <w:shd w:val="clear" w:color="auto" w:fill="auto"/>
            <w:vAlign w:val="center"/>
          </w:tcPr>
          <w:p w:rsidR="002C6FB0" w:rsidRPr="008B7391" w:rsidRDefault="002C6FB0" w:rsidP="001419B7">
            <w:pPr>
              <w:widowControl w:val="0"/>
              <w:rPr>
                <w:rFonts w:ascii="Times New Roman" w:hAnsi="Times New Roman"/>
                <w:iCs/>
                <w:sz w:val="26"/>
                <w:lang w:eastAsia="vi-VN"/>
              </w:rPr>
            </w:pPr>
            <w:r w:rsidRPr="008B7391">
              <w:rPr>
                <w:rFonts w:ascii="Times New Roman" w:hAnsi="Times New Roman"/>
                <w:iCs/>
                <w:sz w:val="26"/>
                <w:lang w:val="vi-VN" w:eastAsia="vi-VN"/>
              </w:rPr>
              <w:t xml:space="preserve">Khoản 2. </w:t>
            </w:r>
            <w:r w:rsidRPr="008B7391">
              <w:rPr>
                <w:rFonts w:ascii="Times New Roman" w:hAnsi="Times New Roman"/>
                <w:sz w:val="26"/>
              </w:rPr>
              <w:t>Năng lượng (điện, xăng dầu…)</w:t>
            </w:r>
          </w:p>
        </w:tc>
        <w:tc>
          <w:tcPr>
            <w:tcW w:w="1985"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336,000</w:t>
            </w:r>
          </w:p>
        </w:tc>
        <w:tc>
          <w:tcPr>
            <w:tcW w:w="1984"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0</w:t>
            </w:r>
          </w:p>
        </w:tc>
        <w:tc>
          <w:tcPr>
            <w:tcW w:w="1985"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0</w:t>
            </w:r>
          </w:p>
        </w:tc>
        <w:tc>
          <w:tcPr>
            <w:tcW w:w="1842"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336,000</w:t>
            </w:r>
          </w:p>
        </w:tc>
      </w:tr>
      <w:tr w:rsidR="002C6FB0" w:rsidRPr="008B7391" w:rsidTr="001419B7">
        <w:tc>
          <w:tcPr>
            <w:tcW w:w="709" w:type="dxa"/>
            <w:shd w:val="clear" w:color="auto" w:fill="auto"/>
            <w:vAlign w:val="center"/>
          </w:tcPr>
          <w:p w:rsidR="002C6FB0" w:rsidRPr="008B7391" w:rsidRDefault="002C6FB0" w:rsidP="002C6FB0">
            <w:pPr>
              <w:numPr>
                <w:ilvl w:val="0"/>
                <w:numId w:val="36"/>
              </w:numPr>
              <w:spacing w:before="40" w:after="40"/>
              <w:ind w:left="470" w:hanging="357"/>
              <w:jc w:val="center"/>
              <w:rPr>
                <w:rFonts w:ascii="Times New Roman" w:hAnsi="Times New Roman"/>
                <w:color w:val="000000"/>
                <w:sz w:val="26"/>
              </w:rPr>
            </w:pPr>
          </w:p>
        </w:tc>
        <w:tc>
          <w:tcPr>
            <w:tcW w:w="6237" w:type="dxa"/>
            <w:shd w:val="clear" w:color="auto" w:fill="auto"/>
            <w:vAlign w:val="center"/>
          </w:tcPr>
          <w:p w:rsidR="002C6FB0" w:rsidRPr="008B7391" w:rsidRDefault="002C6FB0" w:rsidP="001419B7">
            <w:pPr>
              <w:widowControl w:val="0"/>
              <w:rPr>
                <w:rFonts w:ascii="Times New Roman" w:hAnsi="Times New Roman"/>
                <w:sz w:val="26"/>
                <w:lang w:val="vi-VN" w:eastAsia="vi-VN"/>
              </w:rPr>
            </w:pPr>
            <w:r w:rsidRPr="008B7391">
              <w:rPr>
                <w:rFonts w:ascii="Times New Roman" w:hAnsi="Times New Roman"/>
                <w:iCs/>
                <w:sz w:val="26"/>
                <w:lang w:val="vi-VN" w:eastAsia="vi-VN"/>
              </w:rPr>
              <w:t>Khoản 3.</w:t>
            </w:r>
            <w:r w:rsidRPr="008B7391">
              <w:rPr>
                <w:rFonts w:ascii="Times New Roman" w:hAnsi="Times New Roman"/>
                <w:sz w:val="26"/>
              </w:rPr>
              <w:t xml:space="preserve"> Thiết bị, máy móc mua mới</w:t>
            </w:r>
          </w:p>
        </w:tc>
        <w:tc>
          <w:tcPr>
            <w:tcW w:w="1985"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180,000</w:t>
            </w:r>
          </w:p>
        </w:tc>
        <w:tc>
          <w:tcPr>
            <w:tcW w:w="1984"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0</w:t>
            </w:r>
          </w:p>
        </w:tc>
        <w:tc>
          <w:tcPr>
            <w:tcW w:w="1985"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0</w:t>
            </w:r>
          </w:p>
        </w:tc>
        <w:tc>
          <w:tcPr>
            <w:tcW w:w="1842"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180,000</w:t>
            </w:r>
          </w:p>
        </w:tc>
      </w:tr>
      <w:tr w:rsidR="002C6FB0" w:rsidRPr="008B7391" w:rsidTr="001419B7">
        <w:tc>
          <w:tcPr>
            <w:tcW w:w="709" w:type="dxa"/>
            <w:shd w:val="clear" w:color="auto" w:fill="auto"/>
            <w:vAlign w:val="center"/>
          </w:tcPr>
          <w:p w:rsidR="002C6FB0" w:rsidRPr="008B7391" w:rsidRDefault="002C6FB0" w:rsidP="002C6FB0">
            <w:pPr>
              <w:numPr>
                <w:ilvl w:val="0"/>
                <w:numId w:val="36"/>
              </w:numPr>
              <w:spacing w:before="40" w:after="40"/>
              <w:ind w:left="470" w:hanging="357"/>
              <w:jc w:val="center"/>
              <w:rPr>
                <w:rFonts w:ascii="Times New Roman" w:hAnsi="Times New Roman"/>
                <w:color w:val="000000"/>
                <w:sz w:val="26"/>
              </w:rPr>
            </w:pPr>
          </w:p>
        </w:tc>
        <w:tc>
          <w:tcPr>
            <w:tcW w:w="6237" w:type="dxa"/>
            <w:shd w:val="clear" w:color="auto" w:fill="auto"/>
            <w:vAlign w:val="center"/>
          </w:tcPr>
          <w:p w:rsidR="002C6FB0" w:rsidRPr="008B7391" w:rsidRDefault="002C6FB0" w:rsidP="001419B7">
            <w:pPr>
              <w:widowControl w:val="0"/>
              <w:rPr>
                <w:rFonts w:ascii="Times New Roman" w:hAnsi="Times New Roman"/>
                <w:sz w:val="26"/>
                <w:lang w:val="vi-VN" w:eastAsia="vi-VN"/>
              </w:rPr>
            </w:pPr>
            <w:r w:rsidRPr="008B7391">
              <w:rPr>
                <w:rFonts w:ascii="Times New Roman" w:hAnsi="Times New Roman"/>
                <w:iCs/>
                <w:sz w:val="26"/>
                <w:lang w:val="vi-VN" w:eastAsia="vi-VN"/>
              </w:rPr>
              <w:t>Khoản 4.</w:t>
            </w:r>
            <w:r w:rsidRPr="008B7391">
              <w:rPr>
                <w:rFonts w:ascii="Times New Roman" w:hAnsi="Times New Roman"/>
                <w:sz w:val="26"/>
              </w:rPr>
              <w:t xml:space="preserve"> Hỗ trợ công nghệ  </w:t>
            </w:r>
          </w:p>
        </w:tc>
        <w:tc>
          <w:tcPr>
            <w:tcW w:w="1985"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268,685</w:t>
            </w:r>
          </w:p>
        </w:tc>
        <w:tc>
          <w:tcPr>
            <w:tcW w:w="1984"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214,235</w:t>
            </w:r>
          </w:p>
        </w:tc>
        <w:tc>
          <w:tcPr>
            <w:tcW w:w="1985"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214,235</w:t>
            </w:r>
          </w:p>
        </w:tc>
        <w:tc>
          <w:tcPr>
            <w:tcW w:w="1842"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54,450</w:t>
            </w:r>
          </w:p>
        </w:tc>
      </w:tr>
      <w:tr w:rsidR="002C6FB0" w:rsidRPr="008B7391" w:rsidTr="001419B7">
        <w:tc>
          <w:tcPr>
            <w:tcW w:w="709" w:type="dxa"/>
            <w:shd w:val="clear" w:color="auto" w:fill="auto"/>
            <w:vAlign w:val="center"/>
          </w:tcPr>
          <w:p w:rsidR="002C6FB0" w:rsidRPr="008B7391" w:rsidRDefault="002C6FB0" w:rsidP="002C6FB0">
            <w:pPr>
              <w:numPr>
                <w:ilvl w:val="0"/>
                <w:numId w:val="36"/>
              </w:numPr>
              <w:spacing w:before="40" w:after="40"/>
              <w:ind w:left="470" w:hanging="357"/>
              <w:jc w:val="center"/>
              <w:rPr>
                <w:rFonts w:ascii="Times New Roman" w:hAnsi="Times New Roman"/>
                <w:color w:val="000000"/>
                <w:sz w:val="26"/>
              </w:rPr>
            </w:pPr>
          </w:p>
        </w:tc>
        <w:tc>
          <w:tcPr>
            <w:tcW w:w="6237" w:type="dxa"/>
            <w:shd w:val="clear" w:color="auto" w:fill="auto"/>
            <w:vAlign w:val="center"/>
          </w:tcPr>
          <w:p w:rsidR="002C6FB0" w:rsidRPr="008B7391" w:rsidRDefault="002C6FB0" w:rsidP="001419B7">
            <w:pPr>
              <w:widowControl w:val="0"/>
              <w:rPr>
                <w:rFonts w:ascii="Times New Roman" w:hAnsi="Times New Roman"/>
                <w:sz w:val="26"/>
                <w:lang w:val="vi-VN" w:eastAsia="vi-VN"/>
              </w:rPr>
            </w:pPr>
            <w:r w:rsidRPr="008B7391">
              <w:rPr>
                <w:rFonts w:ascii="Times New Roman" w:hAnsi="Times New Roman"/>
                <w:iCs/>
                <w:sz w:val="26"/>
                <w:lang w:val="vi-VN" w:eastAsia="vi-VN"/>
              </w:rPr>
              <w:t>Khoản 5.</w:t>
            </w:r>
            <w:r w:rsidRPr="008B7391">
              <w:rPr>
                <w:rFonts w:ascii="Times New Roman" w:hAnsi="Times New Roman"/>
                <w:sz w:val="26"/>
              </w:rPr>
              <w:t xml:space="preserve"> Đầu tư cơ sở hạ tầng</w:t>
            </w:r>
          </w:p>
        </w:tc>
        <w:tc>
          <w:tcPr>
            <w:tcW w:w="1985"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2.350,000</w:t>
            </w:r>
          </w:p>
        </w:tc>
        <w:tc>
          <w:tcPr>
            <w:tcW w:w="1984"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0</w:t>
            </w:r>
          </w:p>
        </w:tc>
        <w:tc>
          <w:tcPr>
            <w:tcW w:w="1985"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0</w:t>
            </w:r>
          </w:p>
        </w:tc>
        <w:tc>
          <w:tcPr>
            <w:tcW w:w="1842"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2.350,000</w:t>
            </w:r>
          </w:p>
        </w:tc>
      </w:tr>
      <w:tr w:rsidR="002C6FB0" w:rsidRPr="008B7391" w:rsidTr="001419B7">
        <w:tc>
          <w:tcPr>
            <w:tcW w:w="709" w:type="dxa"/>
            <w:shd w:val="clear" w:color="auto" w:fill="auto"/>
            <w:vAlign w:val="center"/>
          </w:tcPr>
          <w:p w:rsidR="002C6FB0" w:rsidRPr="008B7391" w:rsidRDefault="002C6FB0" w:rsidP="002C6FB0">
            <w:pPr>
              <w:numPr>
                <w:ilvl w:val="0"/>
                <w:numId w:val="36"/>
              </w:numPr>
              <w:spacing w:before="40" w:after="40"/>
              <w:ind w:left="470" w:hanging="357"/>
              <w:jc w:val="center"/>
              <w:rPr>
                <w:rFonts w:ascii="Times New Roman" w:hAnsi="Times New Roman"/>
                <w:color w:val="000000"/>
                <w:sz w:val="26"/>
              </w:rPr>
            </w:pPr>
          </w:p>
        </w:tc>
        <w:tc>
          <w:tcPr>
            <w:tcW w:w="6237" w:type="dxa"/>
            <w:shd w:val="clear" w:color="auto" w:fill="auto"/>
            <w:vAlign w:val="center"/>
          </w:tcPr>
          <w:p w:rsidR="002C6FB0" w:rsidRPr="008B7391" w:rsidRDefault="002C6FB0" w:rsidP="001419B7">
            <w:pPr>
              <w:widowControl w:val="0"/>
              <w:rPr>
                <w:rFonts w:ascii="Times New Roman" w:hAnsi="Times New Roman"/>
                <w:sz w:val="26"/>
                <w:lang w:val="vi-VN" w:eastAsia="vi-VN"/>
              </w:rPr>
            </w:pPr>
            <w:r w:rsidRPr="008B7391">
              <w:rPr>
                <w:rFonts w:ascii="Times New Roman" w:hAnsi="Times New Roman"/>
                <w:iCs/>
                <w:sz w:val="26"/>
                <w:lang w:val="vi-VN" w:eastAsia="vi-VN"/>
              </w:rPr>
              <w:t>Khoản 6.</w:t>
            </w:r>
            <w:r w:rsidRPr="008B7391">
              <w:rPr>
                <w:rFonts w:ascii="Times New Roman" w:hAnsi="Times New Roman"/>
                <w:sz w:val="26"/>
              </w:rPr>
              <w:t xml:space="preserve"> Chi phí lao động</w:t>
            </w:r>
          </w:p>
        </w:tc>
        <w:tc>
          <w:tcPr>
            <w:tcW w:w="1985"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1.057,857</w:t>
            </w:r>
          </w:p>
        </w:tc>
        <w:tc>
          <w:tcPr>
            <w:tcW w:w="1984"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325,671</w:t>
            </w:r>
          </w:p>
        </w:tc>
        <w:tc>
          <w:tcPr>
            <w:tcW w:w="1985"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325,671</w:t>
            </w:r>
          </w:p>
        </w:tc>
        <w:tc>
          <w:tcPr>
            <w:tcW w:w="1842"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732,186</w:t>
            </w:r>
          </w:p>
        </w:tc>
      </w:tr>
      <w:tr w:rsidR="002C6FB0" w:rsidRPr="008B7391" w:rsidTr="001419B7">
        <w:tc>
          <w:tcPr>
            <w:tcW w:w="709" w:type="dxa"/>
            <w:shd w:val="clear" w:color="auto" w:fill="auto"/>
            <w:vAlign w:val="center"/>
          </w:tcPr>
          <w:p w:rsidR="002C6FB0" w:rsidRPr="008B7391" w:rsidRDefault="002C6FB0" w:rsidP="002C6FB0">
            <w:pPr>
              <w:numPr>
                <w:ilvl w:val="0"/>
                <w:numId w:val="36"/>
              </w:numPr>
              <w:spacing w:before="40" w:after="40"/>
              <w:ind w:left="470" w:hanging="357"/>
              <w:jc w:val="center"/>
              <w:rPr>
                <w:rFonts w:ascii="Times New Roman" w:hAnsi="Times New Roman"/>
                <w:color w:val="000000"/>
                <w:sz w:val="26"/>
              </w:rPr>
            </w:pPr>
          </w:p>
        </w:tc>
        <w:tc>
          <w:tcPr>
            <w:tcW w:w="6237" w:type="dxa"/>
            <w:shd w:val="clear" w:color="auto" w:fill="auto"/>
            <w:vAlign w:val="center"/>
          </w:tcPr>
          <w:p w:rsidR="002C6FB0" w:rsidRPr="008B7391" w:rsidRDefault="002C6FB0" w:rsidP="001419B7">
            <w:pPr>
              <w:widowControl w:val="0"/>
              <w:rPr>
                <w:rFonts w:ascii="Times New Roman" w:hAnsi="Times New Roman"/>
                <w:sz w:val="26"/>
                <w:lang w:val="vi-VN" w:eastAsia="vi-VN"/>
              </w:rPr>
            </w:pPr>
            <w:r w:rsidRPr="008B7391">
              <w:rPr>
                <w:rFonts w:ascii="Times New Roman" w:hAnsi="Times New Roman"/>
                <w:iCs/>
                <w:sz w:val="26"/>
                <w:lang w:val="vi-VN" w:eastAsia="vi-VN"/>
              </w:rPr>
              <w:t>Khoản 7.</w:t>
            </w:r>
            <w:r w:rsidRPr="008B7391">
              <w:rPr>
                <w:rFonts w:ascii="Times New Roman" w:hAnsi="Times New Roman"/>
                <w:sz w:val="26"/>
              </w:rPr>
              <w:t xml:space="preserve"> Chi khác</w:t>
            </w:r>
          </w:p>
        </w:tc>
        <w:tc>
          <w:tcPr>
            <w:tcW w:w="1985"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265,880</w:t>
            </w:r>
          </w:p>
        </w:tc>
        <w:tc>
          <w:tcPr>
            <w:tcW w:w="1984"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220,880</w:t>
            </w:r>
          </w:p>
        </w:tc>
        <w:tc>
          <w:tcPr>
            <w:tcW w:w="1985"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220,880</w:t>
            </w:r>
          </w:p>
        </w:tc>
        <w:tc>
          <w:tcPr>
            <w:tcW w:w="1842" w:type="dxa"/>
            <w:shd w:val="clear" w:color="auto" w:fill="auto"/>
            <w:vAlign w:val="center"/>
          </w:tcPr>
          <w:p w:rsidR="002C6FB0" w:rsidRPr="008B7391" w:rsidRDefault="002C6FB0" w:rsidP="001419B7">
            <w:pPr>
              <w:jc w:val="center"/>
              <w:rPr>
                <w:rFonts w:ascii="Times New Roman" w:hAnsi="Times New Roman"/>
                <w:sz w:val="26"/>
              </w:rPr>
            </w:pPr>
            <w:r w:rsidRPr="008B7391">
              <w:rPr>
                <w:rFonts w:ascii="Times New Roman" w:hAnsi="Times New Roman"/>
                <w:sz w:val="26"/>
              </w:rPr>
              <w:t>45,000</w:t>
            </w:r>
          </w:p>
        </w:tc>
      </w:tr>
      <w:tr w:rsidR="002C6FB0" w:rsidRPr="008B7391" w:rsidTr="001419B7">
        <w:trPr>
          <w:trHeight w:val="485"/>
        </w:trPr>
        <w:tc>
          <w:tcPr>
            <w:tcW w:w="709" w:type="dxa"/>
            <w:shd w:val="clear" w:color="auto" w:fill="auto"/>
            <w:vAlign w:val="center"/>
          </w:tcPr>
          <w:p w:rsidR="002C6FB0" w:rsidRPr="008B7391" w:rsidRDefault="002C6FB0" w:rsidP="001419B7">
            <w:pPr>
              <w:jc w:val="center"/>
              <w:rPr>
                <w:rFonts w:ascii="Times New Roman" w:hAnsi="Times New Roman"/>
                <w:b/>
                <w:sz w:val="26"/>
              </w:rPr>
            </w:pPr>
          </w:p>
        </w:tc>
        <w:tc>
          <w:tcPr>
            <w:tcW w:w="6237" w:type="dxa"/>
            <w:shd w:val="clear" w:color="auto" w:fill="auto"/>
            <w:vAlign w:val="center"/>
          </w:tcPr>
          <w:p w:rsidR="002C6FB0" w:rsidRPr="008B7391" w:rsidRDefault="002C6FB0" w:rsidP="001419B7">
            <w:pPr>
              <w:jc w:val="center"/>
              <w:rPr>
                <w:rFonts w:ascii="Times New Roman" w:hAnsi="Times New Roman"/>
                <w:b/>
                <w:bCs/>
                <w:iCs/>
                <w:sz w:val="26"/>
              </w:rPr>
            </w:pPr>
            <w:r w:rsidRPr="008B7391">
              <w:rPr>
                <w:rFonts w:ascii="Times New Roman" w:hAnsi="Times New Roman"/>
                <w:b/>
                <w:bCs/>
                <w:iCs/>
                <w:sz w:val="26"/>
              </w:rPr>
              <w:t>Tổng</w:t>
            </w:r>
          </w:p>
        </w:tc>
        <w:tc>
          <w:tcPr>
            <w:tcW w:w="1985" w:type="dxa"/>
            <w:shd w:val="clear" w:color="auto" w:fill="auto"/>
            <w:vAlign w:val="center"/>
          </w:tcPr>
          <w:p w:rsidR="002C6FB0" w:rsidRPr="008B7391" w:rsidRDefault="002C6FB0" w:rsidP="001419B7">
            <w:pPr>
              <w:jc w:val="center"/>
              <w:rPr>
                <w:rFonts w:ascii="Times New Roman" w:hAnsi="Times New Roman"/>
                <w:b/>
                <w:bCs/>
                <w:sz w:val="26"/>
              </w:rPr>
            </w:pPr>
            <w:r w:rsidRPr="008B7391">
              <w:rPr>
                <w:rFonts w:ascii="Times New Roman" w:hAnsi="Times New Roman"/>
                <w:b/>
                <w:bCs/>
                <w:sz w:val="26"/>
              </w:rPr>
              <w:t>6.808,432</w:t>
            </w:r>
          </w:p>
        </w:tc>
        <w:tc>
          <w:tcPr>
            <w:tcW w:w="1984" w:type="dxa"/>
            <w:shd w:val="clear" w:color="auto" w:fill="auto"/>
            <w:vAlign w:val="center"/>
          </w:tcPr>
          <w:p w:rsidR="002C6FB0" w:rsidRPr="008B7391" w:rsidRDefault="002C6FB0" w:rsidP="001419B7">
            <w:pPr>
              <w:jc w:val="center"/>
              <w:rPr>
                <w:rFonts w:ascii="Times New Roman" w:hAnsi="Times New Roman"/>
                <w:b/>
                <w:bCs/>
                <w:sz w:val="26"/>
              </w:rPr>
            </w:pPr>
            <w:r w:rsidRPr="008B7391">
              <w:rPr>
                <w:rFonts w:ascii="Times New Roman" w:hAnsi="Times New Roman"/>
                <w:b/>
                <w:bCs/>
                <w:sz w:val="26"/>
              </w:rPr>
              <w:t>1.296,049</w:t>
            </w:r>
          </w:p>
        </w:tc>
        <w:tc>
          <w:tcPr>
            <w:tcW w:w="1985" w:type="dxa"/>
            <w:shd w:val="clear" w:color="auto" w:fill="auto"/>
            <w:vAlign w:val="center"/>
          </w:tcPr>
          <w:p w:rsidR="002C6FB0" w:rsidRPr="008B7391" w:rsidRDefault="002C6FB0" w:rsidP="001419B7">
            <w:pPr>
              <w:jc w:val="center"/>
              <w:rPr>
                <w:rFonts w:ascii="Times New Roman" w:hAnsi="Times New Roman"/>
                <w:b/>
                <w:bCs/>
                <w:sz w:val="26"/>
              </w:rPr>
            </w:pPr>
            <w:r w:rsidRPr="008B7391">
              <w:rPr>
                <w:rFonts w:ascii="Times New Roman" w:hAnsi="Times New Roman"/>
                <w:b/>
                <w:bCs/>
                <w:sz w:val="26"/>
              </w:rPr>
              <w:t>760,786</w:t>
            </w:r>
          </w:p>
        </w:tc>
        <w:tc>
          <w:tcPr>
            <w:tcW w:w="1842" w:type="dxa"/>
            <w:shd w:val="clear" w:color="auto" w:fill="auto"/>
            <w:vAlign w:val="center"/>
          </w:tcPr>
          <w:p w:rsidR="002C6FB0" w:rsidRPr="008B7391" w:rsidRDefault="002C6FB0" w:rsidP="001419B7">
            <w:pPr>
              <w:jc w:val="center"/>
              <w:rPr>
                <w:rFonts w:ascii="Times New Roman" w:hAnsi="Times New Roman"/>
                <w:b/>
                <w:bCs/>
                <w:sz w:val="26"/>
              </w:rPr>
            </w:pPr>
            <w:r w:rsidRPr="008B7391">
              <w:rPr>
                <w:rFonts w:ascii="Times New Roman" w:hAnsi="Times New Roman"/>
                <w:b/>
                <w:bCs/>
                <w:sz w:val="26"/>
              </w:rPr>
              <w:t>5.512,383</w:t>
            </w:r>
          </w:p>
        </w:tc>
      </w:tr>
    </w:tbl>
    <w:p w:rsidR="00FE0B3E" w:rsidRPr="00FE0B3E" w:rsidRDefault="00FE0B3E" w:rsidP="00FE0B3E">
      <w:pPr>
        <w:spacing w:before="240"/>
        <w:ind w:left="-108" w:right="-11"/>
        <w:jc w:val="center"/>
        <w:rPr>
          <w:rFonts w:ascii="Times New Roman" w:hAnsi="Times New Roman"/>
          <w:bCs/>
          <w:i/>
          <w:sz w:val="26"/>
        </w:rPr>
      </w:pPr>
      <w:r w:rsidRPr="00FE0B3E">
        <w:rPr>
          <w:rFonts w:ascii="Times New Roman" w:hAnsi="Times New Roman"/>
          <w:b/>
          <w:bCs/>
          <w:i/>
          <w:color w:val="000000"/>
          <w:sz w:val="26"/>
        </w:rPr>
        <w:t>Ghi chú</w:t>
      </w:r>
      <w:r w:rsidRPr="00FE0B3E">
        <w:rPr>
          <w:rFonts w:ascii="Times New Roman" w:hAnsi="Times New Roman"/>
          <w:bCs/>
          <w:i/>
          <w:color w:val="000000"/>
          <w:sz w:val="26"/>
        </w:rPr>
        <w:t xml:space="preserve">: Nội dung chi tiết các khoản chi nêu trên và phương án xử lý tài sản theo </w:t>
      </w:r>
      <w:r>
        <w:rPr>
          <w:rFonts w:ascii="Times New Roman" w:hAnsi="Times New Roman"/>
          <w:bCs/>
          <w:i/>
          <w:color w:val="000000"/>
          <w:sz w:val="26"/>
        </w:rPr>
        <w:t>Kêt luận thẩm định số</w:t>
      </w:r>
      <w:r w:rsidRPr="00FE0B3E">
        <w:rPr>
          <w:rFonts w:ascii="Times New Roman" w:hAnsi="Times New Roman"/>
          <w:bCs/>
          <w:i/>
          <w:sz w:val="26"/>
        </w:rPr>
        <w:t xml:space="preserve"> 2</w:t>
      </w:r>
      <w:r w:rsidR="002C6FB0">
        <w:rPr>
          <w:rFonts w:ascii="Times New Roman" w:hAnsi="Times New Roman"/>
          <w:bCs/>
          <w:i/>
          <w:sz w:val="26"/>
        </w:rPr>
        <w:t>29</w:t>
      </w:r>
      <w:r w:rsidRPr="00FE0B3E">
        <w:rPr>
          <w:rFonts w:ascii="Times New Roman" w:hAnsi="Times New Roman"/>
          <w:bCs/>
          <w:i/>
          <w:sz w:val="26"/>
        </w:rPr>
        <w:t xml:space="preserve">/KLTĐ-SKHCN </w:t>
      </w:r>
      <w:r w:rsidRPr="00FE0B3E">
        <w:rPr>
          <w:rFonts w:ascii="Times New Roman" w:hAnsi="Times New Roman"/>
          <w:bCs/>
          <w:i/>
          <w:sz w:val="26"/>
          <w:highlight w:val="yellow"/>
        </w:rPr>
        <w:t xml:space="preserve">                                                     </w:t>
      </w:r>
      <w:r w:rsidRPr="00FE0B3E">
        <w:rPr>
          <w:rFonts w:ascii="Times New Roman" w:hAnsi="Times New Roman"/>
          <w:bCs/>
          <w:i/>
          <w:sz w:val="26"/>
        </w:rPr>
        <w:t xml:space="preserve">ngày </w:t>
      </w:r>
      <w:r w:rsidR="002C6FB0">
        <w:rPr>
          <w:rFonts w:ascii="Times New Roman" w:hAnsi="Times New Roman"/>
          <w:bCs/>
          <w:i/>
          <w:sz w:val="26"/>
        </w:rPr>
        <w:t>04</w:t>
      </w:r>
      <w:r w:rsidRPr="00FE0B3E">
        <w:rPr>
          <w:rFonts w:ascii="Times New Roman" w:hAnsi="Times New Roman"/>
          <w:bCs/>
          <w:i/>
          <w:sz w:val="26"/>
        </w:rPr>
        <w:t>/</w:t>
      </w:r>
      <w:r w:rsidR="002C6FB0">
        <w:rPr>
          <w:rFonts w:ascii="Times New Roman" w:hAnsi="Times New Roman"/>
          <w:bCs/>
          <w:i/>
          <w:sz w:val="26"/>
        </w:rPr>
        <w:t>3</w:t>
      </w:r>
      <w:r w:rsidRPr="00FE0B3E">
        <w:rPr>
          <w:rFonts w:ascii="Times New Roman" w:hAnsi="Times New Roman"/>
          <w:bCs/>
          <w:i/>
          <w:sz w:val="26"/>
        </w:rPr>
        <w:t>/202</w:t>
      </w:r>
      <w:r w:rsidR="002C6FB0">
        <w:rPr>
          <w:rFonts w:ascii="Times New Roman" w:hAnsi="Times New Roman"/>
          <w:bCs/>
          <w:i/>
          <w:sz w:val="26"/>
        </w:rPr>
        <w:t>2</w:t>
      </w:r>
      <w:r w:rsidRPr="00FE0B3E">
        <w:rPr>
          <w:rFonts w:ascii="Times New Roman" w:hAnsi="Times New Roman"/>
          <w:bCs/>
          <w:i/>
          <w:sz w:val="26"/>
        </w:rPr>
        <w:t xml:space="preserve"> của </w:t>
      </w:r>
      <w:r>
        <w:rPr>
          <w:rFonts w:ascii="Times New Roman" w:hAnsi="Times New Roman"/>
          <w:bCs/>
          <w:i/>
          <w:sz w:val="26"/>
        </w:rPr>
        <w:t xml:space="preserve">Giám đốc </w:t>
      </w:r>
      <w:r w:rsidRPr="00FE0B3E">
        <w:rPr>
          <w:rFonts w:ascii="Times New Roman" w:hAnsi="Times New Roman"/>
          <w:bCs/>
          <w:i/>
          <w:sz w:val="26"/>
        </w:rPr>
        <w:t>Sở Khoa học và Công nghệ./.</w:t>
      </w:r>
    </w:p>
    <w:p w:rsidR="004A6FCF" w:rsidRPr="00FE0B3E" w:rsidRDefault="004A6FCF" w:rsidP="00453E1D">
      <w:pPr>
        <w:spacing w:after="60"/>
        <w:jc w:val="center"/>
        <w:rPr>
          <w:rFonts w:ascii="Times New Roman" w:hAnsi="Times New Roman"/>
          <w:b/>
          <w:bCs/>
          <w:color w:val="000000"/>
          <w:sz w:val="26"/>
          <w:szCs w:val="26"/>
        </w:rPr>
      </w:pPr>
    </w:p>
    <w:p w:rsidR="004A6FCF" w:rsidRDefault="004A6FCF" w:rsidP="00453E1D">
      <w:pPr>
        <w:spacing w:after="60"/>
        <w:jc w:val="center"/>
        <w:rPr>
          <w:rFonts w:ascii="Times New Roman" w:hAnsi="Times New Roman"/>
          <w:b/>
          <w:bCs/>
          <w:color w:val="000000"/>
          <w:sz w:val="26"/>
          <w:szCs w:val="26"/>
        </w:rPr>
      </w:pPr>
    </w:p>
    <w:p w:rsidR="00DA0187" w:rsidRDefault="00DA0187" w:rsidP="00553031">
      <w:pPr>
        <w:spacing w:before="120" w:after="120"/>
        <w:jc w:val="center"/>
        <w:rPr>
          <w:rFonts w:ascii="Times New Roman" w:hAnsi="Times New Roman"/>
          <w:b/>
          <w:sz w:val="26"/>
          <w:szCs w:val="26"/>
        </w:rPr>
      </w:pPr>
    </w:p>
    <w:p w:rsidR="00DA0187" w:rsidRDefault="00DA0187" w:rsidP="00553031">
      <w:pPr>
        <w:spacing w:before="120" w:after="120"/>
        <w:jc w:val="center"/>
        <w:rPr>
          <w:rFonts w:ascii="Times New Roman" w:hAnsi="Times New Roman"/>
          <w:b/>
          <w:sz w:val="26"/>
          <w:szCs w:val="26"/>
        </w:rPr>
      </w:pPr>
    </w:p>
    <w:p w:rsidR="00DA0187" w:rsidRDefault="00DA0187" w:rsidP="00553031">
      <w:pPr>
        <w:spacing w:before="120" w:after="120"/>
        <w:jc w:val="center"/>
        <w:rPr>
          <w:rFonts w:ascii="Times New Roman" w:hAnsi="Times New Roman"/>
          <w:b/>
          <w:sz w:val="26"/>
          <w:szCs w:val="26"/>
        </w:rPr>
      </w:pPr>
    </w:p>
    <w:p w:rsidR="00DA0187" w:rsidRDefault="00DA0187" w:rsidP="00553031">
      <w:pPr>
        <w:spacing w:before="120" w:after="120"/>
        <w:jc w:val="center"/>
        <w:rPr>
          <w:rFonts w:ascii="Times New Roman" w:hAnsi="Times New Roman"/>
          <w:b/>
          <w:sz w:val="26"/>
          <w:szCs w:val="26"/>
        </w:rPr>
      </w:pPr>
    </w:p>
    <w:p w:rsidR="00F452CA" w:rsidRDefault="00F452CA" w:rsidP="00553031">
      <w:pPr>
        <w:spacing w:before="120" w:after="120"/>
        <w:jc w:val="center"/>
        <w:rPr>
          <w:rFonts w:ascii="Times New Roman" w:hAnsi="Times New Roman"/>
          <w:b/>
          <w:sz w:val="26"/>
          <w:szCs w:val="26"/>
        </w:rPr>
        <w:sectPr w:rsidR="00F452CA" w:rsidSect="002C0E02">
          <w:pgSz w:w="16840" w:h="11907" w:orient="landscape" w:code="9"/>
          <w:pgMar w:top="1134" w:right="1474" w:bottom="1134" w:left="1134" w:header="510" w:footer="227" w:gutter="0"/>
          <w:cols w:space="720"/>
          <w:titlePg/>
          <w:docGrid w:linePitch="381"/>
        </w:sectPr>
      </w:pPr>
    </w:p>
    <w:p w:rsidR="00553031" w:rsidRDefault="00DA0187" w:rsidP="00553031">
      <w:pPr>
        <w:spacing w:before="120" w:after="120"/>
        <w:jc w:val="center"/>
        <w:rPr>
          <w:rFonts w:ascii="Times New Roman" w:hAnsi="Times New Roman"/>
          <w:b/>
          <w:sz w:val="26"/>
          <w:szCs w:val="26"/>
        </w:rPr>
      </w:pPr>
      <w:r>
        <w:rPr>
          <w:rFonts w:ascii="Times New Roman" w:hAnsi="Times New Roman"/>
          <w:b/>
          <w:sz w:val="26"/>
          <w:szCs w:val="26"/>
        </w:rPr>
        <w:lastRenderedPageBreak/>
        <w:t xml:space="preserve">Phu </w:t>
      </w:r>
      <w:r w:rsidR="001C7CAE" w:rsidRPr="007B0DED">
        <w:rPr>
          <w:rFonts w:ascii="Times New Roman" w:hAnsi="Times New Roman"/>
          <w:b/>
          <w:sz w:val="26"/>
          <w:szCs w:val="26"/>
        </w:rPr>
        <w:t>lục II</w:t>
      </w:r>
    </w:p>
    <w:p w:rsidR="00896211" w:rsidRDefault="00896211" w:rsidP="00896211">
      <w:pPr>
        <w:jc w:val="center"/>
        <w:rPr>
          <w:rFonts w:ascii="Times New Roman" w:hAnsi="Times New Roman"/>
          <w:b/>
          <w:sz w:val="26"/>
          <w:szCs w:val="28"/>
        </w:rPr>
      </w:pPr>
      <w:bookmarkStart w:id="1" w:name="OLE_LINK1"/>
      <w:r w:rsidRPr="005610EE">
        <w:rPr>
          <w:rFonts w:ascii="Times New Roman" w:hAnsi="Times New Roman"/>
          <w:b/>
          <w:sz w:val="26"/>
          <w:szCs w:val="28"/>
        </w:rPr>
        <w:t xml:space="preserve">CHI TIẾT CẤP KINH PHÍ </w:t>
      </w:r>
      <w:r w:rsidR="008D67D9">
        <w:rPr>
          <w:rFonts w:ascii="Times New Roman" w:hAnsi="Times New Roman"/>
          <w:b/>
          <w:sz w:val="26"/>
          <w:szCs w:val="28"/>
        </w:rPr>
        <w:t xml:space="preserve">CHO </w:t>
      </w:r>
      <w:r w:rsidRPr="005610EE">
        <w:rPr>
          <w:rFonts w:ascii="Times New Roman" w:hAnsi="Times New Roman"/>
          <w:b/>
          <w:sz w:val="26"/>
          <w:szCs w:val="28"/>
        </w:rPr>
        <w:t xml:space="preserve">NHIỆM VỤ KH&amp;CN </w:t>
      </w:r>
      <w:r w:rsidR="000A02DC">
        <w:rPr>
          <w:rFonts w:ascii="Times New Roman" w:hAnsi="Times New Roman"/>
          <w:b/>
          <w:sz w:val="26"/>
          <w:szCs w:val="28"/>
        </w:rPr>
        <w:t>CẤP TỈNH MỚI ĐỢT I</w:t>
      </w:r>
      <w:r w:rsidR="00DA0187">
        <w:rPr>
          <w:rFonts w:ascii="Times New Roman" w:hAnsi="Times New Roman"/>
          <w:b/>
          <w:sz w:val="26"/>
          <w:szCs w:val="28"/>
        </w:rPr>
        <w:t>I</w:t>
      </w:r>
      <w:r>
        <w:rPr>
          <w:rFonts w:ascii="Times New Roman" w:hAnsi="Times New Roman"/>
          <w:b/>
          <w:sz w:val="26"/>
          <w:szCs w:val="28"/>
        </w:rPr>
        <w:t>, NĂM 202</w:t>
      </w:r>
      <w:r w:rsidR="000A02DC">
        <w:rPr>
          <w:rFonts w:ascii="Times New Roman" w:hAnsi="Times New Roman"/>
          <w:b/>
          <w:sz w:val="26"/>
          <w:szCs w:val="28"/>
        </w:rPr>
        <w:t>2</w:t>
      </w:r>
      <w:r>
        <w:rPr>
          <w:rFonts w:ascii="Times New Roman" w:hAnsi="Times New Roman"/>
          <w:b/>
          <w:sz w:val="26"/>
          <w:szCs w:val="28"/>
        </w:rPr>
        <w:t>.</w:t>
      </w:r>
    </w:p>
    <w:p w:rsidR="00896211" w:rsidRDefault="00FE0B3E" w:rsidP="00896211">
      <w:pPr>
        <w:spacing w:before="60"/>
        <w:jc w:val="center"/>
        <w:rPr>
          <w:rFonts w:ascii="Times New Roman" w:hAnsi="Times New Roman"/>
          <w:bCs/>
          <w:i/>
          <w:sz w:val="26"/>
          <w:szCs w:val="26"/>
        </w:rPr>
      </w:pPr>
      <w:r>
        <w:rPr>
          <w:rFonts w:ascii="Times New Roman" w:hAnsi="Times New Roman"/>
          <w:bCs/>
          <w:i/>
          <w:sz w:val="26"/>
          <w:szCs w:val="26"/>
        </w:rPr>
        <w:t>(</w:t>
      </w:r>
      <w:r w:rsidR="00EC598E" w:rsidRPr="00F65967">
        <w:rPr>
          <w:rFonts w:ascii="Times New Roman" w:hAnsi="Times New Roman"/>
          <w:bCs/>
          <w:i/>
          <w:color w:val="000000"/>
          <w:sz w:val="26"/>
          <w:szCs w:val="26"/>
          <w:lang w:eastAsia="vi-VN"/>
        </w:rPr>
        <w:t xml:space="preserve">Ban hành kèm theo Quyết định số </w:t>
      </w:r>
      <w:r w:rsidR="00EC598E">
        <w:rPr>
          <w:rFonts w:ascii="Times New Roman" w:hAnsi="Times New Roman"/>
          <w:bCs/>
          <w:i/>
          <w:color w:val="000000"/>
          <w:sz w:val="26"/>
          <w:szCs w:val="26"/>
          <w:lang w:eastAsia="vi-VN"/>
        </w:rPr>
        <w:t>1432</w:t>
      </w:r>
      <w:r w:rsidR="00EC598E" w:rsidRPr="00F65967">
        <w:rPr>
          <w:rFonts w:ascii="Times New Roman" w:hAnsi="Times New Roman"/>
          <w:bCs/>
          <w:i/>
          <w:color w:val="000000"/>
          <w:sz w:val="26"/>
          <w:szCs w:val="26"/>
          <w:lang w:eastAsia="vi-VN"/>
        </w:rPr>
        <w:t xml:space="preserve"> /QĐ-UBND ngày  </w:t>
      </w:r>
      <w:r w:rsidR="00EC598E">
        <w:rPr>
          <w:rFonts w:ascii="Times New Roman" w:hAnsi="Times New Roman"/>
          <w:bCs/>
          <w:i/>
          <w:color w:val="000000"/>
          <w:sz w:val="26"/>
          <w:szCs w:val="26"/>
          <w:lang w:eastAsia="vi-VN"/>
        </w:rPr>
        <w:t>27</w:t>
      </w:r>
      <w:r w:rsidR="00EC598E" w:rsidRPr="00F65967">
        <w:rPr>
          <w:rFonts w:ascii="Times New Roman" w:hAnsi="Times New Roman"/>
          <w:bCs/>
          <w:i/>
          <w:color w:val="000000"/>
          <w:sz w:val="26"/>
          <w:szCs w:val="26"/>
          <w:lang w:eastAsia="vi-VN"/>
        </w:rPr>
        <w:t xml:space="preserve"> tháng </w:t>
      </w:r>
      <w:r w:rsidR="00EC598E">
        <w:rPr>
          <w:rFonts w:ascii="Times New Roman" w:hAnsi="Times New Roman"/>
          <w:bCs/>
          <w:i/>
          <w:color w:val="000000"/>
          <w:sz w:val="26"/>
          <w:szCs w:val="26"/>
          <w:lang w:eastAsia="vi-VN"/>
        </w:rPr>
        <w:t xml:space="preserve">4 </w:t>
      </w:r>
      <w:r w:rsidR="00EC598E" w:rsidRPr="00F65967">
        <w:rPr>
          <w:rFonts w:ascii="Times New Roman" w:hAnsi="Times New Roman"/>
          <w:bCs/>
          <w:i/>
          <w:color w:val="000000"/>
          <w:sz w:val="26"/>
          <w:szCs w:val="26"/>
          <w:lang w:eastAsia="vi-VN"/>
        </w:rPr>
        <w:t>năm</w:t>
      </w:r>
      <w:r w:rsidR="00EC598E">
        <w:rPr>
          <w:rFonts w:ascii="Times New Roman" w:hAnsi="Times New Roman"/>
          <w:bCs/>
          <w:i/>
          <w:color w:val="000000"/>
          <w:sz w:val="26"/>
          <w:szCs w:val="26"/>
          <w:lang w:eastAsia="vi-VN"/>
        </w:rPr>
        <w:t xml:space="preserve"> 2022</w:t>
      </w:r>
      <w:r w:rsidR="00EC598E" w:rsidRPr="00F65967">
        <w:rPr>
          <w:rFonts w:ascii="Times New Roman" w:hAnsi="Times New Roman"/>
          <w:bCs/>
          <w:i/>
          <w:color w:val="000000"/>
          <w:sz w:val="26"/>
          <w:szCs w:val="26"/>
          <w:lang w:eastAsia="vi-VN"/>
        </w:rPr>
        <w:t xml:space="preserve"> của Chủ tịch UBND tỉnh</w:t>
      </w:r>
      <w:r w:rsidR="00896211" w:rsidRPr="00DC49FA">
        <w:rPr>
          <w:rFonts w:ascii="Times New Roman" w:hAnsi="Times New Roman"/>
          <w:bCs/>
          <w:i/>
          <w:sz w:val="26"/>
          <w:szCs w:val="26"/>
        </w:rPr>
        <w:t>)</w:t>
      </w:r>
    </w:p>
    <w:p w:rsidR="000A02DC" w:rsidRDefault="00C536E0" w:rsidP="00896211">
      <w:pPr>
        <w:spacing w:before="60"/>
        <w:jc w:val="center"/>
        <w:rPr>
          <w:rFonts w:ascii="Times New Roman" w:hAnsi="Times New Roman"/>
          <w:bCs/>
          <w:i/>
          <w:sz w:val="26"/>
          <w:szCs w:val="26"/>
        </w:rPr>
      </w:pPr>
      <w:r>
        <w:rPr>
          <w:rFonts w:ascii="Times New Roman" w:hAnsi="Times New Roman"/>
          <w:bCs/>
          <w:i/>
          <w:noProof/>
          <w:sz w:val="26"/>
          <w:szCs w:val="26"/>
        </w:rPr>
        <w:pict>
          <v:shape id="_x0000_s1127" type="#_x0000_t32" style="position:absolute;left:0;text-align:left;margin-left:326.95pt;margin-top:4.6pt;width:102.75pt;height:0;z-index:251727872" o:connectortype="straight"/>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253"/>
        <w:gridCol w:w="1928"/>
        <w:gridCol w:w="1114"/>
        <w:gridCol w:w="1544"/>
        <w:gridCol w:w="1408"/>
        <w:gridCol w:w="1527"/>
      </w:tblGrid>
      <w:tr w:rsidR="000A02DC" w:rsidRPr="005B24B4" w:rsidTr="000A02DC">
        <w:trPr>
          <w:trHeight w:val="399"/>
          <w:tblHeader/>
        </w:trPr>
        <w:tc>
          <w:tcPr>
            <w:tcW w:w="567" w:type="dxa"/>
            <w:vMerge w:val="restart"/>
            <w:shd w:val="clear" w:color="auto" w:fill="auto"/>
            <w:vAlign w:val="center"/>
          </w:tcPr>
          <w:p w:rsidR="000A02DC" w:rsidRPr="005B24B4" w:rsidRDefault="000A02DC" w:rsidP="001419B7">
            <w:pPr>
              <w:jc w:val="center"/>
              <w:rPr>
                <w:rFonts w:ascii="Times New Roman" w:hAnsi="Times New Roman"/>
                <w:b/>
                <w:sz w:val="26"/>
                <w:szCs w:val="28"/>
              </w:rPr>
            </w:pPr>
            <w:r w:rsidRPr="005B24B4">
              <w:rPr>
                <w:rFonts w:ascii="Times New Roman" w:hAnsi="Times New Roman"/>
                <w:b/>
                <w:sz w:val="26"/>
                <w:szCs w:val="28"/>
              </w:rPr>
              <w:t>TT</w:t>
            </w:r>
          </w:p>
        </w:tc>
        <w:tc>
          <w:tcPr>
            <w:tcW w:w="6521" w:type="dxa"/>
            <w:vMerge w:val="restart"/>
            <w:shd w:val="clear" w:color="auto" w:fill="auto"/>
            <w:vAlign w:val="center"/>
          </w:tcPr>
          <w:p w:rsidR="000A02DC" w:rsidRPr="005B24B4" w:rsidRDefault="000A02DC" w:rsidP="001419B7">
            <w:pPr>
              <w:jc w:val="center"/>
              <w:rPr>
                <w:rFonts w:ascii="Times New Roman" w:hAnsi="Times New Roman"/>
                <w:b/>
                <w:sz w:val="26"/>
                <w:szCs w:val="28"/>
              </w:rPr>
            </w:pPr>
            <w:r w:rsidRPr="005B24B4">
              <w:rPr>
                <w:rFonts w:ascii="Times New Roman" w:hAnsi="Times New Roman"/>
                <w:b/>
                <w:sz w:val="26"/>
                <w:szCs w:val="28"/>
              </w:rPr>
              <w:t>Tên nhiệm vụ KH&amp;CN</w:t>
            </w:r>
          </w:p>
        </w:tc>
        <w:tc>
          <w:tcPr>
            <w:tcW w:w="1984" w:type="dxa"/>
            <w:vMerge w:val="restart"/>
            <w:shd w:val="clear" w:color="auto" w:fill="auto"/>
            <w:vAlign w:val="center"/>
          </w:tcPr>
          <w:p w:rsidR="000A02DC" w:rsidRPr="005B24B4" w:rsidRDefault="000A02DC" w:rsidP="001419B7">
            <w:pPr>
              <w:jc w:val="center"/>
              <w:rPr>
                <w:rFonts w:ascii="Times New Roman" w:hAnsi="Times New Roman"/>
                <w:b/>
                <w:sz w:val="26"/>
                <w:szCs w:val="28"/>
              </w:rPr>
            </w:pPr>
            <w:r w:rsidRPr="005B24B4">
              <w:rPr>
                <w:rFonts w:ascii="Times New Roman" w:hAnsi="Times New Roman"/>
                <w:b/>
                <w:sz w:val="26"/>
                <w:szCs w:val="28"/>
              </w:rPr>
              <w:t>Tổ chức</w:t>
            </w:r>
          </w:p>
          <w:p w:rsidR="000A02DC" w:rsidRPr="005B24B4" w:rsidRDefault="000A02DC" w:rsidP="001419B7">
            <w:pPr>
              <w:jc w:val="center"/>
              <w:rPr>
                <w:rFonts w:ascii="Times New Roman" w:hAnsi="Times New Roman"/>
                <w:b/>
                <w:sz w:val="26"/>
                <w:szCs w:val="28"/>
              </w:rPr>
            </w:pPr>
            <w:r w:rsidRPr="005B24B4">
              <w:rPr>
                <w:rFonts w:ascii="Times New Roman" w:hAnsi="Times New Roman"/>
                <w:b/>
                <w:sz w:val="26"/>
                <w:szCs w:val="28"/>
              </w:rPr>
              <w:t>chủ trì</w:t>
            </w:r>
          </w:p>
        </w:tc>
        <w:tc>
          <w:tcPr>
            <w:tcW w:w="1134" w:type="dxa"/>
            <w:vMerge w:val="restart"/>
            <w:shd w:val="clear" w:color="auto" w:fill="auto"/>
            <w:vAlign w:val="center"/>
          </w:tcPr>
          <w:p w:rsidR="000A02DC" w:rsidRPr="005B24B4" w:rsidRDefault="000A02DC" w:rsidP="001419B7">
            <w:pPr>
              <w:ind w:left="-108" w:right="-108"/>
              <w:jc w:val="center"/>
              <w:rPr>
                <w:rFonts w:ascii="Times New Roman" w:hAnsi="Times New Roman"/>
                <w:b/>
                <w:sz w:val="26"/>
                <w:szCs w:val="28"/>
                <w:lang w:val="vi-VN"/>
              </w:rPr>
            </w:pPr>
            <w:r w:rsidRPr="005B24B4">
              <w:rPr>
                <w:rFonts w:ascii="Times New Roman" w:hAnsi="Times New Roman"/>
                <w:b/>
                <w:sz w:val="26"/>
                <w:szCs w:val="28"/>
              </w:rPr>
              <w:t>Th</w:t>
            </w:r>
            <w:r w:rsidRPr="005B24B4">
              <w:rPr>
                <w:rFonts w:ascii="Times New Roman" w:hAnsi="Times New Roman"/>
                <w:b/>
                <w:sz w:val="26"/>
                <w:szCs w:val="28"/>
                <w:lang w:val="vi-VN"/>
              </w:rPr>
              <w:t>ời gian thực hiện</w:t>
            </w:r>
          </w:p>
        </w:tc>
        <w:tc>
          <w:tcPr>
            <w:tcW w:w="4536" w:type="dxa"/>
            <w:gridSpan w:val="3"/>
            <w:shd w:val="clear" w:color="auto" w:fill="auto"/>
            <w:vAlign w:val="center"/>
          </w:tcPr>
          <w:p w:rsidR="000A02DC" w:rsidRPr="005B24B4" w:rsidRDefault="000A02DC" w:rsidP="001419B7">
            <w:pPr>
              <w:jc w:val="center"/>
              <w:rPr>
                <w:rFonts w:ascii="Times New Roman" w:hAnsi="Times New Roman"/>
                <w:b/>
                <w:sz w:val="26"/>
                <w:szCs w:val="28"/>
              </w:rPr>
            </w:pPr>
            <w:r w:rsidRPr="005B24B4">
              <w:rPr>
                <w:rFonts w:ascii="Times New Roman" w:hAnsi="Times New Roman"/>
                <w:b/>
                <w:sz w:val="26"/>
                <w:szCs w:val="28"/>
              </w:rPr>
              <w:t xml:space="preserve">Kinh phí </w:t>
            </w:r>
            <w:r w:rsidRPr="005B24B4">
              <w:rPr>
                <w:rFonts w:ascii="Times New Roman" w:hAnsi="Times New Roman"/>
                <w:sz w:val="26"/>
                <w:szCs w:val="28"/>
              </w:rPr>
              <w:t>(triệu đồng)</w:t>
            </w:r>
          </w:p>
        </w:tc>
      </w:tr>
      <w:tr w:rsidR="000A02DC" w:rsidRPr="005B24B4" w:rsidTr="001419B7">
        <w:trPr>
          <w:tblHeader/>
        </w:trPr>
        <w:tc>
          <w:tcPr>
            <w:tcW w:w="567" w:type="dxa"/>
            <w:vMerge/>
            <w:shd w:val="clear" w:color="auto" w:fill="auto"/>
            <w:vAlign w:val="center"/>
          </w:tcPr>
          <w:p w:rsidR="000A02DC" w:rsidRPr="005B24B4" w:rsidRDefault="000A02DC" w:rsidP="001419B7">
            <w:pPr>
              <w:jc w:val="center"/>
              <w:rPr>
                <w:rFonts w:ascii="Times New Roman" w:hAnsi="Times New Roman"/>
                <w:b/>
                <w:sz w:val="26"/>
                <w:szCs w:val="28"/>
              </w:rPr>
            </w:pPr>
          </w:p>
        </w:tc>
        <w:tc>
          <w:tcPr>
            <w:tcW w:w="6521" w:type="dxa"/>
            <w:vMerge/>
            <w:shd w:val="clear" w:color="auto" w:fill="auto"/>
            <w:vAlign w:val="center"/>
          </w:tcPr>
          <w:p w:rsidR="000A02DC" w:rsidRPr="005B24B4" w:rsidRDefault="000A02DC" w:rsidP="001419B7">
            <w:pPr>
              <w:jc w:val="center"/>
              <w:rPr>
                <w:rFonts w:ascii="Times New Roman" w:hAnsi="Times New Roman"/>
                <w:b/>
                <w:sz w:val="26"/>
                <w:szCs w:val="28"/>
              </w:rPr>
            </w:pPr>
          </w:p>
        </w:tc>
        <w:tc>
          <w:tcPr>
            <w:tcW w:w="1984" w:type="dxa"/>
            <w:vMerge/>
            <w:shd w:val="clear" w:color="auto" w:fill="auto"/>
            <w:vAlign w:val="center"/>
          </w:tcPr>
          <w:p w:rsidR="000A02DC" w:rsidRPr="005B24B4" w:rsidRDefault="000A02DC" w:rsidP="001419B7">
            <w:pPr>
              <w:jc w:val="center"/>
              <w:rPr>
                <w:rFonts w:ascii="Times New Roman" w:hAnsi="Times New Roman"/>
                <w:b/>
                <w:sz w:val="26"/>
                <w:szCs w:val="28"/>
              </w:rPr>
            </w:pPr>
          </w:p>
        </w:tc>
        <w:tc>
          <w:tcPr>
            <w:tcW w:w="1134" w:type="dxa"/>
            <w:vMerge/>
            <w:shd w:val="clear" w:color="auto" w:fill="auto"/>
            <w:vAlign w:val="center"/>
          </w:tcPr>
          <w:p w:rsidR="000A02DC" w:rsidRPr="005B24B4" w:rsidRDefault="000A02DC" w:rsidP="001419B7">
            <w:pPr>
              <w:jc w:val="center"/>
              <w:rPr>
                <w:rFonts w:ascii="Times New Roman" w:hAnsi="Times New Roman"/>
                <w:b/>
                <w:sz w:val="26"/>
                <w:szCs w:val="28"/>
              </w:rPr>
            </w:pPr>
          </w:p>
        </w:tc>
        <w:tc>
          <w:tcPr>
            <w:tcW w:w="1560" w:type="dxa"/>
            <w:shd w:val="clear" w:color="auto" w:fill="auto"/>
            <w:vAlign w:val="center"/>
          </w:tcPr>
          <w:p w:rsidR="000A02DC" w:rsidRPr="005B24B4" w:rsidRDefault="000A02DC" w:rsidP="001419B7">
            <w:pPr>
              <w:jc w:val="center"/>
              <w:rPr>
                <w:rFonts w:ascii="Times New Roman" w:hAnsi="Times New Roman"/>
                <w:b/>
                <w:sz w:val="26"/>
                <w:szCs w:val="28"/>
              </w:rPr>
            </w:pPr>
            <w:r w:rsidRPr="005B24B4">
              <w:rPr>
                <w:rFonts w:ascii="Times New Roman" w:hAnsi="Times New Roman"/>
                <w:b/>
                <w:sz w:val="26"/>
                <w:szCs w:val="28"/>
              </w:rPr>
              <w:t>Tổng số</w:t>
            </w:r>
          </w:p>
        </w:tc>
        <w:tc>
          <w:tcPr>
            <w:tcW w:w="1417" w:type="dxa"/>
            <w:shd w:val="clear" w:color="auto" w:fill="auto"/>
            <w:vAlign w:val="center"/>
          </w:tcPr>
          <w:p w:rsidR="000A02DC" w:rsidRPr="005B24B4" w:rsidRDefault="000A02DC" w:rsidP="001419B7">
            <w:pPr>
              <w:jc w:val="center"/>
              <w:rPr>
                <w:rFonts w:ascii="Times New Roman" w:hAnsi="Times New Roman"/>
                <w:b/>
                <w:sz w:val="26"/>
                <w:szCs w:val="28"/>
              </w:rPr>
            </w:pPr>
            <w:r w:rsidRPr="005B24B4">
              <w:rPr>
                <w:rFonts w:ascii="Times New Roman" w:hAnsi="Times New Roman"/>
                <w:b/>
                <w:sz w:val="26"/>
                <w:szCs w:val="28"/>
              </w:rPr>
              <w:t>SNKH</w:t>
            </w:r>
          </w:p>
        </w:tc>
        <w:tc>
          <w:tcPr>
            <w:tcW w:w="1559" w:type="dxa"/>
            <w:shd w:val="clear" w:color="auto" w:fill="auto"/>
            <w:vAlign w:val="center"/>
          </w:tcPr>
          <w:p w:rsidR="000A02DC" w:rsidRPr="005B24B4" w:rsidRDefault="000A02DC" w:rsidP="001419B7">
            <w:pPr>
              <w:jc w:val="center"/>
              <w:rPr>
                <w:rFonts w:ascii="Times New Roman" w:hAnsi="Times New Roman"/>
                <w:b/>
                <w:sz w:val="26"/>
                <w:szCs w:val="28"/>
              </w:rPr>
            </w:pPr>
            <w:r w:rsidRPr="005B24B4">
              <w:rPr>
                <w:rFonts w:ascii="Times New Roman" w:hAnsi="Times New Roman"/>
                <w:b/>
                <w:sz w:val="26"/>
                <w:szCs w:val="28"/>
              </w:rPr>
              <w:t>SNKH cấp đợt này</w:t>
            </w:r>
          </w:p>
        </w:tc>
      </w:tr>
      <w:tr w:rsidR="000A02DC" w:rsidRPr="005B24B4" w:rsidTr="000A02DC">
        <w:tc>
          <w:tcPr>
            <w:tcW w:w="567" w:type="dxa"/>
            <w:shd w:val="clear" w:color="auto" w:fill="auto"/>
            <w:vAlign w:val="center"/>
          </w:tcPr>
          <w:p w:rsidR="000A02DC" w:rsidRPr="005B24B4" w:rsidRDefault="000A02DC" w:rsidP="000A02DC">
            <w:pPr>
              <w:numPr>
                <w:ilvl w:val="0"/>
                <w:numId w:val="4"/>
              </w:numPr>
              <w:ind w:left="114" w:hanging="57"/>
              <w:jc w:val="center"/>
              <w:rPr>
                <w:rFonts w:ascii="Times New Roman" w:hAnsi="Times New Roman"/>
                <w:sz w:val="26"/>
              </w:rPr>
            </w:pPr>
          </w:p>
        </w:tc>
        <w:tc>
          <w:tcPr>
            <w:tcW w:w="6521" w:type="dxa"/>
            <w:shd w:val="clear" w:color="auto" w:fill="auto"/>
          </w:tcPr>
          <w:p w:rsidR="000A02DC" w:rsidRPr="005B24B4" w:rsidRDefault="000A02DC" w:rsidP="000A02DC">
            <w:pPr>
              <w:jc w:val="both"/>
              <w:rPr>
                <w:rFonts w:ascii="Times New Roman" w:hAnsi="Times New Roman"/>
                <w:sz w:val="26"/>
                <w:lang w:val="fr-FR"/>
              </w:rPr>
            </w:pPr>
            <w:r w:rsidRPr="005B24B4">
              <w:rPr>
                <w:rFonts w:ascii="Times New Roman" w:hAnsi="Times New Roman"/>
                <w:sz w:val="26"/>
                <w:lang w:val="fr-FR"/>
              </w:rPr>
              <w:t>Dự án : Ứng dụng khoa học công nghệ xây dựng mô hình liên kết sản xuất giống và nuôi thương phẩm gà nhiều cựa đạt tiêu chuẩn VIETGAHP theo chuỗi giá trị kết nối cung cầu nông sản thực phẩm an toàn tại Thanh Hóa</w:t>
            </w:r>
          </w:p>
        </w:tc>
        <w:tc>
          <w:tcPr>
            <w:tcW w:w="1984" w:type="dxa"/>
            <w:shd w:val="clear" w:color="auto" w:fill="auto"/>
            <w:vAlign w:val="center"/>
          </w:tcPr>
          <w:p w:rsidR="000A02DC" w:rsidRPr="005B24B4" w:rsidRDefault="000A02DC" w:rsidP="000A02DC">
            <w:pPr>
              <w:jc w:val="center"/>
              <w:rPr>
                <w:rFonts w:ascii="Times New Roman" w:hAnsi="Times New Roman"/>
                <w:sz w:val="26"/>
                <w:lang w:val="fr-FR"/>
              </w:rPr>
            </w:pPr>
            <w:r w:rsidRPr="005B24B4">
              <w:rPr>
                <w:rFonts w:ascii="Times New Roman" w:hAnsi="Times New Roman"/>
                <w:sz w:val="26"/>
                <w:lang w:val="fr-FR"/>
              </w:rPr>
              <w:t>Công ty TNHH Hân Mạnh</w:t>
            </w:r>
          </w:p>
        </w:tc>
        <w:tc>
          <w:tcPr>
            <w:tcW w:w="1134" w:type="dxa"/>
            <w:shd w:val="clear" w:color="auto" w:fill="auto"/>
            <w:vAlign w:val="center"/>
          </w:tcPr>
          <w:p w:rsidR="000A02DC" w:rsidRPr="005B24B4" w:rsidRDefault="000A02DC" w:rsidP="000A02DC">
            <w:pPr>
              <w:jc w:val="center"/>
              <w:rPr>
                <w:rFonts w:ascii="Times New Roman" w:hAnsi="Times New Roman"/>
                <w:bCs/>
                <w:spacing w:val="-8"/>
                <w:sz w:val="26"/>
                <w:lang w:val="pt-BR"/>
              </w:rPr>
            </w:pPr>
            <w:r w:rsidRPr="005B24B4">
              <w:rPr>
                <w:rFonts w:ascii="Times New Roman" w:hAnsi="Times New Roman"/>
                <w:bCs/>
                <w:spacing w:val="-8"/>
                <w:sz w:val="26"/>
                <w:lang w:val="pt-BR"/>
              </w:rPr>
              <w:t>24  tháng</w:t>
            </w:r>
          </w:p>
        </w:tc>
        <w:tc>
          <w:tcPr>
            <w:tcW w:w="1560" w:type="dxa"/>
            <w:shd w:val="clear" w:color="auto" w:fill="auto"/>
            <w:vAlign w:val="center"/>
          </w:tcPr>
          <w:p w:rsidR="000A02DC" w:rsidRPr="005B24B4" w:rsidRDefault="000A02DC" w:rsidP="000A02DC">
            <w:pPr>
              <w:jc w:val="center"/>
              <w:rPr>
                <w:rFonts w:ascii="Times New Roman" w:hAnsi="Times New Roman"/>
                <w:sz w:val="26"/>
                <w:lang w:val="fr-FR"/>
              </w:rPr>
            </w:pPr>
            <w:r w:rsidRPr="005B24B4">
              <w:rPr>
                <w:rFonts w:ascii="Times New Roman" w:hAnsi="Times New Roman"/>
                <w:sz w:val="26"/>
                <w:lang w:val="fr-FR"/>
              </w:rPr>
              <w:t>6</w:t>
            </w:r>
            <w:r w:rsidR="005B24B4">
              <w:rPr>
                <w:rFonts w:ascii="Times New Roman" w:hAnsi="Times New Roman"/>
                <w:sz w:val="26"/>
                <w:lang w:val="fr-FR"/>
              </w:rPr>
              <w:t>.</w:t>
            </w:r>
            <w:r w:rsidRPr="005B24B4">
              <w:rPr>
                <w:rFonts w:ascii="Times New Roman" w:hAnsi="Times New Roman"/>
                <w:sz w:val="26"/>
                <w:lang w:val="fr-FR"/>
              </w:rPr>
              <w:t>808,432</w:t>
            </w:r>
          </w:p>
        </w:tc>
        <w:tc>
          <w:tcPr>
            <w:tcW w:w="1417" w:type="dxa"/>
            <w:shd w:val="clear" w:color="auto" w:fill="auto"/>
            <w:vAlign w:val="center"/>
          </w:tcPr>
          <w:p w:rsidR="000A02DC" w:rsidRPr="005B24B4" w:rsidRDefault="000A02DC" w:rsidP="000A02DC">
            <w:pPr>
              <w:tabs>
                <w:tab w:val="left" w:pos="1215"/>
              </w:tabs>
              <w:jc w:val="center"/>
              <w:rPr>
                <w:rFonts w:ascii="Times New Roman" w:hAnsi="Times New Roman"/>
                <w:sz w:val="26"/>
                <w:lang w:val="fr-FR"/>
              </w:rPr>
            </w:pPr>
            <w:r w:rsidRPr="005B24B4">
              <w:rPr>
                <w:rFonts w:ascii="Times New Roman" w:hAnsi="Times New Roman"/>
                <w:sz w:val="26"/>
                <w:lang w:val="fr-FR"/>
              </w:rPr>
              <w:t>1</w:t>
            </w:r>
            <w:r w:rsidR="005B24B4">
              <w:rPr>
                <w:rFonts w:ascii="Times New Roman" w:hAnsi="Times New Roman"/>
                <w:sz w:val="26"/>
                <w:lang w:val="fr-FR"/>
              </w:rPr>
              <w:t>.</w:t>
            </w:r>
            <w:r w:rsidRPr="005B24B4">
              <w:rPr>
                <w:rFonts w:ascii="Times New Roman" w:hAnsi="Times New Roman"/>
                <w:sz w:val="26"/>
                <w:lang w:val="fr-FR"/>
              </w:rPr>
              <w:t>296,049</w:t>
            </w:r>
          </w:p>
        </w:tc>
        <w:tc>
          <w:tcPr>
            <w:tcW w:w="1559" w:type="dxa"/>
            <w:shd w:val="clear" w:color="auto" w:fill="auto"/>
            <w:vAlign w:val="center"/>
          </w:tcPr>
          <w:p w:rsidR="000A02DC" w:rsidRPr="005B24B4" w:rsidRDefault="000A02DC" w:rsidP="000A02DC">
            <w:pPr>
              <w:jc w:val="center"/>
              <w:rPr>
                <w:rFonts w:ascii="Times New Roman" w:hAnsi="Times New Roman"/>
                <w:spacing w:val="-8"/>
                <w:sz w:val="26"/>
                <w:lang w:eastAsia="vi-VN"/>
              </w:rPr>
            </w:pPr>
            <w:r w:rsidRPr="005B24B4">
              <w:rPr>
                <w:rFonts w:ascii="Times New Roman" w:hAnsi="Times New Roman"/>
                <w:spacing w:val="-8"/>
                <w:sz w:val="26"/>
                <w:lang w:eastAsia="vi-VN"/>
              </w:rPr>
              <w:t>518</w:t>
            </w:r>
          </w:p>
        </w:tc>
      </w:tr>
      <w:tr w:rsidR="00DA0187" w:rsidRPr="005B24B4" w:rsidTr="001419B7">
        <w:trPr>
          <w:trHeight w:val="507"/>
        </w:trPr>
        <w:tc>
          <w:tcPr>
            <w:tcW w:w="567" w:type="dxa"/>
            <w:shd w:val="clear" w:color="auto" w:fill="auto"/>
            <w:vAlign w:val="center"/>
          </w:tcPr>
          <w:p w:rsidR="00DA0187" w:rsidRPr="005B24B4" w:rsidRDefault="00DA0187" w:rsidP="001419B7">
            <w:pPr>
              <w:spacing w:before="60" w:after="60"/>
              <w:jc w:val="center"/>
              <w:rPr>
                <w:rFonts w:ascii="Times New Roman" w:hAnsi="Times New Roman"/>
                <w:b/>
                <w:color w:val="000000"/>
                <w:sz w:val="26"/>
              </w:rPr>
            </w:pPr>
          </w:p>
        </w:tc>
        <w:tc>
          <w:tcPr>
            <w:tcW w:w="9639" w:type="dxa"/>
            <w:gridSpan w:val="3"/>
            <w:shd w:val="clear" w:color="auto" w:fill="auto"/>
            <w:vAlign w:val="center"/>
          </w:tcPr>
          <w:p w:rsidR="00DA0187" w:rsidRPr="005B24B4" w:rsidRDefault="00DA0187" w:rsidP="001419B7">
            <w:pPr>
              <w:spacing w:before="60" w:after="60"/>
              <w:jc w:val="center"/>
              <w:rPr>
                <w:rFonts w:ascii="Times New Roman" w:hAnsi="Times New Roman"/>
                <w:b/>
                <w:color w:val="000000"/>
                <w:sz w:val="26"/>
              </w:rPr>
            </w:pPr>
            <w:r w:rsidRPr="005B24B4">
              <w:rPr>
                <w:rFonts w:ascii="Times New Roman" w:hAnsi="Times New Roman"/>
                <w:b/>
                <w:color w:val="000000"/>
                <w:sz w:val="26"/>
              </w:rPr>
              <w:t>Tổng cộng</w:t>
            </w:r>
          </w:p>
        </w:tc>
        <w:tc>
          <w:tcPr>
            <w:tcW w:w="1560" w:type="dxa"/>
            <w:shd w:val="clear" w:color="auto" w:fill="auto"/>
            <w:vAlign w:val="center"/>
          </w:tcPr>
          <w:p w:rsidR="00DA0187" w:rsidRPr="00DA0187" w:rsidRDefault="00DA0187" w:rsidP="00CC7636">
            <w:pPr>
              <w:jc w:val="center"/>
              <w:rPr>
                <w:rFonts w:ascii="Times New Roman" w:hAnsi="Times New Roman"/>
                <w:b/>
                <w:sz w:val="26"/>
                <w:lang w:val="fr-FR"/>
              </w:rPr>
            </w:pPr>
            <w:r w:rsidRPr="00DA0187">
              <w:rPr>
                <w:rFonts w:ascii="Times New Roman" w:hAnsi="Times New Roman"/>
                <w:b/>
                <w:sz w:val="26"/>
                <w:lang w:val="fr-FR"/>
              </w:rPr>
              <w:t>6.808,432</w:t>
            </w:r>
          </w:p>
        </w:tc>
        <w:tc>
          <w:tcPr>
            <w:tcW w:w="1417" w:type="dxa"/>
            <w:shd w:val="clear" w:color="auto" w:fill="auto"/>
            <w:vAlign w:val="center"/>
          </w:tcPr>
          <w:p w:rsidR="00DA0187" w:rsidRPr="00DA0187" w:rsidRDefault="00DA0187" w:rsidP="00CC7636">
            <w:pPr>
              <w:tabs>
                <w:tab w:val="left" w:pos="1215"/>
              </w:tabs>
              <w:jc w:val="center"/>
              <w:rPr>
                <w:rFonts w:ascii="Times New Roman" w:hAnsi="Times New Roman"/>
                <w:b/>
                <w:sz w:val="26"/>
                <w:lang w:val="fr-FR"/>
              </w:rPr>
            </w:pPr>
            <w:r w:rsidRPr="00DA0187">
              <w:rPr>
                <w:rFonts w:ascii="Times New Roman" w:hAnsi="Times New Roman"/>
                <w:b/>
                <w:sz w:val="26"/>
                <w:lang w:val="fr-FR"/>
              </w:rPr>
              <w:t>1.296,049</w:t>
            </w:r>
          </w:p>
        </w:tc>
        <w:tc>
          <w:tcPr>
            <w:tcW w:w="1559" w:type="dxa"/>
            <w:shd w:val="clear" w:color="auto" w:fill="auto"/>
            <w:vAlign w:val="center"/>
          </w:tcPr>
          <w:p w:rsidR="00DA0187" w:rsidRPr="00DA0187" w:rsidRDefault="00DA0187" w:rsidP="00CC7636">
            <w:pPr>
              <w:jc w:val="center"/>
              <w:rPr>
                <w:rFonts w:ascii="Times New Roman" w:hAnsi="Times New Roman"/>
                <w:b/>
                <w:spacing w:val="-8"/>
                <w:sz w:val="26"/>
                <w:lang w:eastAsia="vi-VN"/>
              </w:rPr>
            </w:pPr>
            <w:r w:rsidRPr="00DA0187">
              <w:rPr>
                <w:rFonts w:ascii="Times New Roman" w:hAnsi="Times New Roman"/>
                <w:b/>
                <w:spacing w:val="-8"/>
                <w:sz w:val="26"/>
                <w:lang w:eastAsia="vi-VN"/>
              </w:rPr>
              <w:t>518</w:t>
            </w:r>
          </w:p>
        </w:tc>
      </w:tr>
    </w:tbl>
    <w:p w:rsidR="000A02DC" w:rsidRPr="005520C0" w:rsidRDefault="000A02DC" w:rsidP="000A02DC">
      <w:pPr>
        <w:rPr>
          <w:rFonts w:ascii="Calibri" w:hAnsi="Calibri"/>
          <w:sz w:val="22"/>
          <w:lang w:val="vi-VN"/>
        </w:rPr>
      </w:pPr>
    </w:p>
    <w:p w:rsidR="000A02DC" w:rsidRPr="00DC49FA" w:rsidRDefault="000A02DC" w:rsidP="00896211">
      <w:pPr>
        <w:spacing w:before="60"/>
        <w:jc w:val="center"/>
        <w:rPr>
          <w:rFonts w:ascii="Times New Roman" w:hAnsi="Times New Roman"/>
          <w:bCs/>
          <w:i/>
          <w:sz w:val="26"/>
          <w:szCs w:val="26"/>
        </w:rPr>
      </w:pPr>
    </w:p>
    <w:p w:rsidR="00896211" w:rsidRPr="00126569" w:rsidRDefault="00896211" w:rsidP="00896211">
      <w:pPr>
        <w:jc w:val="center"/>
        <w:rPr>
          <w:rFonts w:ascii="Times New Roman" w:hAnsi="Times New Roman"/>
          <w:b/>
          <w:sz w:val="26"/>
          <w:szCs w:val="28"/>
          <w:lang w:val="vi-VN"/>
        </w:rPr>
      </w:pPr>
    </w:p>
    <w:bookmarkEnd w:id="1"/>
    <w:p w:rsidR="00896211" w:rsidRDefault="00896211" w:rsidP="00817A61">
      <w:pPr>
        <w:spacing w:before="60"/>
        <w:jc w:val="center"/>
        <w:rPr>
          <w:rFonts w:ascii="Times New Roman" w:hAnsi="Times New Roman"/>
          <w:bCs/>
          <w:i/>
          <w:sz w:val="26"/>
          <w:szCs w:val="26"/>
        </w:rPr>
      </w:pPr>
    </w:p>
    <w:p w:rsidR="00817A61" w:rsidRPr="005520C0" w:rsidRDefault="00817A61" w:rsidP="00817A61">
      <w:pPr>
        <w:rPr>
          <w:rFonts w:ascii="Calibri" w:hAnsi="Calibri"/>
          <w:sz w:val="22"/>
          <w:lang w:val="vi-VN"/>
        </w:rPr>
      </w:pPr>
    </w:p>
    <w:sectPr w:rsidR="00817A61" w:rsidRPr="005520C0" w:rsidSect="002C0E02">
      <w:pgSz w:w="16840" w:h="11907" w:orient="landscape" w:code="9"/>
      <w:pgMar w:top="1134" w:right="1474" w:bottom="1134" w:left="1134" w:header="510"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6E0" w:rsidRDefault="00C536E0">
      <w:r>
        <w:separator/>
      </w:r>
    </w:p>
  </w:endnote>
  <w:endnote w:type="continuationSeparator" w:id="0">
    <w:p w:rsidR="00C536E0" w:rsidRDefault="00C5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nArial Narrow">
    <w:panose1 w:val="020B7200000000000000"/>
    <w:charset w:val="00"/>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CordiaUPC">
    <w:charset w:val="00"/>
    <w:family w:val="swiss"/>
    <w:pitch w:val="variable"/>
    <w:sig w:usb0="81000003" w:usb1="00000000" w:usb2="00000000" w:usb3="00000000" w:csb0="0001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3E" w:rsidRDefault="00126E3E" w:rsidP="00785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6E3E" w:rsidRDefault="00126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6E0" w:rsidRDefault="00C536E0">
      <w:r>
        <w:separator/>
      </w:r>
    </w:p>
  </w:footnote>
  <w:footnote w:type="continuationSeparator" w:id="0">
    <w:p w:rsidR="00C536E0" w:rsidRDefault="00C53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3E" w:rsidRPr="003059C8" w:rsidRDefault="00126E3E">
    <w:pPr>
      <w:pStyle w:val="Header"/>
      <w:jc w:val="center"/>
      <w:rPr>
        <w:rFonts w:ascii="Times New Roman" w:hAnsi="Times New Roman"/>
      </w:rPr>
    </w:pPr>
  </w:p>
  <w:p w:rsidR="00126E3E" w:rsidRDefault="00126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90A"/>
    <w:multiLevelType w:val="hybridMultilevel"/>
    <w:tmpl w:val="8E76B9A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7640551"/>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70B81"/>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B49C6"/>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A78E1"/>
    <w:multiLevelType w:val="hybridMultilevel"/>
    <w:tmpl w:val="910CE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F0E76"/>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50741"/>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17456"/>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B24DA"/>
    <w:multiLevelType w:val="hybridMultilevel"/>
    <w:tmpl w:val="910CE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90818"/>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4717C"/>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73F90"/>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83888"/>
    <w:multiLevelType w:val="hybridMultilevel"/>
    <w:tmpl w:val="59E656FC"/>
    <w:lvl w:ilvl="0" w:tplc="D52CA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01FC9"/>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15F72"/>
    <w:multiLevelType w:val="hybridMultilevel"/>
    <w:tmpl w:val="D234B53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A6C02A3"/>
    <w:multiLevelType w:val="hybridMultilevel"/>
    <w:tmpl w:val="8E76B9A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3C123640"/>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B44AD"/>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85B40"/>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C2793"/>
    <w:multiLevelType w:val="hybridMultilevel"/>
    <w:tmpl w:val="F1AAB526"/>
    <w:lvl w:ilvl="0" w:tplc="DCCE5F2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431FA1"/>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8F27B5"/>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F25255"/>
    <w:multiLevelType w:val="hybridMultilevel"/>
    <w:tmpl w:val="4A0AB79C"/>
    <w:lvl w:ilvl="0" w:tplc="3C04F82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C9605B"/>
    <w:multiLevelType w:val="hybridMultilevel"/>
    <w:tmpl w:val="EFDC7EF4"/>
    <w:lvl w:ilvl="0" w:tplc="8AEC2864">
      <w:start w:val="2"/>
      <w:numFmt w:val="bullet"/>
      <w:lvlText w:val="-"/>
      <w:lvlJc w:val="left"/>
      <w:pPr>
        <w:ind w:left="720" w:hanging="360"/>
      </w:pPr>
      <w:rPr>
        <w:rFonts w:ascii="Times New Roman" w:eastAsia="Times New Roman"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01093A"/>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1C7703"/>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5557C"/>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6B119A"/>
    <w:multiLevelType w:val="hybridMultilevel"/>
    <w:tmpl w:val="910CE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76078"/>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6B0257"/>
    <w:multiLevelType w:val="hybridMultilevel"/>
    <w:tmpl w:val="910CE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300529"/>
    <w:multiLevelType w:val="hybridMultilevel"/>
    <w:tmpl w:val="910CE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23CF1"/>
    <w:multiLevelType w:val="hybridMultilevel"/>
    <w:tmpl w:val="910CE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5D1303"/>
    <w:multiLevelType w:val="hybridMultilevel"/>
    <w:tmpl w:val="3C3E8AF4"/>
    <w:lvl w:ilvl="0" w:tplc="1C506F2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EC1257"/>
    <w:multiLevelType w:val="hybridMultilevel"/>
    <w:tmpl w:val="8E76B9A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755D508B"/>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C14728"/>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DB4ED2"/>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C34275"/>
    <w:multiLevelType w:val="hybridMultilevel"/>
    <w:tmpl w:val="F0E8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33"/>
  </w:num>
  <w:num w:numId="4">
    <w:abstractNumId w:val="0"/>
  </w:num>
  <w:num w:numId="5">
    <w:abstractNumId w:val="32"/>
  </w:num>
  <w:num w:numId="6">
    <w:abstractNumId w:val="23"/>
  </w:num>
  <w:num w:numId="7">
    <w:abstractNumId w:val="2"/>
  </w:num>
  <w:num w:numId="8">
    <w:abstractNumId w:val="4"/>
  </w:num>
  <w:num w:numId="9">
    <w:abstractNumId w:val="14"/>
  </w:num>
  <w:num w:numId="10">
    <w:abstractNumId w:val="31"/>
  </w:num>
  <w:num w:numId="11">
    <w:abstractNumId w:val="8"/>
  </w:num>
  <w:num w:numId="12">
    <w:abstractNumId w:val="27"/>
  </w:num>
  <w:num w:numId="13">
    <w:abstractNumId w:val="30"/>
  </w:num>
  <w:num w:numId="14">
    <w:abstractNumId w:val="29"/>
  </w:num>
  <w:num w:numId="15">
    <w:abstractNumId w:val="12"/>
  </w:num>
  <w:num w:numId="16">
    <w:abstractNumId w:val="6"/>
  </w:num>
  <w:num w:numId="17">
    <w:abstractNumId w:val="7"/>
  </w:num>
  <w:num w:numId="18">
    <w:abstractNumId w:val="37"/>
  </w:num>
  <w:num w:numId="19">
    <w:abstractNumId w:val="16"/>
  </w:num>
  <w:num w:numId="20">
    <w:abstractNumId w:val="36"/>
  </w:num>
  <w:num w:numId="21">
    <w:abstractNumId w:val="11"/>
  </w:num>
  <w:num w:numId="22">
    <w:abstractNumId w:val="20"/>
  </w:num>
  <w:num w:numId="23">
    <w:abstractNumId w:val="3"/>
  </w:num>
  <w:num w:numId="24">
    <w:abstractNumId w:val="21"/>
  </w:num>
  <w:num w:numId="25">
    <w:abstractNumId w:val="25"/>
  </w:num>
  <w:num w:numId="26">
    <w:abstractNumId w:val="17"/>
  </w:num>
  <w:num w:numId="27">
    <w:abstractNumId w:val="5"/>
  </w:num>
  <w:num w:numId="28">
    <w:abstractNumId w:val="28"/>
  </w:num>
  <w:num w:numId="29">
    <w:abstractNumId w:val="9"/>
  </w:num>
  <w:num w:numId="30">
    <w:abstractNumId w:val="34"/>
  </w:num>
  <w:num w:numId="31">
    <w:abstractNumId w:val="19"/>
  </w:num>
  <w:num w:numId="32">
    <w:abstractNumId w:val="35"/>
  </w:num>
  <w:num w:numId="33">
    <w:abstractNumId w:val="18"/>
  </w:num>
  <w:num w:numId="34">
    <w:abstractNumId w:val="1"/>
  </w:num>
  <w:num w:numId="35">
    <w:abstractNumId w:val="10"/>
  </w:num>
  <w:num w:numId="36">
    <w:abstractNumId w:val="24"/>
  </w:num>
  <w:num w:numId="37">
    <w:abstractNumId w:val="26"/>
  </w:num>
  <w:num w:numId="3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3EB4"/>
    <w:rsid w:val="00001317"/>
    <w:rsid w:val="00002754"/>
    <w:rsid w:val="00004EE2"/>
    <w:rsid w:val="00004F54"/>
    <w:rsid w:val="000060A0"/>
    <w:rsid w:val="00006174"/>
    <w:rsid w:val="00007616"/>
    <w:rsid w:val="00007943"/>
    <w:rsid w:val="00011025"/>
    <w:rsid w:val="0001175B"/>
    <w:rsid w:val="00011D9E"/>
    <w:rsid w:val="00013C7C"/>
    <w:rsid w:val="000142E5"/>
    <w:rsid w:val="0001479A"/>
    <w:rsid w:val="000200FC"/>
    <w:rsid w:val="00020B05"/>
    <w:rsid w:val="000224F8"/>
    <w:rsid w:val="0002354E"/>
    <w:rsid w:val="00023AA4"/>
    <w:rsid w:val="00024B9A"/>
    <w:rsid w:val="00024CB7"/>
    <w:rsid w:val="00026A00"/>
    <w:rsid w:val="00027B4A"/>
    <w:rsid w:val="00027B78"/>
    <w:rsid w:val="000302CF"/>
    <w:rsid w:val="00030AE9"/>
    <w:rsid w:val="000320A5"/>
    <w:rsid w:val="00032208"/>
    <w:rsid w:val="00032AEA"/>
    <w:rsid w:val="00032F70"/>
    <w:rsid w:val="000349C2"/>
    <w:rsid w:val="0003529B"/>
    <w:rsid w:val="00035405"/>
    <w:rsid w:val="00036BC1"/>
    <w:rsid w:val="00037A7C"/>
    <w:rsid w:val="00037CA4"/>
    <w:rsid w:val="00040543"/>
    <w:rsid w:val="00041224"/>
    <w:rsid w:val="00041F4E"/>
    <w:rsid w:val="00042085"/>
    <w:rsid w:val="00043E63"/>
    <w:rsid w:val="00044367"/>
    <w:rsid w:val="00044372"/>
    <w:rsid w:val="00045CF9"/>
    <w:rsid w:val="00050116"/>
    <w:rsid w:val="00050283"/>
    <w:rsid w:val="0005068D"/>
    <w:rsid w:val="00051B6E"/>
    <w:rsid w:val="00051DEE"/>
    <w:rsid w:val="00052F20"/>
    <w:rsid w:val="000541CB"/>
    <w:rsid w:val="00054341"/>
    <w:rsid w:val="00054953"/>
    <w:rsid w:val="00055E53"/>
    <w:rsid w:val="00055EB4"/>
    <w:rsid w:val="000604DB"/>
    <w:rsid w:val="00060802"/>
    <w:rsid w:val="00060D8C"/>
    <w:rsid w:val="00062288"/>
    <w:rsid w:val="00063D34"/>
    <w:rsid w:val="000652C6"/>
    <w:rsid w:val="00065698"/>
    <w:rsid w:val="00066CF4"/>
    <w:rsid w:val="00067E10"/>
    <w:rsid w:val="00071B5C"/>
    <w:rsid w:val="00074464"/>
    <w:rsid w:val="0007493E"/>
    <w:rsid w:val="00080419"/>
    <w:rsid w:val="000818A4"/>
    <w:rsid w:val="00082D5E"/>
    <w:rsid w:val="00083F89"/>
    <w:rsid w:val="0008409C"/>
    <w:rsid w:val="00084FDB"/>
    <w:rsid w:val="00085099"/>
    <w:rsid w:val="00085374"/>
    <w:rsid w:val="00085D82"/>
    <w:rsid w:val="00086D05"/>
    <w:rsid w:val="00087649"/>
    <w:rsid w:val="0009362D"/>
    <w:rsid w:val="0009380C"/>
    <w:rsid w:val="0009670C"/>
    <w:rsid w:val="000970AE"/>
    <w:rsid w:val="000A02DC"/>
    <w:rsid w:val="000A0F53"/>
    <w:rsid w:val="000A2278"/>
    <w:rsid w:val="000A2293"/>
    <w:rsid w:val="000A32E9"/>
    <w:rsid w:val="000A336C"/>
    <w:rsid w:val="000A3E51"/>
    <w:rsid w:val="000A3F71"/>
    <w:rsid w:val="000A4448"/>
    <w:rsid w:val="000A5543"/>
    <w:rsid w:val="000A60D8"/>
    <w:rsid w:val="000B15CB"/>
    <w:rsid w:val="000B1B50"/>
    <w:rsid w:val="000B1E93"/>
    <w:rsid w:val="000B44FD"/>
    <w:rsid w:val="000B5695"/>
    <w:rsid w:val="000B5B0F"/>
    <w:rsid w:val="000B67BE"/>
    <w:rsid w:val="000B6BB5"/>
    <w:rsid w:val="000C33C9"/>
    <w:rsid w:val="000C63F6"/>
    <w:rsid w:val="000C64A6"/>
    <w:rsid w:val="000C6824"/>
    <w:rsid w:val="000C6ADD"/>
    <w:rsid w:val="000C6FA4"/>
    <w:rsid w:val="000D1E17"/>
    <w:rsid w:val="000D25D7"/>
    <w:rsid w:val="000D3783"/>
    <w:rsid w:val="000D407B"/>
    <w:rsid w:val="000D54D3"/>
    <w:rsid w:val="000D7173"/>
    <w:rsid w:val="000D7C5D"/>
    <w:rsid w:val="000D7FBD"/>
    <w:rsid w:val="000E1B50"/>
    <w:rsid w:val="000E1CC2"/>
    <w:rsid w:val="000E4D5C"/>
    <w:rsid w:val="000E5114"/>
    <w:rsid w:val="000E5974"/>
    <w:rsid w:val="000E7E74"/>
    <w:rsid w:val="000F02A8"/>
    <w:rsid w:val="000F1EDB"/>
    <w:rsid w:val="000F2E3B"/>
    <w:rsid w:val="000F38F9"/>
    <w:rsid w:val="000F4128"/>
    <w:rsid w:val="000F5E7C"/>
    <w:rsid w:val="000F6B65"/>
    <w:rsid w:val="00100789"/>
    <w:rsid w:val="00102049"/>
    <w:rsid w:val="00102A7D"/>
    <w:rsid w:val="00102C7A"/>
    <w:rsid w:val="00112E5A"/>
    <w:rsid w:val="00113BED"/>
    <w:rsid w:val="00114DA1"/>
    <w:rsid w:val="00116A15"/>
    <w:rsid w:val="00116BDF"/>
    <w:rsid w:val="00117D1C"/>
    <w:rsid w:val="0012038A"/>
    <w:rsid w:val="001218F7"/>
    <w:rsid w:val="00121DE9"/>
    <w:rsid w:val="00122D3F"/>
    <w:rsid w:val="00126E3E"/>
    <w:rsid w:val="00127788"/>
    <w:rsid w:val="00130C5F"/>
    <w:rsid w:val="0013155A"/>
    <w:rsid w:val="00132802"/>
    <w:rsid w:val="001337F0"/>
    <w:rsid w:val="00136BF5"/>
    <w:rsid w:val="001419B7"/>
    <w:rsid w:val="00143D6D"/>
    <w:rsid w:val="0014788D"/>
    <w:rsid w:val="001550CD"/>
    <w:rsid w:val="001551C2"/>
    <w:rsid w:val="00155736"/>
    <w:rsid w:val="00155A5E"/>
    <w:rsid w:val="0016240F"/>
    <w:rsid w:val="00162698"/>
    <w:rsid w:val="0016451E"/>
    <w:rsid w:val="00164777"/>
    <w:rsid w:val="00164FBD"/>
    <w:rsid w:val="00165065"/>
    <w:rsid w:val="0016735F"/>
    <w:rsid w:val="00170CDF"/>
    <w:rsid w:val="001715E5"/>
    <w:rsid w:val="00174EA7"/>
    <w:rsid w:val="00175735"/>
    <w:rsid w:val="00176112"/>
    <w:rsid w:val="00177F3F"/>
    <w:rsid w:val="0018148E"/>
    <w:rsid w:val="00181B3B"/>
    <w:rsid w:val="00182BA9"/>
    <w:rsid w:val="001865E8"/>
    <w:rsid w:val="00187F19"/>
    <w:rsid w:val="0019062D"/>
    <w:rsid w:val="00190E24"/>
    <w:rsid w:val="00191C7D"/>
    <w:rsid w:val="00193A4A"/>
    <w:rsid w:val="00196D22"/>
    <w:rsid w:val="001A0FBC"/>
    <w:rsid w:val="001A2D1E"/>
    <w:rsid w:val="001A69C0"/>
    <w:rsid w:val="001A799E"/>
    <w:rsid w:val="001B1901"/>
    <w:rsid w:val="001B3149"/>
    <w:rsid w:val="001B43BC"/>
    <w:rsid w:val="001B4D71"/>
    <w:rsid w:val="001B5EB6"/>
    <w:rsid w:val="001B675F"/>
    <w:rsid w:val="001C238D"/>
    <w:rsid w:val="001C2B65"/>
    <w:rsid w:val="001C41CC"/>
    <w:rsid w:val="001C46A7"/>
    <w:rsid w:val="001C5176"/>
    <w:rsid w:val="001C51CA"/>
    <w:rsid w:val="001C5637"/>
    <w:rsid w:val="001C7C85"/>
    <w:rsid w:val="001C7CAE"/>
    <w:rsid w:val="001D0527"/>
    <w:rsid w:val="001D07E3"/>
    <w:rsid w:val="001D18E7"/>
    <w:rsid w:val="001D4ED2"/>
    <w:rsid w:val="001D53FD"/>
    <w:rsid w:val="001D554D"/>
    <w:rsid w:val="001D7473"/>
    <w:rsid w:val="001E0F31"/>
    <w:rsid w:val="001E1B20"/>
    <w:rsid w:val="001E2780"/>
    <w:rsid w:val="001E30F5"/>
    <w:rsid w:val="001E3649"/>
    <w:rsid w:val="001E44E5"/>
    <w:rsid w:val="001E5DDC"/>
    <w:rsid w:val="001E63D4"/>
    <w:rsid w:val="001F00D1"/>
    <w:rsid w:val="001F03AA"/>
    <w:rsid w:val="001F0E2D"/>
    <w:rsid w:val="001F1309"/>
    <w:rsid w:val="001F187D"/>
    <w:rsid w:val="001F40A7"/>
    <w:rsid w:val="001F4288"/>
    <w:rsid w:val="001F4559"/>
    <w:rsid w:val="001F4839"/>
    <w:rsid w:val="001F5BEF"/>
    <w:rsid w:val="001F7F25"/>
    <w:rsid w:val="002001DA"/>
    <w:rsid w:val="00200C49"/>
    <w:rsid w:val="00201882"/>
    <w:rsid w:val="0020202C"/>
    <w:rsid w:val="00202168"/>
    <w:rsid w:val="002028C2"/>
    <w:rsid w:val="00202AB2"/>
    <w:rsid w:val="0020393F"/>
    <w:rsid w:val="00204D42"/>
    <w:rsid w:val="0020533B"/>
    <w:rsid w:val="0020543A"/>
    <w:rsid w:val="002055D4"/>
    <w:rsid w:val="00207813"/>
    <w:rsid w:val="00210136"/>
    <w:rsid w:val="00211037"/>
    <w:rsid w:val="002110F4"/>
    <w:rsid w:val="00211989"/>
    <w:rsid w:val="002119C3"/>
    <w:rsid w:val="00211FFD"/>
    <w:rsid w:val="00214CB3"/>
    <w:rsid w:val="00215CD4"/>
    <w:rsid w:val="00216157"/>
    <w:rsid w:val="00216F8E"/>
    <w:rsid w:val="00217268"/>
    <w:rsid w:val="00217E4B"/>
    <w:rsid w:val="00217F74"/>
    <w:rsid w:val="0022105C"/>
    <w:rsid w:val="0022232B"/>
    <w:rsid w:val="00222A1C"/>
    <w:rsid w:val="00224327"/>
    <w:rsid w:val="00224D34"/>
    <w:rsid w:val="00225335"/>
    <w:rsid w:val="00225725"/>
    <w:rsid w:val="00226164"/>
    <w:rsid w:val="002263B5"/>
    <w:rsid w:val="00226C27"/>
    <w:rsid w:val="00227C28"/>
    <w:rsid w:val="00232D52"/>
    <w:rsid w:val="00236570"/>
    <w:rsid w:val="002400D8"/>
    <w:rsid w:val="002404C7"/>
    <w:rsid w:val="002415B5"/>
    <w:rsid w:val="002416D1"/>
    <w:rsid w:val="00243CE1"/>
    <w:rsid w:val="0024739A"/>
    <w:rsid w:val="0025273B"/>
    <w:rsid w:val="00253EAE"/>
    <w:rsid w:val="00254258"/>
    <w:rsid w:val="00254CE2"/>
    <w:rsid w:val="00254E20"/>
    <w:rsid w:val="0025646A"/>
    <w:rsid w:val="00256655"/>
    <w:rsid w:val="002569ED"/>
    <w:rsid w:val="002575C0"/>
    <w:rsid w:val="00261006"/>
    <w:rsid w:val="00261FD5"/>
    <w:rsid w:val="0026267F"/>
    <w:rsid w:val="002637D0"/>
    <w:rsid w:val="0026384E"/>
    <w:rsid w:val="00265577"/>
    <w:rsid w:val="002674CE"/>
    <w:rsid w:val="0026757E"/>
    <w:rsid w:val="0027044D"/>
    <w:rsid w:val="0027177E"/>
    <w:rsid w:val="00272212"/>
    <w:rsid w:val="0027499A"/>
    <w:rsid w:val="00275348"/>
    <w:rsid w:val="00275A77"/>
    <w:rsid w:val="002774A0"/>
    <w:rsid w:val="00280276"/>
    <w:rsid w:val="002812F2"/>
    <w:rsid w:val="002815C4"/>
    <w:rsid w:val="002835A4"/>
    <w:rsid w:val="00284021"/>
    <w:rsid w:val="00285071"/>
    <w:rsid w:val="00291597"/>
    <w:rsid w:val="002A2329"/>
    <w:rsid w:val="002A314C"/>
    <w:rsid w:val="002A3ABE"/>
    <w:rsid w:val="002A573B"/>
    <w:rsid w:val="002A5C03"/>
    <w:rsid w:val="002B03EB"/>
    <w:rsid w:val="002B3633"/>
    <w:rsid w:val="002B5534"/>
    <w:rsid w:val="002B79E5"/>
    <w:rsid w:val="002C0E02"/>
    <w:rsid w:val="002C2623"/>
    <w:rsid w:val="002C2EF0"/>
    <w:rsid w:val="002C34A1"/>
    <w:rsid w:val="002C45B9"/>
    <w:rsid w:val="002C488D"/>
    <w:rsid w:val="002C5185"/>
    <w:rsid w:val="002C6FB0"/>
    <w:rsid w:val="002C7F7B"/>
    <w:rsid w:val="002D1A01"/>
    <w:rsid w:val="002D35F1"/>
    <w:rsid w:val="002D3CD5"/>
    <w:rsid w:val="002D755B"/>
    <w:rsid w:val="002D795C"/>
    <w:rsid w:val="002D7C5C"/>
    <w:rsid w:val="002E0683"/>
    <w:rsid w:val="002E3A2C"/>
    <w:rsid w:val="002E4D53"/>
    <w:rsid w:val="002E63A2"/>
    <w:rsid w:val="002E6E0B"/>
    <w:rsid w:val="002E7FDA"/>
    <w:rsid w:val="002F00C8"/>
    <w:rsid w:val="002F0936"/>
    <w:rsid w:val="002F1049"/>
    <w:rsid w:val="002F29E4"/>
    <w:rsid w:val="002F3B51"/>
    <w:rsid w:val="002F3CB0"/>
    <w:rsid w:val="002F4587"/>
    <w:rsid w:val="002F4A49"/>
    <w:rsid w:val="002F4BEA"/>
    <w:rsid w:val="002F5780"/>
    <w:rsid w:val="002F5A95"/>
    <w:rsid w:val="002F5B0B"/>
    <w:rsid w:val="002F6B10"/>
    <w:rsid w:val="00300109"/>
    <w:rsid w:val="00302A42"/>
    <w:rsid w:val="00304699"/>
    <w:rsid w:val="00304E89"/>
    <w:rsid w:val="003059C8"/>
    <w:rsid w:val="00307311"/>
    <w:rsid w:val="00307313"/>
    <w:rsid w:val="00307720"/>
    <w:rsid w:val="003106F4"/>
    <w:rsid w:val="00310856"/>
    <w:rsid w:val="003111BF"/>
    <w:rsid w:val="00312072"/>
    <w:rsid w:val="0031278A"/>
    <w:rsid w:val="00314E54"/>
    <w:rsid w:val="00314F53"/>
    <w:rsid w:val="003162AE"/>
    <w:rsid w:val="003173AA"/>
    <w:rsid w:val="00320670"/>
    <w:rsid w:val="00322ECC"/>
    <w:rsid w:val="00324684"/>
    <w:rsid w:val="00325602"/>
    <w:rsid w:val="00325C22"/>
    <w:rsid w:val="00325EB8"/>
    <w:rsid w:val="00326946"/>
    <w:rsid w:val="0032727F"/>
    <w:rsid w:val="00327287"/>
    <w:rsid w:val="00330905"/>
    <w:rsid w:val="0033113C"/>
    <w:rsid w:val="00332F76"/>
    <w:rsid w:val="00334909"/>
    <w:rsid w:val="00336239"/>
    <w:rsid w:val="00340A86"/>
    <w:rsid w:val="003445BC"/>
    <w:rsid w:val="00345438"/>
    <w:rsid w:val="00345AF5"/>
    <w:rsid w:val="00350091"/>
    <w:rsid w:val="0035063D"/>
    <w:rsid w:val="0035504C"/>
    <w:rsid w:val="0035701D"/>
    <w:rsid w:val="00357B57"/>
    <w:rsid w:val="00357FE3"/>
    <w:rsid w:val="00361B85"/>
    <w:rsid w:val="00362441"/>
    <w:rsid w:val="00363A73"/>
    <w:rsid w:val="00363BFF"/>
    <w:rsid w:val="00364814"/>
    <w:rsid w:val="003663B1"/>
    <w:rsid w:val="00370937"/>
    <w:rsid w:val="00370AD4"/>
    <w:rsid w:val="00372D23"/>
    <w:rsid w:val="00372D27"/>
    <w:rsid w:val="0037758C"/>
    <w:rsid w:val="00386B86"/>
    <w:rsid w:val="00387FC1"/>
    <w:rsid w:val="00392E25"/>
    <w:rsid w:val="00393CDA"/>
    <w:rsid w:val="00393EAD"/>
    <w:rsid w:val="00397EDA"/>
    <w:rsid w:val="003A0099"/>
    <w:rsid w:val="003A0498"/>
    <w:rsid w:val="003A0CDD"/>
    <w:rsid w:val="003A34E9"/>
    <w:rsid w:val="003A534B"/>
    <w:rsid w:val="003A5585"/>
    <w:rsid w:val="003A6BE5"/>
    <w:rsid w:val="003A7AC2"/>
    <w:rsid w:val="003B0122"/>
    <w:rsid w:val="003B1066"/>
    <w:rsid w:val="003B27D4"/>
    <w:rsid w:val="003B34A5"/>
    <w:rsid w:val="003B68A3"/>
    <w:rsid w:val="003B6F1B"/>
    <w:rsid w:val="003B7D9B"/>
    <w:rsid w:val="003C1957"/>
    <w:rsid w:val="003C1F56"/>
    <w:rsid w:val="003C5F0F"/>
    <w:rsid w:val="003C5F89"/>
    <w:rsid w:val="003C644D"/>
    <w:rsid w:val="003C65AF"/>
    <w:rsid w:val="003C6C4C"/>
    <w:rsid w:val="003D2449"/>
    <w:rsid w:val="003D383A"/>
    <w:rsid w:val="003D564A"/>
    <w:rsid w:val="003D61CA"/>
    <w:rsid w:val="003E01A3"/>
    <w:rsid w:val="003E0977"/>
    <w:rsid w:val="003E1578"/>
    <w:rsid w:val="003E219E"/>
    <w:rsid w:val="003E2220"/>
    <w:rsid w:val="003E276F"/>
    <w:rsid w:val="003E2A4C"/>
    <w:rsid w:val="003F00A8"/>
    <w:rsid w:val="003F01C2"/>
    <w:rsid w:val="003F0717"/>
    <w:rsid w:val="003F1467"/>
    <w:rsid w:val="003F2477"/>
    <w:rsid w:val="003F3624"/>
    <w:rsid w:val="003F53F2"/>
    <w:rsid w:val="003F5A99"/>
    <w:rsid w:val="003F5AD8"/>
    <w:rsid w:val="003F60EA"/>
    <w:rsid w:val="003F71DC"/>
    <w:rsid w:val="003F73DB"/>
    <w:rsid w:val="00400F22"/>
    <w:rsid w:val="00401D69"/>
    <w:rsid w:val="00401FF6"/>
    <w:rsid w:val="00404325"/>
    <w:rsid w:val="00406622"/>
    <w:rsid w:val="0040794B"/>
    <w:rsid w:val="00407C0C"/>
    <w:rsid w:val="00410976"/>
    <w:rsid w:val="004110B2"/>
    <w:rsid w:val="00412AFC"/>
    <w:rsid w:val="0041433C"/>
    <w:rsid w:val="00415160"/>
    <w:rsid w:val="00416889"/>
    <w:rsid w:val="0042084D"/>
    <w:rsid w:val="00421EC9"/>
    <w:rsid w:val="004245C2"/>
    <w:rsid w:val="00425CF7"/>
    <w:rsid w:val="00425E21"/>
    <w:rsid w:val="004261D8"/>
    <w:rsid w:val="004263B5"/>
    <w:rsid w:val="00426AF9"/>
    <w:rsid w:val="00431210"/>
    <w:rsid w:val="00436104"/>
    <w:rsid w:val="00436F97"/>
    <w:rsid w:val="0044200A"/>
    <w:rsid w:val="00442BA9"/>
    <w:rsid w:val="0044372C"/>
    <w:rsid w:val="00443D04"/>
    <w:rsid w:val="0044448A"/>
    <w:rsid w:val="0044573B"/>
    <w:rsid w:val="00450E8E"/>
    <w:rsid w:val="0045285A"/>
    <w:rsid w:val="00453979"/>
    <w:rsid w:val="00453E1D"/>
    <w:rsid w:val="00456A6E"/>
    <w:rsid w:val="0045739C"/>
    <w:rsid w:val="004573EB"/>
    <w:rsid w:val="00457C3B"/>
    <w:rsid w:val="00457D97"/>
    <w:rsid w:val="00460EAF"/>
    <w:rsid w:val="00462910"/>
    <w:rsid w:val="00465E74"/>
    <w:rsid w:val="0046613C"/>
    <w:rsid w:val="004665DB"/>
    <w:rsid w:val="00466FE1"/>
    <w:rsid w:val="004676A6"/>
    <w:rsid w:val="004679A9"/>
    <w:rsid w:val="004679EC"/>
    <w:rsid w:val="004700CE"/>
    <w:rsid w:val="0047137E"/>
    <w:rsid w:val="00472707"/>
    <w:rsid w:val="00472E98"/>
    <w:rsid w:val="004732C1"/>
    <w:rsid w:val="00474995"/>
    <w:rsid w:val="00477D02"/>
    <w:rsid w:val="004805AF"/>
    <w:rsid w:val="00480D4C"/>
    <w:rsid w:val="00480F1D"/>
    <w:rsid w:val="00481244"/>
    <w:rsid w:val="004824A9"/>
    <w:rsid w:val="00483BA0"/>
    <w:rsid w:val="00485282"/>
    <w:rsid w:val="0049086D"/>
    <w:rsid w:val="0049152C"/>
    <w:rsid w:val="00494E03"/>
    <w:rsid w:val="004975C6"/>
    <w:rsid w:val="004A0F6D"/>
    <w:rsid w:val="004A4D8D"/>
    <w:rsid w:val="004A4FFF"/>
    <w:rsid w:val="004A5A23"/>
    <w:rsid w:val="004A6FCF"/>
    <w:rsid w:val="004B167B"/>
    <w:rsid w:val="004B1A42"/>
    <w:rsid w:val="004B1F02"/>
    <w:rsid w:val="004B221A"/>
    <w:rsid w:val="004B34A8"/>
    <w:rsid w:val="004B53D9"/>
    <w:rsid w:val="004B60C6"/>
    <w:rsid w:val="004B674B"/>
    <w:rsid w:val="004B6EE5"/>
    <w:rsid w:val="004B732B"/>
    <w:rsid w:val="004C0B1B"/>
    <w:rsid w:val="004C1E10"/>
    <w:rsid w:val="004C1F19"/>
    <w:rsid w:val="004C21B9"/>
    <w:rsid w:val="004C223C"/>
    <w:rsid w:val="004C3B4F"/>
    <w:rsid w:val="004C3FA6"/>
    <w:rsid w:val="004C4504"/>
    <w:rsid w:val="004C6234"/>
    <w:rsid w:val="004C639B"/>
    <w:rsid w:val="004C6D74"/>
    <w:rsid w:val="004D07A3"/>
    <w:rsid w:val="004D53D9"/>
    <w:rsid w:val="004D5BCD"/>
    <w:rsid w:val="004D6EF6"/>
    <w:rsid w:val="004E0064"/>
    <w:rsid w:val="004E0CC1"/>
    <w:rsid w:val="004E23D5"/>
    <w:rsid w:val="004E3CAE"/>
    <w:rsid w:val="004E47F3"/>
    <w:rsid w:val="004E5202"/>
    <w:rsid w:val="004E666B"/>
    <w:rsid w:val="004F11F6"/>
    <w:rsid w:val="004F1C0B"/>
    <w:rsid w:val="004F3915"/>
    <w:rsid w:val="004F4195"/>
    <w:rsid w:val="004F424E"/>
    <w:rsid w:val="004F5191"/>
    <w:rsid w:val="004F5DBA"/>
    <w:rsid w:val="004F709D"/>
    <w:rsid w:val="00500ABF"/>
    <w:rsid w:val="0050127E"/>
    <w:rsid w:val="00502866"/>
    <w:rsid w:val="00504A6D"/>
    <w:rsid w:val="00505E43"/>
    <w:rsid w:val="00505E80"/>
    <w:rsid w:val="00507361"/>
    <w:rsid w:val="0050781E"/>
    <w:rsid w:val="00507F11"/>
    <w:rsid w:val="00511C81"/>
    <w:rsid w:val="00512943"/>
    <w:rsid w:val="00513CD1"/>
    <w:rsid w:val="0051524A"/>
    <w:rsid w:val="005164E7"/>
    <w:rsid w:val="00517C48"/>
    <w:rsid w:val="00521C34"/>
    <w:rsid w:val="00523195"/>
    <w:rsid w:val="005233C3"/>
    <w:rsid w:val="00523787"/>
    <w:rsid w:val="005248C2"/>
    <w:rsid w:val="00524B58"/>
    <w:rsid w:val="0052564D"/>
    <w:rsid w:val="00526E43"/>
    <w:rsid w:val="00530311"/>
    <w:rsid w:val="00530B00"/>
    <w:rsid w:val="00530E66"/>
    <w:rsid w:val="0053271B"/>
    <w:rsid w:val="00533A69"/>
    <w:rsid w:val="00540694"/>
    <w:rsid w:val="00542BB9"/>
    <w:rsid w:val="005441A2"/>
    <w:rsid w:val="005454C3"/>
    <w:rsid w:val="005477C6"/>
    <w:rsid w:val="00547FBA"/>
    <w:rsid w:val="00550020"/>
    <w:rsid w:val="005511DB"/>
    <w:rsid w:val="0055148F"/>
    <w:rsid w:val="00552C74"/>
    <w:rsid w:val="00553031"/>
    <w:rsid w:val="00554A45"/>
    <w:rsid w:val="005565B7"/>
    <w:rsid w:val="005573DD"/>
    <w:rsid w:val="00557408"/>
    <w:rsid w:val="00557F17"/>
    <w:rsid w:val="00560969"/>
    <w:rsid w:val="00561AFC"/>
    <w:rsid w:val="00563128"/>
    <w:rsid w:val="005645DA"/>
    <w:rsid w:val="00566F48"/>
    <w:rsid w:val="00567AC6"/>
    <w:rsid w:val="0057322D"/>
    <w:rsid w:val="00575BD8"/>
    <w:rsid w:val="005761CF"/>
    <w:rsid w:val="00576672"/>
    <w:rsid w:val="0057744D"/>
    <w:rsid w:val="00577786"/>
    <w:rsid w:val="00577C33"/>
    <w:rsid w:val="00583928"/>
    <w:rsid w:val="00584ACE"/>
    <w:rsid w:val="00585739"/>
    <w:rsid w:val="00585AE2"/>
    <w:rsid w:val="0058697F"/>
    <w:rsid w:val="005909A5"/>
    <w:rsid w:val="00592F85"/>
    <w:rsid w:val="0059498B"/>
    <w:rsid w:val="005965F7"/>
    <w:rsid w:val="00597812"/>
    <w:rsid w:val="00597C3F"/>
    <w:rsid w:val="005A011E"/>
    <w:rsid w:val="005A0E20"/>
    <w:rsid w:val="005A102B"/>
    <w:rsid w:val="005A14E5"/>
    <w:rsid w:val="005A3B8B"/>
    <w:rsid w:val="005A5613"/>
    <w:rsid w:val="005A6255"/>
    <w:rsid w:val="005A6957"/>
    <w:rsid w:val="005A6CA2"/>
    <w:rsid w:val="005A7493"/>
    <w:rsid w:val="005B0892"/>
    <w:rsid w:val="005B15C5"/>
    <w:rsid w:val="005B24B4"/>
    <w:rsid w:val="005B434D"/>
    <w:rsid w:val="005B4B55"/>
    <w:rsid w:val="005B554E"/>
    <w:rsid w:val="005B62EF"/>
    <w:rsid w:val="005B6374"/>
    <w:rsid w:val="005B738E"/>
    <w:rsid w:val="005B7B42"/>
    <w:rsid w:val="005C1222"/>
    <w:rsid w:val="005C18FD"/>
    <w:rsid w:val="005C3E00"/>
    <w:rsid w:val="005C3EAE"/>
    <w:rsid w:val="005C3F8A"/>
    <w:rsid w:val="005C4334"/>
    <w:rsid w:val="005C43A4"/>
    <w:rsid w:val="005C4A8D"/>
    <w:rsid w:val="005C535D"/>
    <w:rsid w:val="005C5BD7"/>
    <w:rsid w:val="005D10FA"/>
    <w:rsid w:val="005D735E"/>
    <w:rsid w:val="005D7557"/>
    <w:rsid w:val="005E22EE"/>
    <w:rsid w:val="005E5D0D"/>
    <w:rsid w:val="005E6517"/>
    <w:rsid w:val="005E69E9"/>
    <w:rsid w:val="005E6A59"/>
    <w:rsid w:val="005F0E23"/>
    <w:rsid w:val="005F229C"/>
    <w:rsid w:val="005F2A3B"/>
    <w:rsid w:val="005F56CB"/>
    <w:rsid w:val="005F5B7B"/>
    <w:rsid w:val="005F6C80"/>
    <w:rsid w:val="00600FF7"/>
    <w:rsid w:val="00602666"/>
    <w:rsid w:val="00605627"/>
    <w:rsid w:val="00606D56"/>
    <w:rsid w:val="00610C0B"/>
    <w:rsid w:val="00613D19"/>
    <w:rsid w:val="00614FCF"/>
    <w:rsid w:val="00617036"/>
    <w:rsid w:val="00617CC0"/>
    <w:rsid w:val="00617EC9"/>
    <w:rsid w:val="006210F6"/>
    <w:rsid w:val="00621A32"/>
    <w:rsid w:val="00622865"/>
    <w:rsid w:val="00622A60"/>
    <w:rsid w:val="0062358F"/>
    <w:rsid w:val="006248D9"/>
    <w:rsid w:val="006263F8"/>
    <w:rsid w:val="00626D27"/>
    <w:rsid w:val="00630919"/>
    <w:rsid w:val="006316EB"/>
    <w:rsid w:val="0063190A"/>
    <w:rsid w:val="0063278B"/>
    <w:rsid w:val="006367AA"/>
    <w:rsid w:val="00640174"/>
    <w:rsid w:val="00640926"/>
    <w:rsid w:val="00642244"/>
    <w:rsid w:val="00642F6C"/>
    <w:rsid w:val="00642F7B"/>
    <w:rsid w:val="006449C5"/>
    <w:rsid w:val="00645462"/>
    <w:rsid w:val="0064558D"/>
    <w:rsid w:val="006511C4"/>
    <w:rsid w:val="0065662F"/>
    <w:rsid w:val="00656BEF"/>
    <w:rsid w:val="00660331"/>
    <w:rsid w:val="00660F59"/>
    <w:rsid w:val="00662328"/>
    <w:rsid w:val="0066542D"/>
    <w:rsid w:val="006656D4"/>
    <w:rsid w:val="00666221"/>
    <w:rsid w:val="00670295"/>
    <w:rsid w:val="0067070D"/>
    <w:rsid w:val="0067192A"/>
    <w:rsid w:val="006742DE"/>
    <w:rsid w:val="00676942"/>
    <w:rsid w:val="00676E29"/>
    <w:rsid w:val="00677161"/>
    <w:rsid w:val="0067719C"/>
    <w:rsid w:val="00681892"/>
    <w:rsid w:val="00682BFF"/>
    <w:rsid w:val="00682EE7"/>
    <w:rsid w:val="0068320E"/>
    <w:rsid w:val="0068328F"/>
    <w:rsid w:val="006834C4"/>
    <w:rsid w:val="00683936"/>
    <w:rsid w:val="006842EE"/>
    <w:rsid w:val="006843D4"/>
    <w:rsid w:val="006856C7"/>
    <w:rsid w:val="006876DB"/>
    <w:rsid w:val="0068799E"/>
    <w:rsid w:val="006918AE"/>
    <w:rsid w:val="00691F67"/>
    <w:rsid w:val="00692DEF"/>
    <w:rsid w:val="00694FA2"/>
    <w:rsid w:val="0069625E"/>
    <w:rsid w:val="00696B34"/>
    <w:rsid w:val="006A0420"/>
    <w:rsid w:val="006A0682"/>
    <w:rsid w:val="006A1382"/>
    <w:rsid w:val="006A1737"/>
    <w:rsid w:val="006A2976"/>
    <w:rsid w:val="006A30DC"/>
    <w:rsid w:val="006A446E"/>
    <w:rsid w:val="006A480F"/>
    <w:rsid w:val="006A5044"/>
    <w:rsid w:val="006A5188"/>
    <w:rsid w:val="006A76EF"/>
    <w:rsid w:val="006A7B62"/>
    <w:rsid w:val="006B0237"/>
    <w:rsid w:val="006B0F4E"/>
    <w:rsid w:val="006B33A7"/>
    <w:rsid w:val="006B38A1"/>
    <w:rsid w:val="006B5BD3"/>
    <w:rsid w:val="006B67FD"/>
    <w:rsid w:val="006B7292"/>
    <w:rsid w:val="006C09CC"/>
    <w:rsid w:val="006C221D"/>
    <w:rsid w:val="006C24CA"/>
    <w:rsid w:val="006C4209"/>
    <w:rsid w:val="006C4BFE"/>
    <w:rsid w:val="006C66C7"/>
    <w:rsid w:val="006D0478"/>
    <w:rsid w:val="006D0CD2"/>
    <w:rsid w:val="006D0E21"/>
    <w:rsid w:val="006D5329"/>
    <w:rsid w:val="006D633E"/>
    <w:rsid w:val="006E3C77"/>
    <w:rsid w:val="006E3E24"/>
    <w:rsid w:val="006E59CE"/>
    <w:rsid w:val="006E6B9A"/>
    <w:rsid w:val="006E762F"/>
    <w:rsid w:val="006E7F1B"/>
    <w:rsid w:val="006E7F45"/>
    <w:rsid w:val="006F0449"/>
    <w:rsid w:val="006F1C75"/>
    <w:rsid w:val="006F2B76"/>
    <w:rsid w:val="006F3F43"/>
    <w:rsid w:val="006F4943"/>
    <w:rsid w:val="006F6D37"/>
    <w:rsid w:val="006F7128"/>
    <w:rsid w:val="007034DF"/>
    <w:rsid w:val="00707AC5"/>
    <w:rsid w:val="007109EF"/>
    <w:rsid w:val="00710CF8"/>
    <w:rsid w:val="00710FC3"/>
    <w:rsid w:val="0071134F"/>
    <w:rsid w:val="0071163D"/>
    <w:rsid w:val="007126A0"/>
    <w:rsid w:val="00713622"/>
    <w:rsid w:val="00713AED"/>
    <w:rsid w:val="00714499"/>
    <w:rsid w:val="00714A50"/>
    <w:rsid w:val="0071580D"/>
    <w:rsid w:val="00717303"/>
    <w:rsid w:val="00717A6B"/>
    <w:rsid w:val="00717D94"/>
    <w:rsid w:val="007225EF"/>
    <w:rsid w:val="00723281"/>
    <w:rsid w:val="0072330D"/>
    <w:rsid w:val="007245AD"/>
    <w:rsid w:val="007249A7"/>
    <w:rsid w:val="00725E7B"/>
    <w:rsid w:val="007269FA"/>
    <w:rsid w:val="00727296"/>
    <w:rsid w:val="0072729A"/>
    <w:rsid w:val="007277DD"/>
    <w:rsid w:val="0072786B"/>
    <w:rsid w:val="0072798E"/>
    <w:rsid w:val="007327BA"/>
    <w:rsid w:val="007343DB"/>
    <w:rsid w:val="00734BCE"/>
    <w:rsid w:val="00735155"/>
    <w:rsid w:val="00735A8B"/>
    <w:rsid w:val="00735BEE"/>
    <w:rsid w:val="007361A4"/>
    <w:rsid w:val="0073642A"/>
    <w:rsid w:val="00736BA3"/>
    <w:rsid w:val="0073764E"/>
    <w:rsid w:val="00740667"/>
    <w:rsid w:val="007416CD"/>
    <w:rsid w:val="00741D87"/>
    <w:rsid w:val="00742748"/>
    <w:rsid w:val="00742FC2"/>
    <w:rsid w:val="007433D0"/>
    <w:rsid w:val="00743E03"/>
    <w:rsid w:val="00750193"/>
    <w:rsid w:val="00750B77"/>
    <w:rsid w:val="0075138C"/>
    <w:rsid w:val="00751446"/>
    <w:rsid w:val="00751C19"/>
    <w:rsid w:val="0075446E"/>
    <w:rsid w:val="00754FBA"/>
    <w:rsid w:val="0076036D"/>
    <w:rsid w:val="007606FF"/>
    <w:rsid w:val="00761175"/>
    <w:rsid w:val="007621F8"/>
    <w:rsid w:val="00762357"/>
    <w:rsid w:val="0076346A"/>
    <w:rsid w:val="00763573"/>
    <w:rsid w:val="00763A22"/>
    <w:rsid w:val="00763E67"/>
    <w:rsid w:val="007658BA"/>
    <w:rsid w:val="00765C07"/>
    <w:rsid w:val="007669AB"/>
    <w:rsid w:val="007678A2"/>
    <w:rsid w:val="00771971"/>
    <w:rsid w:val="007720EA"/>
    <w:rsid w:val="00782399"/>
    <w:rsid w:val="00783E99"/>
    <w:rsid w:val="007842A5"/>
    <w:rsid w:val="007845EF"/>
    <w:rsid w:val="0078531A"/>
    <w:rsid w:val="007857BE"/>
    <w:rsid w:val="0078660C"/>
    <w:rsid w:val="007900B3"/>
    <w:rsid w:val="00792246"/>
    <w:rsid w:val="0079235A"/>
    <w:rsid w:val="0079246E"/>
    <w:rsid w:val="00793E18"/>
    <w:rsid w:val="00794208"/>
    <w:rsid w:val="00797304"/>
    <w:rsid w:val="007A2913"/>
    <w:rsid w:val="007A2BF3"/>
    <w:rsid w:val="007B01F9"/>
    <w:rsid w:val="007B0B5A"/>
    <w:rsid w:val="007B0DED"/>
    <w:rsid w:val="007B1CDF"/>
    <w:rsid w:val="007B38CE"/>
    <w:rsid w:val="007B3BE8"/>
    <w:rsid w:val="007B3EAE"/>
    <w:rsid w:val="007B5DE0"/>
    <w:rsid w:val="007B60A5"/>
    <w:rsid w:val="007B76F3"/>
    <w:rsid w:val="007C05E6"/>
    <w:rsid w:val="007C1684"/>
    <w:rsid w:val="007C1825"/>
    <w:rsid w:val="007C1DC9"/>
    <w:rsid w:val="007C21F1"/>
    <w:rsid w:val="007C233B"/>
    <w:rsid w:val="007C2DBE"/>
    <w:rsid w:val="007C3E31"/>
    <w:rsid w:val="007C5536"/>
    <w:rsid w:val="007C5D2B"/>
    <w:rsid w:val="007C6D2B"/>
    <w:rsid w:val="007D0DCA"/>
    <w:rsid w:val="007D1442"/>
    <w:rsid w:val="007D2739"/>
    <w:rsid w:val="007D3300"/>
    <w:rsid w:val="007D37FC"/>
    <w:rsid w:val="007D66C1"/>
    <w:rsid w:val="007D785A"/>
    <w:rsid w:val="007E1977"/>
    <w:rsid w:val="007E3CF1"/>
    <w:rsid w:val="007E4E1A"/>
    <w:rsid w:val="007E6C1F"/>
    <w:rsid w:val="007E6E25"/>
    <w:rsid w:val="007E7D5D"/>
    <w:rsid w:val="007F11BE"/>
    <w:rsid w:val="007F2710"/>
    <w:rsid w:val="007F297E"/>
    <w:rsid w:val="007F3B88"/>
    <w:rsid w:val="007F50E7"/>
    <w:rsid w:val="007F52DA"/>
    <w:rsid w:val="00800F40"/>
    <w:rsid w:val="00802BAC"/>
    <w:rsid w:val="008032B8"/>
    <w:rsid w:val="00804508"/>
    <w:rsid w:val="00806847"/>
    <w:rsid w:val="008075C3"/>
    <w:rsid w:val="00807EDB"/>
    <w:rsid w:val="00810D80"/>
    <w:rsid w:val="00810E25"/>
    <w:rsid w:val="00811DE4"/>
    <w:rsid w:val="0081469A"/>
    <w:rsid w:val="008150F2"/>
    <w:rsid w:val="00816D79"/>
    <w:rsid w:val="00817A61"/>
    <w:rsid w:val="00823010"/>
    <w:rsid w:val="00823FDA"/>
    <w:rsid w:val="00824B36"/>
    <w:rsid w:val="00825551"/>
    <w:rsid w:val="00830652"/>
    <w:rsid w:val="008308F5"/>
    <w:rsid w:val="00830E2C"/>
    <w:rsid w:val="0083136C"/>
    <w:rsid w:val="00831479"/>
    <w:rsid w:val="0083537D"/>
    <w:rsid w:val="00835D38"/>
    <w:rsid w:val="00836190"/>
    <w:rsid w:val="00836F23"/>
    <w:rsid w:val="008402EB"/>
    <w:rsid w:val="00842906"/>
    <w:rsid w:val="00843DED"/>
    <w:rsid w:val="00843EB1"/>
    <w:rsid w:val="00844048"/>
    <w:rsid w:val="0084415F"/>
    <w:rsid w:val="00844469"/>
    <w:rsid w:val="00844E59"/>
    <w:rsid w:val="00847395"/>
    <w:rsid w:val="00847FD0"/>
    <w:rsid w:val="0085052E"/>
    <w:rsid w:val="008524C5"/>
    <w:rsid w:val="00852F9E"/>
    <w:rsid w:val="008564DA"/>
    <w:rsid w:val="00857230"/>
    <w:rsid w:val="00857A0F"/>
    <w:rsid w:val="008658FA"/>
    <w:rsid w:val="0086610A"/>
    <w:rsid w:val="00866238"/>
    <w:rsid w:val="00866F48"/>
    <w:rsid w:val="00867616"/>
    <w:rsid w:val="008710D2"/>
    <w:rsid w:val="008734CA"/>
    <w:rsid w:val="00873F82"/>
    <w:rsid w:val="0087489B"/>
    <w:rsid w:val="00876FD7"/>
    <w:rsid w:val="0087782C"/>
    <w:rsid w:val="00880CF1"/>
    <w:rsid w:val="008811D8"/>
    <w:rsid w:val="008816B0"/>
    <w:rsid w:val="0088427E"/>
    <w:rsid w:val="00885107"/>
    <w:rsid w:val="00887C26"/>
    <w:rsid w:val="008903CB"/>
    <w:rsid w:val="0089181F"/>
    <w:rsid w:val="00896211"/>
    <w:rsid w:val="008970B9"/>
    <w:rsid w:val="008A1603"/>
    <w:rsid w:val="008A255B"/>
    <w:rsid w:val="008A36F8"/>
    <w:rsid w:val="008A46BC"/>
    <w:rsid w:val="008A58E1"/>
    <w:rsid w:val="008A6044"/>
    <w:rsid w:val="008A6790"/>
    <w:rsid w:val="008B0047"/>
    <w:rsid w:val="008B104D"/>
    <w:rsid w:val="008B297B"/>
    <w:rsid w:val="008B4C0A"/>
    <w:rsid w:val="008B538A"/>
    <w:rsid w:val="008B5F64"/>
    <w:rsid w:val="008B70F4"/>
    <w:rsid w:val="008B7391"/>
    <w:rsid w:val="008B78D4"/>
    <w:rsid w:val="008B7FD6"/>
    <w:rsid w:val="008C0200"/>
    <w:rsid w:val="008C113C"/>
    <w:rsid w:val="008C2A82"/>
    <w:rsid w:val="008C3391"/>
    <w:rsid w:val="008C5C63"/>
    <w:rsid w:val="008C611D"/>
    <w:rsid w:val="008C7496"/>
    <w:rsid w:val="008D018F"/>
    <w:rsid w:val="008D0400"/>
    <w:rsid w:val="008D227A"/>
    <w:rsid w:val="008D2939"/>
    <w:rsid w:val="008D2C4A"/>
    <w:rsid w:val="008D2E3B"/>
    <w:rsid w:val="008D67D9"/>
    <w:rsid w:val="008D6B1D"/>
    <w:rsid w:val="008D7AFF"/>
    <w:rsid w:val="008E2052"/>
    <w:rsid w:val="008E2633"/>
    <w:rsid w:val="008E3512"/>
    <w:rsid w:val="008E3E10"/>
    <w:rsid w:val="008E4704"/>
    <w:rsid w:val="008E6C80"/>
    <w:rsid w:val="008E7131"/>
    <w:rsid w:val="008E73AE"/>
    <w:rsid w:val="008F10FD"/>
    <w:rsid w:val="008F1544"/>
    <w:rsid w:val="008F346B"/>
    <w:rsid w:val="008F3D02"/>
    <w:rsid w:val="008F4387"/>
    <w:rsid w:val="008F4657"/>
    <w:rsid w:val="008F5EFB"/>
    <w:rsid w:val="008F645A"/>
    <w:rsid w:val="008F743E"/>
    <w:rsid w:val="00901520"/>
    <w:rsid w:val="00901B53"/>
    <w:rsid w:val="00901F13"/>
    <w:rsid w:val="0090287A"/>
    <w:rsid w:val="0090620B"/>
    <w:rsid w:val="00906B5A"/>
    <w:rsid w:val="00914DF6"/>
    <w:rsid w:val="0091539D"/>
    <w:rsid w:val="00915671"/>
    <w:rsid w:val="00915A10"/>
    <w:rsid w:val="00916194"/>
    <w:rsid w:val="00920CCC"/>
    <w:rsid w:val="009230B0"/>
    <w:rsid w:val="00923E68"/>
    <w:rsid w:val="00924B51"/>
    <w:rsid w:val="009309A0"/>
    <w:rsid w:val="009309BB"/>
    <w:rsid w:val="00933554"/>
    <w:rsid w:val="0093364D"/>
    <w:rsid w:val="0093391C"/>
    <w:rsid w:val="009354BD"/>
    <w:rsid w:val="009406C5"/>
    <w:rsid w:val="0094076C"/>
    <w:rsid w:val="00940D3E"/>
    <w:rsid w:val="0094129D"/>
    <w:rsid w:val="00941566"/>
    <w:rsid w:val="00942747"/>
    <w:rsid w:val="009432AC"/>
    <w:rsid w:val="00945071"/>
    <w:rsid w:val="00945658"/>
    <w:rsid w:val="00947196"/>
    <w:rsid w:val="00947319"/>
    <w:rsid w:val="00947402"/>
    <w:rsid w:val="00951C26"/>
    <w:rsid w:val="00956D8E"/>
    <w:rsid w:val="009576E3"/>
    <w:rsid w:val="00960BF9"/>
    <w:rsid w:val="0096634D"/>
    <w:rsid w:val="00967A65"/>
    <w:rsid w:val="009701F3"/>
    <w:rsid w:val="00972193"/>
    <w:rsid w:val="00973A22"/>
    <w:rsid w:val="009749B1"/>
    <w:rsid w:val="00975A5C"/>
    <w:rsid w:val="00976D25"/>
    <w:rsid w:val="009806EA"/>
    <w:rsid w:val="00984873"/>
    <w:rsid w:val="0098561B"/>
    <w:rsid w:val="0098674B"/>
    <w:rsid w:val="0099091C"/>
    <w:rsid w:val="00992C2F"/>
    <w:rsid w:val="00994392"/>
    <w:rsid w:val="00995BB8"/>
    <w:rsid w:val="00997016"/>
    <w:rsid w:val="0099794F"/>
    <w:rsid w:val="009A0AB0"/>
    <w:rsid w:val="009A0C06"/>
    <w:rsid w:val="009A132A"/>
    <w:rsid w:val="009A29D3"/>
    <w:rsid w:val="009A3133"/>
    <w:rsid w:val="009A3C4C"/>
    <w:rsid w:val="009A413C"/>
    <w:rsid w:val="009A45B9"/>
    <w:rsid w:val="009B0A5D"/>
    <w:rsid w:val="009B241A"/>
    <w:rsid w:val="009B2ABD"/>
    <w:rsid w:val="009B43C2"/>
    <w:rsid w:val="009B59AC"/>
    <w:rsid w:val="009B65FE"/>
    <w:rsid w:val="009B69CA"/>
    <w:rsid w:val="009B6E4A"/>
    <w:rsid w:val="009C03F9"/>
    <w:rsid w:val="009C0C26"/>
    <w:rsid w:val="009C2E01"/>
    <w:rsid w:val="009C4783"/>
    <w:rsid w:val="009C554A"/>
    <w:rsid w:val="009D2093"/>
    <w:rsid w:val="009D299A"/>
    <w:rsid w:val="009D3DE7"/>
    <w:rsid w:val="009D5A7A"/>
    <w:rsid w:val="009D5ED4"/>
    <w:rsid w:val="009D648A"/>
    <w:rsid w:val="009D6974"/>
    <w:rsid w:val="009E0397"/>
    <w:rsid w:val="009E1E00"/>
    <w:rsid w:val="009E46E4"/>
    <w:rsid w:val="009E492B"/>
    <w:rsid w:val="009E4B2E"/>
    <w:rsid w:val="009E67AA"/>
    <w:rsid w:val="009F1ADA"/>
    <w:rsid w:val="009F46FE"/>
    <w:rsid w:val="009F6DCE"/>
    <w:rsid w:val="00A03604"/>
    <w:rsid w:val="00A04B98"/>
    <w:rsid w:val="00A0507A"/>
    <w:rsid w:val="00A07BA2"/>
    <w:rsid w:val="00A07E17"/>
    <w:rsid w:val="00A10461"/>
    <w:rsid w:val="00A10628"/>
    <w:rsid w:val="00A11120"/>
    <w:rsid w:val="00A127A9"/>
    <w:rsid w:val="00A12D69"/>
    <w:rsid w:val="00A13DDA"/>
    <w:rsid w:val="00A13FD5"/>
    <w:rsid w:val="00A14400"/>
    <w:rsid w:val="00A1441E"/>
    <w:rsid w:val="00A154B2"/>
    <w:rsid w:val="00A22BC8"/>
    <w:rsid w:val="00A231B1"/>
    <w:rsid w:val="00A23821"/>
    <w:rsid w:val="00A23E6B"/>
    <w:rsid w:val="00A24472"/>
    <w:rsid w:val="00A24E2B"/>
    <w:rsid w:val="00A25350"/>
    <w:rsid w:val="00A268FA"/>
    <w:rsid w:val="00A27051"/>
    <w:rsid w:val="00A31C29"/>
    <w:rsid w:val="00A31E63"/>
    <w:rsid w:val="00A3251A"/>
    <w:rsid w:val="00A32D4D"/>
    <w:rsid w:val="00A376B7"/>
    <w:rsid w:val="00A402CF"/>
    <w:rsid w:val="00A4106C"/>
    <w:rsid w:val="00A42F85"/>
    <w:rsid w:val="00A43C3E"/>
    <w:rsid w:val="00A4402C"/>
    <w:rsid w:val="00A463CD"/>
    <w:rsid w:val="00A47014"/>
    <w:rsid w:val="00A47630"/>
    <w:rsid w:val="00A52A21"/>
    <w:rsid w:val="00A52BAF"/>
    <w:rsid w:val="00A540D1"/>
    <w:rsid w:val="00A541C3"/>
    <w:rsid w:val="00A57660"/>
    <w:rsid w:val="00A63AFA"/>
    <w:rsid w:val="00A67619"/>
    <w:rsid w:val="00A7083E"/>
    <w:rsid w:val="00A73399"/>
    <w:rsid w:val="00A734E7"/>
    <w:rsid w:val="00A765D1"/>
    <w:rsid w:val="00A76734"/>
    <w:rsid w:val="00A76AE7"/>
    <w:rsid w:val="00A76C11"/>
    <w:rsid w:val="00A805CE"/>
    <w:rsid w:val="00A811CA"/>
    <w:rsid w:val="00A821D6"/>
    <w:rsid w:val="00A82AF2"/>
    <w:rsid w:val="00A84F1B"/>
    <w:rsid w:val="00A86059"/>
    <w:rsid w:val="00A901AB"/>
    <w:rsid w:val="00A915F9"/>
    <w:rsid w:val="00A92F93"/>
    <w:rsid w:val="00A938C8"/>
    <w:rsid w:val="00AA0479"/>
    <w:rsid w:val="00AA23AD"/>
    <w:rsid w:val="00AA2460"/>
    <w:rsid w:val="00AA25B9"/>
    <w:rsid w:val="00AA4411"/>
    <w:rsid w:val="00AA4A0D"/>
    <w:rsid w:val="00AA670A"/>
    <w:rsid w:val="00AA7476"/>
    <w:rsid w:val="00AA7727"/>
    <w:rsid w:val="00AB2306"/>
    <w:rsid w:val="00AB2A29"/>
    <w:rsid w:val="00AB46F4"/>
    <w:rsid w:val="00AB4AC2"/>
    <w:rsid w:val="00AB4E2B"/>
    <w:rsid w:val="00AB62F3"/>
    <w:rsid w:val="00AB6728"/>
    <w:rsid w:val="00AB69F5"/>
    <w:rsid w:val="00AB7584"/>
    <w:rsid w:val="00AB7B44"/>
    <w:rsid w:val="00AC04EF"/>
    <w:rsid w:val="00AC4462"/>
    <w:rsid w:val="00AC4697"/>
    <w:rsid w:val="00AC54BF"/>
    <w:rsid w:val="00AC658F"/>
    <w:rsid w:val="00AC6C50"/>
    <w:rsid w:val="00AC6F2A"/>
    <w:rsid w:val="00AC722F"/>
    <w:rsid w:val="00AD0CFF"/>
    <w:rsid w:val="00AD0F64"/>
    <w:rsid w:val="00AD2C98"/>
    <w:rsid w:val="00AD2D0B"/>
    <w:rsid w:val="00AD3602"/>
    <w:rsid w:val="00AD5C5E"/>
    <w:rsid w:val="00AD5FD9"/>
    <w:rsid w:val="00AD67D7"/>
    <w:rsid w:val="00AD7C9E"/>
    <w:rsid w:val="00AE1DD3"/>
    <w:rsid w:val="00AE575B"/>
    <w:rsid w:val="00AE577A"/>
    <w:rsid w:val="00AE5C27"/>
    <w:rsid w:val="00AE67AB"/>
    <w:rsid w:val="00AF03D4"/>
    <w:rsid w:val="00AF28C6"/>
    <w:rsid w:val="00AF3C5F"/>
    <w:rsid w:val="00B00337"/>
    <w:rsid w:val="00B01B86"/>
    <w:rsid w:val="00B01D6D"/>
    <w:rsid w:val="00B02411"/>
    <w:rsid w:val="00B02B18"/>
    <w:rsid w:val="00B03802"/>
    <w:rsid w:val="00B03CDC"/>
    <w:rsid w:val="00B04258"/>
    <w:rsid w:val="00B04C10"/>
    <w:rsid w:val="00B060C4"/>
    <w:rsid w:val="00B070D0"/>
    <w:rsid w:val="00B100D8"/>
    <w:rsid w:val="00B14536"/>
    <w:rsid w:val="00B1530F"/>
    <w:rsid w:val="00B16426"/>
    <w:rsid w:val="00B16869"/>
    <w:rsid w:val="00B16C4B"/>
    <w:rsid w:val="00B17E54"/>
    <w:rsid w:val="00B20454"/>
    <w:rsid w:val="00B211C3"/>
    <w:rsid w:val="00B21AFF"/>
    <w:rsid w:val="00B25A8C"/>
    <w:rsid w:val="00B262EE"/>
    <w:rsid w:val="00B268D4"/>
    <w:rsid w:val="00B26B7B"/>
    <w:rsid w:val="00B27593"/>
    <w:rsid w:val="00B31513"/>
    <w:rsid w:val="00B3180F"/>
    <w:rsid w:val="00B323F3"/>
    <w:rsid w:val="00B328E1"/>
    <w:rsid w:val="00B333C6"/>
    <w:rsid w:val="00B336B3"/>
    <w:rsid w:val="00B34ADD"/>
    <w:rsid w:val="00B41BEF"/>
    <w:rsid w:val="00B4252E"/>
    <w:rsid w:val="00B443C3"/>
    <w:rsid w:val="00B45C5A"/>
    <w:rsid w:val="00B513CD"/>
    <w:rsid w:val="00B51F8C"/>
    <w:rsid w:val="00B52027"/>
    <w:rsid w:val="00B52266"/>
    <w:rsid w:val="00B56072"/>
    <w:rsid w:val="00B576DC"/>
    <w:rsid w:val="00B5792D"/>
    <w:rsid w:val="00B61A7E"/>
    <w:rsid w:val="00B62D3A"/>
    <w:rsid w:val="00B6491B"/>
    <w:rsid w:val="00B6492E"/>
    <w:rsid w:val="00B64D84"/>
    <w:rsid w:val="00B65292"/>
    <w:rsid w:val="00B65E40"/>
    <w:rsid w:val="00B66DA6"/>
    <w:rsid w:val="00B67CDF"/>
    <w:rsid w:val="00B73710"/>
    <w:rsid w:val="00B7399E"/>
    <w:rsid w:val="00B74DB2"/>
    <w:rsid w:val="00B7572B"/>
    <w:rsid w:val="00B75BE3"/>
    <w:rsid w:val="00B76378"/>
    <w:rsid w:val="00B77552"/>
    <w:rsid w:val="00B801E2"/>
    <w:rsid w:val="00B8035C"/>
    <w:rsid w:val="00B80BC7"/>
    <w:rsid w:val="00B80F0C"/>
    <w:rsid w:val="00B81865"/>
    <w:rsid w:val="00B8357B"/>
    <w:rsid w:val="00B83BC1"/>
    <w:rsid w:val="00B84BB7"/>
    <w:rsid w:val="00B85F87"/>
    <w:rsid w:val="00B86890"/>
    <w:rsid w:val="00B907DA"/>
    <w:rsid w:val="00B92366"/>
    <w:rsid w:val="00B9374A"/>
    <w:rsid w:val="00B93E36"/>
    <w:rsid w:val="00B977CE"/>
    <w:rsid w:val="00BA184E"/>
    <w:rsid w:val="00BA2BA5"/>
    <w:rsid w:val="00BA4782"/>
    <w:rsid w:val="00BA7800"/>
    <w:rsid w:val="00BA7ACF"/>
    <w:rsid w:val="00BB06D1"/>
    <w:rsid w:val="00BB0764"/>
    <w:rsid w:val="00BB1BBD"/>
    <w:rsid w:val="00BB36AB"/>
    <w:rsid w:val="00BB3C64"/>
    <w:rsid w:val="00BB4410"/>
    <w:rsid w:val="00BB4A5D"/>
    <w:rsid w:val="00BB5527"/>
    <w:rsid w:val="00BB7F7D"/>
    <w:rsid w:val="00BC0FB6"/>
    <w:rsid w:val="00BC26F0"/>
    <w:rsid w:val="00BC28D4"/>
    <w:rsid w:val="00BC2A8F"/>
    <w:rsid w:val="00BC3295"/>
    <w:rsid w:val="00BC40D0"/>
    <w:rsid w:val="00BC4CBC"/>
    <w:rsid w:val="00BC4D85"/>
    <w:rsid w:val="00BC4F79"/>
    <w:rsid w:val="00BD012D"/>
    <w:rsid w:val="00BD17F5"/>
    <w:rsid w:val="00BD18B4"/>
    <w:rsid w:val="00BD24F4"/>
    <w:rsid w:val="00BD26A6"/>
    <w:rsid w:val="00BD3DE9"/>
    <w:rsid w:val="00BE1991"/>
    <w:rsid w:val="00BE30CE"/>
    <w:rsid w:val="00BE3111"/>
    <w:rsid w:val="00BE473D"/>
    <w:rsid w:val="00BE5870"/>
    <w:rsid w:val="00BF0737"/>
    <w:rsid w:val="00BF09A5"/>
    <w:rsid w:val="00BF14D9"/>
    <w:rsid w:val="00BF219A"/>
    <w:rsid w:val="00BF22EB"/>
    <w:rsid w:val="00BF446F"/>
    <w:rsid w:val="00BF4C37"/>
    <w:rsid w:val="00BF7D85"/>
    <w:rsid w:val="00C01384"/>
    <w:rsid w:val="00C033E5"/>
    <w:rsid w:val="00C049FC"/>
    <w:rsid w:val="00C0568E"/>
    <w:rsid w:val="00C05F33"/>
    <w:rsid w:val="00C06A23"/>
    <w:rsid w:val="00C0774D"/>
    <w:rsid w:val="00C109AF"/>
    <w:rsid w:val="00C11B94"/>
    <w:rsid w:val="00C11D94"/>
    <w:rsid w:val="00C12D12"/>
    <w:rsid w:val="00C13C46"/>
    <w:rsid w:val="00C15657"/>
    <w:rsid w:val="00C204A1"/>
    <w:rsid w:val="00C24126"/>
    <w:rsid w:val="00C24AB8"/>
    <w:rsid w:val="00C2539F"/>
    <w:rsid w:val="00C256A1"/>
    <w:rsid w:val="00C26287"/>
    <w:rsid w:val="00C26D3F"/>
    <w:rsid w:val="00C30786"/>
    <w:rsid w:val="00C34F58"/>
    <w:rsid w:val="00C35707"/>
    <w:rsid w:val="00C36BA9"/>
    <w:rsid w:val="00C37CDF"/>
    <w:rsid w:val="00C4003C"/>
    <w:rsid w:val="00C4038E"/>
    <w:rsid w:val="00C41103"/>
    <w:rsid w:val="00C4214E"/>
    <w:rsid w:val="00C42EE1"/>
    <w:rsid w:val="00C44560"/>
    <w:rsid w:val="00C44ED8"/>
    <w:rsid w:val="00C50F3C"/>
    <w:rsid w:val="00C5321B"/>
    <w:rsid w:val="00C536E0"/>
    <w:rsid w:val="00C55F2C"/>
    <w:rsid w:val="00C568A5"/>
    <w:rsid w:val="00C56DCE"/>
    <w:rsid w:val="00C578F3"/>
    <w:rsid w:val="00C60226"/>
    <w:rsid w:val="00C61BF9"/>
    <w:rsid w:val="00C629C0"/>
    <w:rsid w:val="00C63EB4"/>
    <w:rsid w:val="00C6588C"/>
    <w:rsid w:val="00C65B5B"/>
    <w:rsid w:val="00C66050"/>
    <w:rsid w:val="00C67112"/>
    <w:rsid w:val="00C738B0"/>
    <w:rsid w:val="00C73B0C"/>
    <w:rsid w:val="00C73F28"/>
    <w:rsid w:val="00C75815"/>
    <w:rsid w:val="00C765A1"/>
    <w:rsid w:val="00C76C67"/>
    <w:rsid w:val="00C8035C"/>
    <w:rsid w:val="00C83844"/>
    <w:rsid w:val="00C85EA0"/>
    <w:rsid w:val="00C87421"/>
    <w:rsid w:val="00C8746A"/>
    <w:rsid w:val="00C876D9"/>
    <w:rsid w:val="00C902EE"/>
    <w:rsid w:val="00C90770"/>
    <w:rsid w:val="00C93112"/>
    <w:rsid w:val="00C9351A"/>
    <w:rsid w:val="00C94897"/>
    <w:rsid w:val="00C9525B"/>
    <w:rsid w:val="00C9701B"/>
    <w:rsid w:val="00CA0D58"/>
    <w:rsid w:val="00CA2727"/>
    <w:rsid w:val="00CA3CAC"/>
    <w:rsid w:val="00CA46F0"/>
    <w:rsid w:val="00CA53F0"/>
    <w:rsid w:val="00CA58BA"/>
    <w:rsid w:val="00CA60A1"/>
    <w:rsid w:val="00CB044A"/>
    <w:rsid w:val="00CB27C0"/>
    <w:rsid w:val="00CB42ED"/>
    <w:rsid w:val="00CB6228"/>
    <w:rsid w:val="00CB685F"/>
    <w:rsid w:val="00CB74CC"/>
    <w:rsid w:val="00CB781A"/>
    <w:rsid w:val="00CC1339"/>
    <w:rsid w:val="00CC17C6"/>
    <w:rsid w:val="00CC1D70"/>
    <w:rsid w:val="00CC4DD2"/>
    <w:rsid w:val="00CD0842"/>
    <w:rsid w:val="00CD2C69"/>
    <w:rsid w:val="00CD353C"/>
    <w:rsid w:val="00CD46FA"/>
    <w:rsid w:val="00CD6763"/>
    <w:rsid w:val="00CD6E2A"/>
    <w:rsid w:val="00CD7D9C"/>
    <w:rsid w:val="00CE022B"/>
    <w:rsid w:val="00CE1152"/>
    <w:rsid w:val="00CE36D3"/>
    <w:rsid w:val="00CE5523"/>
    <w:rsid w:val="00CE6353"/>
    <w:rsid w:val="00CE648A"/>
    <w:rsid w:val="00CE75E8"/>
    <w:rsid w:val="00CE7F1F"/>
    <w:rsid w:val="00CF1043"/>
    <w:rsid w:val="00CF1C1A"/>
    <w:rsid w:val="00CF1CEE"/>
    <w:rsid w:val="00CF2A1A"/>
    <w:rsid w:val="00CF33DE"/>
    <w:rsid w:val="00CF4857"/>
    <w:rsid w:val="00CF62BF"/>
    <w:rsid w:val="00CF6390"/>
    <w:rsid w:val="00D01833"/>
    <w:rsid w:val="00D0230E"/>
    <w:rsid w:val="00D038B8"/>
    <w:rsid w:val="00D04172"/>
    <w:rsid w:val="00D0603F"/>
    <w:rsid w:val="00D062E9"/>
    <w:rsid w:val="00D10E1E"/>
    <w:rsid w:val="00D13573"/>
    <w:rsid w:val="00D13B99"/>
    <w:rsid w:val="00D1444D"/>
    <w:rsid w:val="00D14C52"/>
    <w:rsid w:val="00D20229"/>
    <w:rsid w:val="00D20ED4"/>
    <w:rsid w:val="00D224BB"/>
    <w:rsid w:val="00D22606"/>
    <w:rsid w:val="00D23DE8"/>
    <w:rsid w:val="00D23F4A"/>
    <w:rsid w:val="00D242EB"/>
    <w:rsid w:val="00D255B0"/>
    <w:rsid w:val="00D2610A"/>
    <w:rsid w:val="00D26DC7"/>
    <w:rsid w:val="00D30430"/>
    <w:rsid w:val="00D31225"/>
    <w:rsid w:val="00D315F0"/>
    <w:rsid w:val="00D31704"/>
    <w:rsid w:val="00D326E5"/>
    <w:rsid w:val="00D32BBF"/>
    <w:rsid w:val="00D32FF2"/>
    <w:rsid w:val="00D33ABA"/>
    <w:rsid w:val="00D34086"/>
    <w:rsid w:val="00D35130"/>
    <w:rsid w:val="00D358EB"/>
    <w:rsid w:val="00D36299"/>
    <w:rsid w:val="00D36B7F"/>
    <w:rsid w:val="00D41577"/>
    <w:rsid w:val="00D458AF"/>
    <w:rsid w:val="00D478D2"/>
    <w:rsid w:val="00D47A7F"/>
    <w:rsid w:val="00D50E83"/>
    <w:rsid w:val="00D5119D"/>
    <w:rsid w:val="00D520B3"/>
    <w:rsid w:val="00D52FEC"/>
    <w:rsid w:val="00D53AD8"/>
    <w:rsid w:val="00D57FB5"/>
    <w:rsid w:val="00D60DC9"/>
    <w:rsid w:val="00D618A3"/>
    <w:rsid w:val="00D62F37"/>
    <w:rsid w:val="00D63AD5"/>
    <w:rsid w:val="00D65718"/>
    <w:rsid w:val="00D66767"/>
    <w:rsid w:val="00D66FBB"/>
    <w:rsid w:val="00D675E1"/>
    <w:rsid w:val="00D70851"/>
    <w:rsid w:val="00D71E8A"/>
    <w:rsid w:val="00D746C1"/>
    <w:rsid w:val="00D75E62"/>
    <w:rsid w:val="00D77D2F"/>
    <w:rsid w:val="00D80A34"/>
    <w:rsid w:val="00D83808"/>
    <w:rsid w:val="00D83C35"/>
    <w:rsid w:val="00D859BC"/>
    <w:rsid w:val="00D87E33"/>
    <w:rsid w:val="00D914E9"/>
    <w:rsid w:val="00D91683"/>
    <w:rsid w:val="00D9260C"/>
    <w:rsid w:val="00D92B78"/>
    <w:rsid w:val="00D93B46"/>
    <w:rsid w:val="00D9440C"/>
    <w:rsid w:val="00D9573B"/>
    <w:rsid w:val="00D95B30"/>
    <w:rsid w:val="00DA0187"/>
    <w:rsid w:val="00DA07AD"/>
    <w:rsid w:val="00DA3592"/>
    <w:rsid w:val="00DA5214"/>
    <w:rsid w:val="00DA5373"/>
    <w:rsid w:val="00DA59F5"/>
    <w:rsid w:val="00DA5D6C"/>
    <w:rsid w:val="00DA6DE2"/>
    <w:rsid w:val="00DB15FB"/>
    <w:rsid w:val="00DB276A"/>
    <w:rsid w:val="00DB2F95"/>
    <w:rsid w:val="00DB4207"/>
    <w:rsid w:val="00DB61CE"/>
    <w:rsid w:val="00DB66D4"/>
    <w:rsid w:val="00DB6BCA"/>
    <w:rsid w:val="00DB7332"/>
    <w:rsid w:val="00DC00B8"/>
    <w:rsid w:val="00DC0D64"/>
    <w:rsid w:val="00DC1367"/>
    <w:rsid w:val="00DC49FA"/>
    <w:rsid w:val="00DC76CE"/>
    <w:rsid w:val="00DD159C"/>
    <w:rsid w:val="00DD4127"/>
    <w:rsid w:val="00DD4BC8"/>
    <w:rsid w:val="00DD53E2"/>
    <w:rsid w:val="00DD5FE8"/>
    <w:rsid w:val="00DD690B"/>
    <w:rsid w:val="00DD6E81"/>
    <w:rsid w:val="00DD7AB1"/>
    <w:rsid w:val="00DE08FF"/>
    <w:rsid w:val="00DE1605"/>
    <w:rsid w:val="00DE3D1F"/>
    <w:rsid w:val="00DE4BB7"/>
    <w:rsid w:val="00DE5870"/>
    <w:rsid w:val="00DE7004"/>
    <w:rsid w:val="00DF03D4"/>
    <w:rsid w:val="00DF385C"/>
    <w:rsid w:val="00DF3D72"/>
    <w:rsid w:val="00DF3E70"/>
    <w:rsid w:val="00DF5712"/>
    <w:rsid w:val="00DF5A34"/>
    <w:rsid w:val="00DF5BBB"/>
    <w:rsid w:val="00DF64AB"/>
    <w:rsid w:val="00DF66EC"/>
    <w:rsid w:val="00E007DB"/>
    <w:rsid w:val="00E01A45"/>
    <w:rsid w:val="00E021BA"/>
    <w:rsid w:val="00E047EA"/>
    <w:rsid w:val="00E04961"/>
    <w:rsid w:val="00E050CF"/>
    <w:rsid w:val="00E06794"/>
    <w:rsid w:val="00E07ABD"/>
    <w:rsid w:val="00E1092C"/>
    <w:rsid w:val="00E11373"/>
    <w:rsid w:val="00E1159E"/>
    <w:rsid w:val="00E12642"/>
    <w:rsid w:val="00E136E2"/>
    <w:rsid w:val="00E156FC"/>
    <w:rsid w:val="00E1636A"/>
    <w:rsid w:val="00E1654C"/>
    <w:rsid w:val="00E20A1E"/>
    <w:rsid w:val="00E20A86"/>
    <w:rsid w:val="00E20B3B"/>
    <w:rsid w:val="00E21134"/>
    <w:rsid w:val="00E21F1E"/>
    <w:rsid w:val="00E23B37"/>
    <w:rsid w:val="00E241FC"/>
    <w:rsid w:val="00E24B7B"/>
    <w:rsid w:val="00E25537"/>
    <w:rsid w:val="00E30D87"/>
    <w:rsid w:val="00E31F1D"/>
    <w:rsid w:val="00E32883"/>
    <w:rsid w:val="00E32AED"/>
    <w:rsid w:val="00E32EBE"/>
    <w:rsid w:val="00E332F8"/>
    <w:rsid w:val="00E34BC2"/>
    <w:rsid w:val="00E368BE"/>
    <w:rsid w:val="00E3766C"/>
    <w:rsid w:val="00E4106C"/>
    <w:rsid w:val="00E41C99"/>
    <w:rsid w:val="00E4277E"/>
    <w:rsid w:val="00E42D0A"/>
    <w:rsid w:val="00E4587A"/>
    <w:rsid w:val="00E45CB3"/>
    <w:rsid w:val="00E46A07"/>
    <w:rsid w:val="00E47AC7"/>
    <w:rsid w:val="00E5083F"/>
    <w:rsid w:val="00E52032"/>
    <w:rsid w:val="00E52CE2"/>
    <w:rsid w:val="00E57E5F"/>
    <w:rsid w:val="00E60627"/>
    <w:rsid w:val="00E608B6"/>
    <w:rsid w:val="00E61A44"/>
    <w:rsid w:val="00E6239F"/>
    <w:rsid w:val="00E635C4"/>
    <w:rsid w:val="00E63976"/>
    <w:rsid w:val="00E63A25"/>
    <w:rsid w:val="00E6446E"/>
    <w:rsid w:val="00E657F8"/>
    <w:rsid w:val="00E66EF5"/>
    <w:rsid w:val="00E70B7E"/>
    <w:rsid w:val="00E70F7F"/>
    <w:rsid w:val="00E714F8"/>
    <w:rsid w:val="00E7256D"/>
    <w:rsid w:val="00E72C81"/>
    <w:rsid w:val="00E72DD7"/>
    <w:rsid w:val="00E740F3"/>
    <w:rsid w:val="00E74629"/>
    <w:rsid w:val="00E80DC1"/>
    <w:rsid w:val="00E82E2E"/>
    <w:rsid w:val="00E8309F"/>
    <w:rsid w:val="00E8398F"/>
    <w:rsid w:val="00E83B17"/>
    <w:rsid w:val="00E85008"/>
    <w:rsid w:val="00E86400"/>
    <w:rsid w:val="00E86D49"/>
    <w:rsid w:val="00E90292"/>
    <w:rsid w:val="00E918D2"/>
    <w:rsid w:val="00E9191E"/>
    <w:rsid w:val="00E93E24"/>
    <w:rsid w:val="00E949C5"/>
    <w:rsid w:val="00E94F68"/>
    <w:rsid w:val="00E963C7"/>
    <w:rsid w:val="00E9713E"/>
    <w:rsid w:val="00E9748E"/>
    <w:rsid w:val="00EA154A"/>
    <w:rsid w:val="00EA42C8"/>
    <w:rsid w:val="00EA4B7D"/>
    <w:rsid w:val="00EB1337"/>
    <w:rsid w:val="00EB1D4F"/>
    <w:rsid w:val="00EB2C2C"/>
    <w:rsid w:val="00EB2FD5"/>
    <w:rsid w:val="00EB4522"/>
    <w:rsid w:val="00EC0877"/>
    <w:rsid w:val="00EC1A40"/>
    <w:rsid w:val="00EC2031"/>
    <w:rsid w:val="00EC4185"/>
    <w:rsid w:val="00EC4BFB"/>
    <w:rsid w:val="00EC598E"/>
    <w:rsid w:val="00EC5C5B"/>
    <w:rsid w:val="00EC5CA5"/>
    <w:rsid w:val="00EC6E35"/>
    <w:rsid w:val="00ED0F64"/>
    <w:rsid w:val="00ED114B"/>
    <w:rsid w:val="00ED287C"/>
    <w:rsid w:val="00ED2E12"/>
    <w:rsid w:val="00ED402E"/>
    <w:rsid w:val="00ED4D55"/>
    <w:rsid w:val="00ED541E"/>
    <w:rsid w:val="00ED5DFF"/>
    <w:rsid w:val="00ED5F96"/>
    <w:rsid w:val="00ED722B"/>
    <w:rsid w:val="00EE04E5"/>
    <w:rsid w:val="00EE0712"/>
    <w:rsid w:val="00EE1CB3"/>
    <w:rsid w:val="00EE2ACB"/>
    <w:rsid w:val="00EE2F8A"/>
    <w:rsid w:val="00EE443B"/>
    <w:rsid w:val="00EE4E92"/>
    <w:rsid w:val="00EE6856"/>
    <w:rsid w:val="00EE76E4"/>
    <w:rsid w:val="00EF038E"/>
    <w:rsid w:val="00EF12CA"/>
    <w:rsid w:val="00EF2C73"/>
    <w:rsid w:val="00EF44B0"/>
    <w:rsid w:val="00EF4B54"/>
    <w:rsid w:val="00EF7BF9"/>
    <w:rsid w:val="00EF7DB1"/>
    <w:rsid w:val="00F04646"/>
    <w:rsid w:val="00F04DFA"/>
    <w:rsid w:val="00F05898"/>
    <w:rsid w:val="00F070FA"/>
    <w:rsid w:val="00F10D5A"/>
    <w:rsid w:val="00F10F71"/>
    <w:rsid w:val="00F1201B"/>
    <w:rsid w:val="00F12E2B"/>
    <w:rsid w:val="00F13A34"/>
    <w:rsid w:val="00F143F9"/>
    <w:rsid w:val="00F15554"/>
    <w:rsid w:val="00F16734"/>
    <w:rsid w:val="00F16F05"/>
    <w:rsid w:val="00F17E76"/>
    <w:rsid w:val="00F2021D"/>
    <w:rsid w:val="00F20BD5"/>
    <w:rsid w:val="00F25050"/>
    <w:rsid w:val="00F312E2"/>
    <w:rsid w:val="00F33149"/>
    <w:rsid w:val="00F333AB"/>
    <w:rsid w:val="00F365BF"/>
    <w:rsid w:val="00F40678"/>
    <w:rsid w:val="00F412BA"/>
    <w:rsid w:val="00F42150"/>
    <w:rsid w:val="00F422E2"/>
    <w:rsid w:val="00F441D7"/>
    <w:rsid w:val="00F44ABF"/>
    <w:rsid w:val="00F452CA"/>
    <w:rsid w:val="00F4659E"/>
    <w:rsid w:val="00F479A9"/>
    <w:rsid w:val="00F47B1B"/>
    <w:rsid w:val="00F55C1E"/>
    <w:rsid w:val="00F55E30"/>
    <w:rsid w:val="00F56176"/>
    <w:rsid w:val="00F60E8A"/>
    <w:rsid w:val="00F64584"/>
    <w:rsid w:val="00F65967"/>
    <w:rsid w:val="00F70F7F"/>
    <w:rsid w:val="00F75324"/>
    <w:rsid w:val="00F7610D"/>
    <w:rsid w:val="00F76C95"/>
    <w:rsid w:val="00F76DC2"/>
    <w:rsid w:val="00F7799D"/>
    <w:rsid w:val="00F85D6B"/>
    <w:rsid w:val="00F86151"/>
    <w:rsid w:val="00F861A0"/>
    <w:rsid w:val="00F901B9"/>
    <w:rsid w:val="00F94805"/>
    <w:rsid w:val="00F9508C"/>
    <w:rsid w:val="00F95243"/>
    <w:rsid w:val="00F95618"/>
    <w:rsid w:val="00F957AA"/>
    <w:rsid w:val="00FA0941"/>
    <w:rsid w:val="00FA1A38"/>
    <w:rsid w:val="00FA4101"/>
    <w:rsid w:val="00FA57C4"/>
    <w:rsid w:val="00FA665F"/>
    <w:rsid w:val="00FA69AB"/>
    <w:rsid w:val="00FB2CF5"/>
    <w:rsid w:val="00FC0AEC"/>
    <w:rsid w:val="00FC2C55"/>
    <w:rsid w:val="00FC4AE6"/>
    <w:rsid w:val="00FC4CE7"/>
    <w:rsid w:val="00FC67BE"/>
    <w:rsid w:val="00FC7527"/>
    <w:rsid w:val="00FD022A"/>
    <w:rsid w:val="00FD0CAE"/>
    <w:rsid w:val="00FD258D"/>
    <w:rsid w:val="00FD2C7A"/>
    <w:rsid w:val="00FD2ED4"/>
    <w:rsid w:val="00FD3CBC"/>
    <w:rsid w:val="00FD72C1"/>
    <w:rsid w:val="00FD77C1"/>
    <w:rsid w:val="00FE0B3E"/>
    <w:rsid w:val="00FE17E9"/>
    <w:rsid w:val="00FE240D"/>
    <w:rsid w:val="00FE288C"/>
    <w:rsid w:val="00FE3294"/>
    <w:rsid w:val="00FE5B7E"/>
    <w:rsid w:val="00FE6F1B"/>
    <w:rsid w:val="00FF3C19"/>
    <w:rsid w:val="00FF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rules v:ext="edit">
        <o:r id="V:Rule1" type="connector" idref="#_x0000_s1060"/>
        <o:r id="V:Rule2" type="connector" idref="#_x0000_s1061"/>
        <o:r id="V:Rule3" type="connector" idref="#_x0000_s1075"/>
        <o:r id="V:Rule4" type="connector" idref="#AutoShape 92"/>
        <o:r id="V:Rule5" type="connector" idref="#_x0000_s11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spacing w:after="60" w:line="264" w:lineRule="auto"/>
      <w:jc w:val="both"/>
      <w:outlineLvl w:val="0"/>
    </w:pPr>
    <w:rPr>
      <w:rFonts w:ascii=".VnTimeH" w:hAnsi=".VnTimeH"/>
      <w:b/>
      <w:bCs/>
      <w:szCs w:val="20"/>
    </w:rPr>
  </w:style>
  <w:style w:type="paragraph" w:styleId="Heading2">
    <w:name w:val="heading 2"/>
    <w:basedOn w:val="Normal"/>
    <w:next w:val="Normal"/>
    <w:link w:val="Heading2Char"/>
    <w:qFormat/>
    <w:rsid w:val="00393EAD"/>
    <w:pPr>
      <w:keepNext/>
      <w:jc w:val="center"/>
      <w:outlineLvl w:val="1"/>
    </w:pPr>
    <w:rPr>
      <w:b/>
      <w:bCs/>
    </w:rPr>
  </w:style>
  <w:style w:type="paragraph" w:styleId="Heading3">
    <w:name w:val="heading 3"/>
    <w:basedOn w:val="Normal"/>
    <w:next w:val="Normal"/>
    <w:link w:val="Heading3Char"/>
    <w:qFormat/>
    <w:rsid w:val="00393EAD"/>
    <w:pPr>
      <w:keepNext/>
      <w:jc w:val="both"/>
      <w:outlineLvl w:val="2"/>
    </w:pPr>
    <w:rPr>
      <w:szCs w:val="20"/>
    </w:rPr>
  </w:style>
  <w:style w:type="paragraph" w:styleId="Heading7">
    <w:name w:val="heading 7"/>
    <w:basedOn w:val="Normal"/>
    <w:next w:val="Normal"/>
    <w:link w:val="Heading7Char"/>
    <w:qFormat/>
    <w:rsid w:val="00393EAD"/>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Cs w:val="20"/>
    </w:rPr>
  </w:style>
  <w:style w:type="paragraph" w:styleId="BodyTextIndent">
    <w:name w:val="Body Text Indent"/>
    <w:basedOn w:val="Normal"/>
    <w:link w:val="BodyTextIndentChar"/>
    <w:pPr>
      <w:spacing w:after="60" w:line="264" w:lineRule="auto"/>
      <w:ind w:firstLine="720"/>
      <w:jc w:val="both"/>
    </w:pPr>
    <w:rPr>
      <w:szCs w:val="20"/>
    </w:rPr>
  </w:style>
  <w:style w:type="paragraph" w:customStyle="1" w:styleId="a">
    <w:next w:val="Normal"/>
    <w:autoRedefine/>
    <w:semiHidden/>
    <w:pPr>
      <w:spacing w:after="160" w:line="240" w:lineRule="exact"/>
      <w:jc w:val="both"/>
    </w:pPr>
    <w:rPr>
      <w:sz w:val="28"/>
      <w:szCs w:val="22"/>
    </w:rPr>
  </w:style>
  <w:style w:type="paragraph" w:customStyle="1" w:styleId="CharCharCharCharCharCharChar">
    <w:name w:val="Char Char Char Char Char Char Char"/>
    <w:next w:val="Normal"/>
    <w:autoRedefine/>
    <w:rsid w:val="00041224"/>
    <w:pPr>
      <w:spacing w:after="160" w:line="240" w:lineRule="exact"/>
      <w:jc w:val="both"/>
    </w:pPr>
    <w:rPr>
      <w:sz w:val="28"/>
      <w:szCs w:val="22"/>
    </w:rPr>
  </w:style>
  <w:style w:type="paragraph" w:customStyle="1" w:styleId="CharCharCharCharCharCharChar0">
    <w:name w:val="Char Char Char Char Char Char Char"/>
    <w:next w:val="Normal"/>
    <w:autoRedefine/>
    <w:rsid w:val="00030AE9"/>
    <w:pPr>
      <w:spacing w:after="160" w:line="240" w:lineRule="exact"/>
      <w:jc w:val="both"/>
    </w:pPr>
    <w:rPr>
      <w:sz w:val="28"/>
      <w:szCs w:val="28"/>
    </w:rPr>
  </w:style>
  <w:style w:type="table" w:styleId="TableGrid">
    <w:name w:val="Table Grid"/>
    <w:basedOn w:val="TableNormal"/>
    <w:rsid w:val="00B00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20A86"/>
  </w:style>
  <w:style w:type="paragraph" w:styleId="Header">
    <w:name w:val="header"/>
    <w:basedOn w:val="Normal"/>
    <w:link w:val="HeaderChar"/>
    <w:uiPriority w:val="99"/>
    <w:rsid w:val="00BE3111"/>
    <w:pPr>
      <w:tabs>
        <w:tab w:val="center" w:pos="4320"/>
        <w:tab w:val="right" w:pos="8640"/>
      </w:tabs>
    </w:pPr>
  </w:style>
  <w:style w:type="paragraph" w:styleId="NoSpacing">
    <w:name w:val="No Spacing"/>
    <w:link w:val="NoSpacingChar"/>
    <w:uiPriority w:val="1"/>
    <w:qFormat/>
    <w:rsid w:val="00BA7ACF"/>
    <w:rPr>
      <w:rFonts w:eastAsia="Calibri"/>
      <w:sz w:val="28"/>
      <w:szCs w:val="28"/>
      <w:lang w:val="vi-VN"/>
    </w:rPr>
  </w:style>
  <w:style w:type="paragraph" w:styleId="NormalWeb">
    <w:name w:val="Normal (Web)"/>
    <w:basedOn w:val="Normal"/>
    <w:link w:val="NormalWebChar"/>
    <w:unhideWhenUsed/>
    <w:rsid w:val="00F10D5A"/>
    <w:pPr>
      <w:spacing w:before="100" w:beforeAutospacing="1" w:after="100" w:afterAutospacing="1"/>
    </w:pPr>
    <w:rPr>
      <w:rFonts w:ascii="Times New Roman" w:hAnsi="Times New Roman"/>
      <w:sz w:val="24"/>
    </w:rPr>
  </w:style>
  <w:style w:type="paragraph" w:customStyle="1" w:styleId="3">
    <w:name w:val="3"/>
    <w:basedOn w:val="Normal"/>
    <w:link w:val="3Char"/>
    <w:rsid w:val="00F10D5A"/>
    <w:pPr>
      <w:spacing w:line="360" w:lineRule="auto"/>
      <w:ind w:firstLine="720"/>
      <w:jc w:val="both"/>
    </w:pPr>
    <w:rPr>
      <w:b/>
      <w:bCs/>
      <w:szCs w:val="20"/>
    </w:rPr>
  </w:style>
  <w:style w:type="character" w:customStyle="1" w:styleId="3Char">
    <w:name w:val="3 Char"/>
    <w:link w:val="3"/>
    <w:rsid w:val="00F10D5A"/>
    <w:rPr>
      <w:rFonts w:ascii=".VnTime" w:hAnsi=".VnTime"/>
      <w:b/>
      <w:bCs/>
      <w:sz w:val="28"/>
    </w:rPr>
  </w:style>
  <w:style w:type="paragraph" w:styleId="BalloonText">
    <w:name w:val="Balloon Text"/>
    <w:basedOn w:val="Normal"/>
    <w:link w:val="BalloonTextChar"/>
    <w:rsid w:val="00CA0D58"/>
    <w:rPr>
      <w:rFonts w:ascii="Tahoma" w:hAnsi="Tahoma"/>
      <w:sz w:val="16"/>
      <w:szCs w:val="16"/>
    </w:rPr>
  </w:style>
  <w:style w:type="character" w:customStyle="1" w:styleId="BalloonTextChar">
    <w:name w:val="Balloon Text Char"/>
    <w:link w:val="BalloonText"/>
    <w:rsid w:val="00CA0D58"/>
    <w:rPr>
      <w:rFonts w:ascii="Tahoma" w:hAnsi="Tahoma" w:cs="Tahoma"/>
      <w:sz w:val="16"/>
      <w:szCs w:val="16"/>
    </w:rPr>
  </w:style>
  <w:style w:type="character" w:styleId="Emphasis">
    <w:name w:val="Emphasis"/>
    <w:qFormat/>
    <w:rsid w:val="00B336B3"/>
    <w:rPr>
      <w:i/>
      <w:iCs/>
    </w:rPr>
  </w:style>
  <w:style w:type="paragraph" w:styleId="Revision">
    <w:name w:val="Revision"/>
    <w:hidden/>
    <w:uiPriority w:val="99"/>
    <w:semiHidden/>
    <w:rsid w:val="00B336B3"/>
    <w:rPr>
      <w:rFonts w:ascii=".VnTime" w:hAnsi=".VnTime"/>
      <w:sz w:val="28"/>
      <w:szCs w:val="24"/>
    </w:rPr>
  </w:style>
  <w:style w:type="character" w:customStyle="1" w:styleId="Vnbnnidung5">
    <w:name w:val="Văn bản nội dung (5)_"/>
    <w:link w:val="Vnbnnidung50"/>
    <w:rsid w:val="00D65718"/>
    <w:rPr>
      <w:sz w:val="25"/>
      <w:szCs w:val="25"/>
      <w:shd w:val="clear" w:color="auto" w:fill="FFFFFF"/>
    </w:rPr>
  </w:style>
  <w:style w:type="paragraph" w:customStyle="1" w:styleId="Vnbnnidung50">
    <w:name w:val="Văn bản nội dung (5)"/>
    <w:basedOn w:val="Normal"/>
    <w:link w:val="Vnbnnidung5"/>
    <w:rsid w:val="00D65718"/>
    <w:pPr>
      <w:widowControl w:val="0"/>
      <w:shd w:val="clear" w:color="auto" w:fill="FFFFFF"/>
      <w:spacing w:before="420" w:line="0" w:lineRule="atLeast"/>
      <w:ind w:firstLine="460"/>
      <w:jc w:val="both"/>
    </w:pPr>
    <w:rPr>
      <w:rFonts w:ascii="Times New Roman" w:hAnsi="Times New Roman"/>
      <w:sz w:val="25"/>
      <w:szCs w:val="25"/>
    </w:rPr>
  </w:style>
  <w:style w:type="character" w:customStyle="1" w:styleId="FooterChar">
    <w:name w:val="Footer Char"/>
    <w:link w:val="Footer"/>
    <w:uiPriority w:val="99"/>
    <w:rsid w:val="00A31C29"/>
    <w:rPr>
      <w:rFonts w:ascii=".VnTime" w:hAnsi=".VnTime"/>
      <w:sz w:val="28"/>
    </w:rPr>
  </w:style>
  <w:style w:type="paragraph" w:styleId="BodyText">
    <w:name w:val="Body Text"/>
    <w:basedOn w:val="Normal"/>
    <w:link w:val="BodyTextChar"/>
    <w:uiPriority w:val="99"/>
    <w:rsid w:val="00164777"/>
    <w:pPr>
      <w:spacing w:line="288" w:lineRule="auto"/>
      <w:jc w:val="center"/>
    </w:pPr>
    <w:rPr>
      <w:rFonts w:ascii="Times New Roman" w:eastAsia="Batang" w:hAnsi="Times New Roman"/>
      <w:b/>
      <w:bCs/>
      <w:szCs w:val="28"/>
    </w:rPr>
  </w:style>
  <w:style w:type="character" w:customStyle="1" w:styleId="BodyTextChar">
    <w:name w:val="Body Text Char"/>
    <w:link w:val="BodyText"/>
    <w:uiPriority w:val="99"/>
    <w:rsid w:val="00164777"/>
    <w:rPr>
      <w:rFonts w:eastAsia="Batang"/>
      <w:b/>
      <w:bCs/>
      <w:sz w:val="28"/>
      <w:szCs w:val="28"/>
    </w:rPr>
  </w:style>
  <w:style w:type="character" w:customStyle="1" w:styleId="Heading2Char">
    <w:name w:val="Heading 2 Char"/>
    <w:link w:val="Heading2"/>
    <w:rsid w:val="00393EAD"/>
    <w:rPr>
      <w:rFonts w:ascii=".VnTime" w:hAnsi=".VnTime"/>
      <w:b/>
      <w:bCs/>
      <w:sz w:val="28"/>
      <w:szCs w:val="24"/>
    </w:rPr>
  </w:style>
  <w:style w:type="character" w:customStyle="1" w:styleId="Heading3Char">
    <w:name w:val="Heading 3 Char"/>
    <w:link w:val="Heading3"/>
    <w:rsid w:val="00393EAD"/>
    <w:rPr>
      <w:rFonts w:ascii=".VnTime" w:hAnsi=".VnTime"/>
      <w:sz w:val="28"/>
    </w:rPr>
  </w:style>
  <w:style w:type="character" w:customStyle="1" w:styleId="Heading7Char">
    <w:name w:val="Heading 7 Char"/>
    <w:link w:val="Heading7"/>
    <w:rsid w:val="00393EAD"/>
    <w:rPr>
      <w:sz w:val="24"/>
      <w:szCs w:val="24"/>
    </w:rPr>
  </w:style>
  <w:style w:type="paragraph" w:styleId="BodyText3">
    <w:name w:val="Body Text 3"/>
    <w:basedOn w:val="Normal"/>
    <w:link w:val="BodyText3Char"/>
    <w:rsid w:val="00393EAD"/>
    <w:pPr>
      <w:jc w:val="both"/>
    </w:pPr>
    <w:rPr>
      <w:rFonts w:ascii=".VnArial Narrow" w:hAnsi=".VnArial Narrow"/>
      <w:sz w:val="24"/>
    </w:rPr>
  </w:style>
  <w:style w:type="character" w:customStyle="1" w:styleId="BodyText3Char">
    <w:name w:val="Body Text 3 Char"/>
    <w:link w:val="BodyText3"/>
    <w:rsid w:val="00393EAD"/>
    <w:rPr>
      <w:rFonts w:ascii=".VnArial Narrow" w:hAnsi=".VnArial Narrow"/>
      <w:sz w:val="24"/>
      <w:szCs w:val="24"/>
    </w:rPr>
  </w:style>
  <w:style w:type="character" w:customStyle="1" w:styleId="HeaderChar">
    <w:name w:val="Header Char"/>
    <w:link w:val="Header"/>
    <w:uiPriority w:val="99"/>
    <w:rsid w:val="00393EAD"/>
    <w:rPr>
      <w:rFonts w:ascii=".VnTime" w:hAnsi=".VnTime"/>
      <w:sz w:val="28"/>
      <w:szCs w:val="24"/>
    </w:rPr>
  </w:style>
  <w:style w:type="paragraph" w:styleId="BodyTextIndent2">
    <w:name w:val="Body Text Indent 2"/>
    <w:basedOn w:val="Normal"/>
    <w:link w:val="BodyTextIndent2Char"/>
    <w:rsid w:val="00393EAD"/>
    <w:pPr>
      <w:spacing w:line="24" w:lineRule="atLeast"/>
      <w:ind w:left="60"/>
      <w:jc w:val="both"/>
    </w:pPr>
    <w:rPr>
      <w:rFonts w:ascii=".VnArial Narrow" w:hAnsi=".VnArial Narrow"/>
      <w:bCs/>
      <w:iCs/>
      <w:sz w:val="24"/>
    </w:rPr>
  </w:style>
  <w:style w:type="character" w:customStyle="1" w:styleId="BodyTextIndent2Char">
    <w:name w:val="Body Text Indent 2 Char"/>
    <w:link w:val="BodyTextIndent2"/>
    <w:rsid w:val="00393EAD"/>
    <w:rPr>
      <w:rFonts w:ascii=".VnArial Narrow" w:hAnsi=".VnArial Narrow"/>
      <w:bCs/>
      <w:iCs/>
      <w:sz w:val="24"/>
      <w:szCs w:val="24"/>
    </w:rPr>
  </w:style>
  <w:style w:type="character" w:customStyle="1" w:styleId="BodyTextIndentChar">
    <w:name w:val="Body Text Indent Char"/>
    <w:link w:val="BodyTextIndent"/>
    <w:rsid w:val="00393EAD"/>
    <w:rPr>
      <w:rFonts w:ascii=".VnTime" w:hAnsi=".VnTime"/>
      <w:sz w:val="28"/>
    </w:rPr>
  </w:style>
  <w:style w:type="paragraph" w:styleId="BlockText">
    <w:name w:val="Block Text"/>
    <w:basedOn w:val="Normal"/>
    <w:rsid w:val="00393EAD"/>
    <w:pPr>
      <w:spacing w:after="120"/>
      <w:ind w:left="357" w:right="-28"/>
      <w:jc w:val="both"/>
    </w:pPr>
    <w:rPr>
      <w:sz w:val="22"/>
      <w:szCs w:val="20"/>
    </w:rPr>
  </w:style>
  <w:style w:type="paragraph" w:styleId="Title">
    <w:name w:val="Title"/>
    <w:basedOn w:val="Normal"/>
    <w:link w:val="TitleChar"/>
    <w:qFormat/>
    <w:rsid w:val="00393EAD"/>
    <w:pPr>
      <w:spacing w:before="60" w:after="60" w:line="312" w:lineRule="auto"/>
      <w:ind w:firstLine="567"/>
      <w:jc w:val="center"/>
    </w:pPr>
    <w:rPr>
      <w:rFonts w:ascii=".VnTimeH" w:hAnsi=".VnTimeH"/>
      <w:b/>
      <w:bCs/>
      <w:i/>
      <w:iCs/>
    </w:rPr>
  </w:style>
  <w:style w:type="character" w:customStyle="1" w:styleId="TitleChar">
    <w:name w:val="Title Char"/>
    <w:link w:val="Title"/>
    <w:rsid w:val="00393EAD"/>
    <w:rPr>
      <w:rFonts w:ascii=".VnTimeH" w:hAnsi=".VnTimeH"/>
      <w:b/>
      <w:bCs/>
      <w:i/>
      <w:iCs/>
      <w:sz w:val="28"/>
      <w:szCs w:val="24"/>
    </w:rPr>
  </w:style>
  <w:style w:type="paragraph" w:customStyle="1" w:styleId="CharCharCharChar">
    <w:name w:val="Char Char Char Char"/>
    <w:basedOn w:val="Normal"/>
    <w:rsid w:val="00393EAD"/>
    <w:pPr>
      <w:spacing w:after="160" w:line="240" w:lineRule="exact"/>
    </w:pPr>
    <w:rPr>
      <w:rFonts w:ascii="Tahoma" w:eastAsia="PMingLiU" w:hAnsi="Tahoma"/>
      <w:sz w:val="20"/>
      <w:szCs w:val="20"/>
    </w:rPr>
  </w:style>
  <w:style w:type="paragraph" w:styleId="BodyText2">
    <w:name w:val="Body Text 2"/>
    <w:basedOn w:val="Normal"/>
    <w:link w:val="BodyText2Char"/>
    <w:rsid w:val="00393EAD"/>
    <w:pPr>
      <w:jc w:val="both"/>
    </w:pPr>
    <w:rPr>
      <w:rFonts w:ascii=".VnArial Narrow" w:hAnsi=".VnArial Narrow"/>
      <w:kern w:val="22"/>
      <w:sz w:val="22"/>
      <w:szCs w:val="20"/>
    </w:rPr>
  </w:style>
  <w:style w:type="character" w:customStyle="1" w:styleId="BodyText2Char">
    <w:name w:val="Body Text 2 Char"/>
    <w:link w:val="BodyText2"/>
    <w:rsid w:val="00393EAD"/>
    <w:rPr>
      <w:rFonts w:ascii=".VnArial Narrow" w:hAnsi=".VnArial Narrow"/>
      <w:kern w:val="22"/>
      <w:sz w:val="22"/>
    </w:rPr>
  </w:style>
  <w:style w:type="paragraph" w:styleId="BodyTextIndent3">
    <w:name w:val="Body Text Indent 3"/>
    <w:basedOn w:val="Normal"/>
    <w:link w:val="BodyTextIndent3Char"/>
    <w:rsid w:val="00393EAD"/>
    <w:pPr>
      <w:spacing w:after="120"/>
      <w:ind w:left="283"/>
    </w:pPr>
    <w:rPr>
      <w:sz w:val="16"/>
      <w:szCs w:val="16"/>
    </w:rPr>
  </w:style>
  <w:style w:type="character" w:customStyle="1" w:styleId="BodyTextIndent3Char">
    <w:name w:val="Body Text Indent 3 Char"/>
    <w:link w:val="BodyTextIndent3"/>
    <w:rsid w:val="00393EAD"/>
    <w:rPr>
      <w:rFonts w:ascii=".VnTime" w:hAnsi=".VnTime"/>
      <w:sz w:val="16"/>
      <w:szCs w:val="16"/>
    </w:rPr>
  </w:style>
  <w:style w:type="paragraph" w:styleId="List">
    <w:name w:val="List"/>
    <w:basedOn w:val="Normal"/>
    <w:rsid w:val="00393EAD"/>
    <w:pPr>
      <w:widowControl w:val="0"/>
      <w:ind w:left="360" w:hanging="360"/>
    </w:pPr>
    <w:rPr>
      <w:szCs w:val="20"/>
    </w:rPr>
  </w:style>
  <w:style w:type="character" w:customStyle="1" w:styleId="CharChar8">
    <w:name w:val="Char Char8"/>
    <w:locked/>
    <w:rsid w:val="00393EAD"/>
    <w:rPr>
      <w:rFonts w:ascii="Times New Roman" w:hAnsi="Times New Roman" w:cs="Times New Roman"/>
      <w:sz w:val="28"/>
      <w:szCs w:val="28"/>
      <w:lang w:val="en-US" w:eastAsia="en-US"/>
    </w:rPr>
  </w:style>
  <w:style w:type="character" w:customStyle="1" w:styleId="Bodytext0">
    <w:name w:val="Body text_"/>
    <w:link w:val="Bodytext1"/>
    <w:rsid w:val="00393EAD"/>
    <w:rPr>
      <w:sz w:val="25"/>
      <w:szCs w:val="25"/>
      <w:shd w:val="clear" w:color="auto" w:fill="FFFFFF"/>
    </w:rPr>
  </w:style>
  <w:style w:type="character" w:customStyle="1" w:styleId="BodytextItalic">
    <w:name w:val="Body text + Italic"/>
    <w:rsid w:val="00393EAD"/>
    <w:rPr>
      <w:i/>
      <w:iCs/>
      <w:sz w:val="25"/>
      <w:szCs w:val="25"/>
      <w:lang w:bidi="ar-SA"/>
    </w:rPr>
  </w:style>
  <w:style w:type="paragraph" w:customStyle="1" w:styleId="Bodytext1">
    <w:name w:val="Body text1"/>
    <w:basedOn w:val="Normal"/>
    <w:link w:val="Bodytext0"/>
    <w:rsid w:val="00393EAD"/>
    <w:pPr>
      <w:widowControl w:val="0"/>
      <w:shd w:val="clear" w:color="auto" w:fill="FFFFFF"/>
      <w:spacing w:line="394" w:lineRule="exact"/>
      <w:ind w:hanging="340"/>
      <w:jc w:val="both"/>
    </w:pPr>
    <w:rPr>
      <w:rFonts w:ascii="Times New Roman" w:hAnsi="Times New Roman"/>
      <w:sz w:val="25"/>
      <w:szCs w:val="25"/>
    </w:rPr>
  </w:style>
  <w:style w:type="character" w:styleId="FootnoteReference">
    <w:name w:val="footnote reference"/>
    <w:rsid w:val="00393EAD"/>
    <w:rPr>
      <w:vertAlign w:val="superscript"/>
    </w:rPr>
  </w:style>
  <w:style w:type="paragraph" w:styleId="FootnoteText">
    <w:name w:val="footnote text"/>
    <w:basedOn w:val="Normal"/>
    <w:link w:val="FootnoteTextChar"/>
    <w:rsid w:val="00393EAD"/>
    <w:rPr>
      <w:b/>
      <w:i/>
      <w:kern w:val="22"/>
      <w:sz w:val="20"/>
      <w:szCs w:val="20"/>
    </w:rPr>
  </w:style>
  <w:style w:type="character" w:customStyle="1" w:styleId="FootnoteTextChar">
    <w:name w:val="Footnote Text Char"/>
    <w:link w:val="FootnoteText"/>
    <w:rsid w:val="00393EAD"/>
    <w:rPr>
      <w:rFonts w:ascii=".VnTime" w:hAnsi=".VnTime"/>
      <w:b/>
      <w:i/>
      <w:kern w:val="22"/>
    </w:rPr>
  </w:style>
  <w:style w:type="paragraph" w:styleId="ListParagraph">
    <w:name w:val="List Paragraph"/>
    <w:aliases w:val="List Paragraph (numbered (a)),kepala,PIM_Danh muc cham,List Paragraph_FS,Resume Title,Citation List,heading 4,List Paragraph1,Report Para,Bullet,1"/>
    <w:basedOn w:val="Normal"/>
    <w:link w:val="ListParagraphChar"/>
    <w:uiPriority w:val="34"/>
    <w:qFormat/>
    <w:rsid w:val="00393EAD"/>
    <w:pPr>
      <w:ind w:left="720"/>
      <w:contextualSpacing/>
    </w:pPr>
    <w:rPr>
      <w:rFonts w:ascii="Times New Roman" w:hAnsi="Times New Roman"/>
      <w:sz w:val="24"/>
    </w:rPr>
  </w:style>
  <w:style w:type="character" w:customStyle="1" w:styleId="apple-converted-space">
    <w:name w:val="apple-converted-space"/>
    <w:rsid w:val="00393EAD"/>
  </w:style>
  <w:style w:type="character" w:customStyle="1" w:styleId="CharChar3">
    <w:name w:val="Char Char3"/>
    <w:rsid w:val="00393EAD"/>
    <w:rPr>
      <w:rFonts w:ascii=".VnArial Narrow" w:hAnsi=".VnArial Narrow"/>
      <w:sz w:val="24"/>
      <w:szCs w:val="24"/>
      <w:lang w:val="en-US" w:eastAsia="en-US" w:bidi="ar-SA"/>
    </w:rPr>
  </w:style>
  <w:style w:type="character" w:customStyle="1" w:styleId="CharChar">
    <w:name w:val="Char Char"/>
    <w:locked/>
    <w:rsid w:val="00393EAD"/>
    <w:rPr>
      <w:rFonts w:ascii=".VnTime" w:hAnsi=".VnTime"/>
      <w:sz w:val="28"/>
      <w:lang w:val="en-US" w:eastAsia="en-US" w:bidi="ar-SA"/>
    </w:rPr>
  </w:style>
  <w:style w:type="character" w:customStyle="1" w:styleId="Style13pt">
    <w:name w:val="Style 13 pt"/>
    <w:rsid w:val="00393EAD"/>
    <w:rPr>
      <w:sz w:val="28"/>
    </w:rPr>
  </w:style>
  <w:style w:type="character" w:customStyle="1" w:styleId="Style13ptBold">
    <w:name w:val="Style 13 pt Bold"/>
    <w:rsid w:val="00393EAD"/>
    <w:rPr>
      <w:b/>
      <w:bCs/>
      <w:sz w:val="28"/>
    </w:rPr>
  </w:style>
  <w:style w:type="paragraph" w:customStyle="1" w:styleId="CharCharChar">
    <w:name w:val="Char Char Char"/>
    <w:basedOn w:val="Normal"/>
    <w:rsid w:val="00393EAD"/>
    <w:rPr>
      <w:rFonts w:ascii="Arial" w:hAnsi="Arial" w:cs="Arial"/>
      <w:sz w:val="22"/>
      <w:szCs w:val="22"/>
      <w:lang w:val="en-AU"/>
    </w:rPr>
  </w:style>
  <w:style w:type="character" w:customStyle="1" w:styleId="CharChar0">
    <w:name w:val="Char Char"/>
    <w:locked/>
    <w:rsid w:val="00393EAD"/>
    <w:rPr>
      <w:rFonts w:ascii=".VnTime" w:hAnsi=".VnTime"/>
      <w:sz w:val="28"/>
      <w:lang w:val="en-US" w:eastAsia="en-US" w:bidi="ar-SA"/>
    </w:rPr>
  </w:style>
  <w:style w:type="paragraph" w:customStyle="1" w:styleId="Char">
    <w:name w:val="Char"/>
    <w:autoRedefine/>
    <w:rsid w:val="00393EAD"/>
    <w:pPr>
      <w:tabs>
        <w:tab w:val="left" w:pos="1152"/>
      </w:tabs>
      <w:spacing w:before="120" w:after="120" w:line="312" w:lineRule="auto"/>
    </w:pPr>
    <w:rPr>
      <w:rFonts w:ascii="Arial" w:hAnsi="Arial" w:cs="Arial"/>
      <w:sz w:val="26"/>
      <w:szCs w:val="26"/>
    </w:rPr>
  </w:style>
  <w:style w:type="paragraph" w:customStyle="1" w:styleId="msonormalcxspmiddle">
    <w:name w:val="msonormalcxspmiddle"/>
    <w:basedOn w:val="Normal"/>
    <w:rsid w:val="00393EAD"/>
    <w:pPr>
      <w:spacing w:before="100" w:beforeAutospacing="1" w:after="100" w:afterAutospacing="1"/>
    </w:pPr>
    <w:rPr>
      <w:rFonts w:ascii="Times New Roman" w:hAnsi="Times New Roman"/>
      <w:sz w:val="24"/>
    </w:rPr>
  </w:style>
  <w:style w:type="paragraph" w:styleId="Caption">
    <w:name w:val="caption"/>
    <w:basedOn w:val="Normal"/>
    <w:next w:val="Normal"/>
    <w:qFormat/>
    <w:rsid w:val="00393EAD"/>
    <w:pPr>
      <w:spacing w:line="312" w:lineRule="auto"/>
      <w:jc w:val="right"/>
    </w:pPr>
    <w:rPr>
      <w:rFonts w:ascii=".VnCentury Schoolbook" w:hAnsi=".VnCentury Schoolbook"/>
      <w:b/>
      <w:bCs/>
      <w:i/>
      <w:iCs/>
      <w:sz w:val="26"/>
    </w:rPr>
  </w:style>
  <w:style w:type="character" w:customStyle="1" w:styleId="Bodytext4CordiaUPC">
    <w:name w:val="Body text (4) + CordiaUPC"/>
    <w:aliases w:val="14 pt,Bold,Body text + 9.5 pt"/>
    <w:rsid w:val="00393EAD"/>
    <w:rPr>
      <w:rFonts w:ascii="CordiaUPC" w:hAnsi="CordiaUPC" w:cs="CordiaUPC"/>
      <w:b/>
      <w:bCs/>
      <w:i/>
      <w:iCs/>
      <w:spacing w:val="0"/>
      <w:sz w:val="28"/>
      <w:szCs w:val="28"/>
      <w:u w:val="none"/>
    </w:rPr>
  </w:style>
  <w:style w:type="character" w:customStyle="1" w:styleId="ListParagraphChar">
    <w:name w:val="List Paragraph Char"/>
    <w:aliases w:val="List Paragraph (numbered (a)) Char,kepala Char,PIM_Danh muc cham Char,List Paragraph_FS Char,Resume Title Char,Citation List Char,heading 4 Char,List Paragraph1 Char,Report Para Char,Bullet Char,1 Char"/>
    <w:link w:val="ListParagraph"/>
    <w:uiPriority w:val="34"/>
    <w:locked/>
    <w:rsid w:val="00393EAD"/>
    <w:rPr>
      <w:sz w:val="24"/>
      <w:szCs w:val="24"/>
    </w:rPr>
  </w:style>
  <w:style w:type="character" w:customStyle="1" w:styleId="fontstyle01">
    <w:name w:val="fontstyle01"/>
    <w:rsid w:val="00393EAD"/>
    <w:rPr>
      <w:rFonts w:ascii="Times New Roman" w:hAnsi="Times New Roman" w:cs="Times New Roman" w:hint="default"/>
      <w:b w:val="0"/>
      <w:bCs w:val="0"/>
      <w:i w:val="0"/>
      <w:iCs w:val="0"/>
      <w:color w:val="000000"/>
      <w:sz w:val="24"/>
      <w:szCs w:val="24"/>
    </w:rPr>
  </w:style>
  <w:style w:type="character" w:customStyle="1" w:styleId="Heading1Char">
    <w:name w:val="Heading 1 Char"/>
    <w:link w:val="Heading1"/>
    <w:rsid w:val="00896211"/>
    <w:rPr>
      <w:rFonts w:ascii=".VnTimeH" w:hAnsi=".VnTimeH"/>
      <w:b/>
      <w:bCs/>
      <w:sz w:val="28"/>
    </w:rPr>
  </w:style>
  <w:style w:type="character" w:customStyle="1" w:styleId="NormalWebChar">
    <w:name w:val="Normal (Web) Char"/>
    <w:link w:val="NormalWeb"/>
    <w:rsid w:val="001F1309"/>
    <w:rPr>
      <w:sz w:val="24"/>
      <w:szCs w:val="24"/>
    </w:rPr>
  </w:style>
  <w:style w:type="character" w:customStyle="1" w:styleId="NoSpacingChar">
    <w:name w:val="No Spacing Char"/>
    <w:link w:val="NoSpacing"/>
    <w:uiPriority w:val="1"/>
    <w:locked/>
    <w:rsid w:val="00190E24"/>
    <w:rPr>
      <w:rFonts w:eastAsia="Calibri"/>
      <w:sz w:val="28"/>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069847">
      <w:bodyDiv w:val="1"/>
      <w:marLeft w:val="0"/>
      <w:marRight w:val="0"/>
      <w:marTop w:val="0"/>
      <w:marBottom w:val="0"/>
      <w:divBdr>
        <w:top w:val="none" w:sz="0" w:space="0" w:color="auto"/>
        <w:left w:val="none" w:sz="0" w:space="0" w:color="auto"/>
        <w:bottom w:val="none" w:sz="0" w:space="0" w:color="auto"/>
        <w:right w:val="none" w:sz="0" w:space="0" w:color="auto"/>
      </w:divBdr>
    </w:div>
    <w:div w:id="1142432067">
      <w:bodyDiv w:val="1"/>
      <w:marLeft w:val="0"/>
      <w:marRight w:val="0"/>
      <w:marTop w:val="0"/>
      <w:marBottom w:val="0"/>
      <w:divBdr>
        <w:top w:val="none" w:sz="0" w:space="0" w:color="auto"/>
        <w:left w:val="none" w:sz="0" w:space="0" w:color="auto"/>
        <w:bottom w:val="none" w:sz="0" w:space="0" w:color="auto"/>
        <w:right w:val="none" w:sz="0" w:space="0" w:color="auto"/>
      </w:divBdr>
    </w:div>
    <w:div w:id="19796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980CE-B839-451C-98D5-271A37EC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TotalTime>
  <Pages>6</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uû ban nh©n d©n        Céng hoµ x• héi chñ nghÜa viÖt nam</vt:lpstr>
    </vt:vector>
  </TitlesOfParts>
  <Company>HOME</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Nông nghiệp, KHCN và Tài nguyên Môi trường - UBND tỉnh Thanh Hóa</dc:title>
  <dc:creator>Microsoft Cop.</dc:creator>
  <cp:lastModifiedBy>Admin</cp:lastModifiedBy>
  <cp:revision>456</cp:revision>
  <cp:lastPrinted>2021-11-29T03:41:00Z</cp:lastPrinted>
  <dcterms:created xsi:type="dcterms:W3CDTF">2020-09-07T10:05:00Z</dcterms:created>
  <dcterms:modified xsi:type="dcterms:W3CDTF">2022-05-17T02:03:00Z</dcterms:modified>
</cp:coreProperties>
</file>